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79554" w14:textId="33916290" w:rsidR="002E21EE" w:rsidRPr="0030441B" w:rsidRDefault="002E21EE" w:rsidP="002E21EE">
      <w:pPr>
        <w:spacing w:after="0"/>
        <w:jc w:val="center"/>
        <w:rPr>
          <w:rFonts w:cs="Times New Roman"/>
          <w:b/>
          <w:sz w:val="26"/>
          <w:szCs w:val="26"/>
        </w:rPr>
      </w:pPr>
      <w:r w:rsidRPr="0030441B">
        <w:rPr>
          <w:rFonts w:cs="Times New Roman"/>
          <w:b/>
          <w:sz w:val="26"/>
          <w:szCs w:val="26"/>
        </w:rPr>
        <w:t>PHỤ LỤC SỐ 0</w:t>
      </w:r>
      <w:r w:rsidR="0071336B">
        <w:rPr>
          <w:rFonts w:cs="Times New Roman"/>
          <w:b/>
          <w:sz w:val="26"/>
          <w:szCs w:val="26"/>
        </w:rPr>
        <w:t>3</w:t>
      </w:r>
    </w:p>
    <w:p w14:paraId="7A648D7F" w14:textId="77777777" w:rsidR="00AC5238" w:rsidRDefault="002E21EE" w:rsidP="00BD35B8">
      <w:pPr>
        <w:spacing w:after="0" w:line="240" w:lineRule="auto"/>
        <w:jc w:val="center"/>
        <w:rPr>
          <w:rFonts w:cs="Times New Roman"/>
          <w:b/>
          <w:sz w:val="26"/>
          <w:szCs w:val="26"/>
        </w:rPr>
      </w:pPr>
      <w:r w:rsidRPr="002F52CE">
        <w:rPr>
          <w:rFonts w:cs="Times New Roman"/>
          <w:b/>
          <w:sz w:val="26"/>
          <w:szCs w:val="26"/>
        </w:rPr>
        <w:t xml:space="preserve">BÁO CÁO KẾT QUẢ KIẾN NGHỊ CỬ TRI THUỘC THẨM QUYỀN </w:t>
      </w:r>
    </w:p>
    <w:p w14:paraId="1EA8B792" w14:textId="5B280434" w:rsidR="002E21EE" w:rsidRPr="002F52CE" w:rsidRDefault="00AC5238" w:rsidP="00BD35B8">
      <w:pPr>
        <w:spacing w:after="0" w:line="240" w:lineRule="auto"/>
        <w:jc w:val="center"/>
        <w:rPr>
          <w:rFonts w:cs="Times New Roman"/>
          <w:b/>
          <w:sz w:val="26"/>
          <w:szCs w:val="26"/>
        </w:rPr>
      </w:pPr>
      <w:r>
        <w:rPr>
          <w:rFonts w:cs="Times New Roman"/>
          <w:b/>
          <w:sz w:val="26"/>
          <w:szCs w:val="26"/>
        </w:rPr>
        <w:t xml:space="preserve">UBND </w:t>
      </w:r>
      <w:r w:rsidR="009679C0">
        <w:rPr>
          <w:rFonts w:cs="Times New Roman"/>
          <w:b/>
          <w:sz w:val="26"/>
          <w:szCs w:val="26"/>
        </w:rPr>
        <w:t>CÁC HUYỆN, THỊ XÃ, THÀNH PHỐ</w:t>
      </w:r>
    </w:p>
    <w:p w14:paraId="49971FD9" w14:textId="6CCF1141" w:rsidR="002E21EE" w:rsidRDefault="002E21EE" w:rsidP="00BD35B8">
      <w:pPr>
        <w:spacing w:after="0" w:line="240" w:lineRule="auto"/>
        <w:jc w:val="center"/>
        <w:rPr>
          <w:rFonts w:cs="Times New Roman"/>
          <w:i/>
          <w:sz w:val="26"/>
          <w:szCs w:val="26"/>
        </w:rPr>
      </w:pPr>
      <w:r w:rsidRPr="0030441B">
        <w:rPr>
          <w:rFonts w:cs="Times New Roman"/>
          <w:i/>
          <w:sz w:val="26"/>
          <w:szCs w:val="26"/>
        </w:rPr>
        <w:t xml:space="preserve">(Kèm theo Báo cáo số    </w:t>
      </w:r>
      <w:r>
        <w:rPr>
          <w:rFonts w:cs="Times New Roman"/>
          <w:i/>
          <w:sz w:val="26"/>
          <w:szCs w:val="26"/>
        </w:rPr>
        <w:t xml:space="preserve">  </w:t>
      </w:r>
      <w:r w:rsidRPr="0030441B">
        <w:rPr>
          <w:rFonts w:cs="Times New Roman"/>
          <w:i/>
          <w:sz w:val="26"/>
          <w:szCs w:val="26"/>
        </w:rPr>
        <w:t xml:space="preserve">   /UBND ngày   </w:t>
      </w:r>
      <w:r>
        <w:rPr>
          <w:rFonts w:cs="Times New Roman"/>
          <w:i/>
          <w:sz w:val="26"/>
          <w:szCs w:val="26"/>
        </w:rPr>
        <w:t xml:space="preserve">  </w:t>
      </w:r>
      <w:r w:rsidRPr="0030441B">
        <w:rPr>
          <w:rFonts w:cs="Times New Roman"/>
          <w:i/>
          <w:sz w:val="26"/>
          <w:szCs w:val="26"/>
        </w:rPr>
        <w:t xml:space="preserve"> /</w:t>
      </w:r>
      <w:r w:rsidR="00AC541C">
        <w:rPr>
          <w:rFonts w:cs="Times New Roman"/>
          <w:i/>
          <w:sz w:val="26"/>
          <w:szCs w:val="26"/>
        </w:rPr>
        <w:t>10</w:t>
      </w:r>
      <w:r w:rsidRPr="0030441B">
        <w:rPr>
          <w:rFonts w:cs="Times New Roman"/>
          <w:i/>
          <w:sz w:val="26"/>
          <w:szCs w:val="26"/>
        </w:rPr>
        <w:t>/2020)</w:t>
      </w:r>
    </w:p>
    <w:p w14:paraId="45ADB06F" w14:textId="71CC204B" w:rsidR="00BD35B8" w:rsidRPr="00BD35B8" w:rsidRDefault="00BD35B8" w:rsidP="00BD35B8">
      <w:pPr>
        <w:spacing w:after="0" w:line="240" w:lineRule="auto"/>
        <w:jc w:val="center"/>
        <w:rPr>
          <w:rFonts w:cs="Times New Roman"/>
          <w:b/>
          <w:sz w:val="26"/>
          <w:szCs w:val="26"/>
        </w:rPr>
      </w:pPr>
      <w:r w:rsidRPr="00BD35B8">
        <w:rPr>
          <w:rFonts w:cs="Times New Roman"/>
          <w:b/>
          <w:sz w:val="26"/>
          <w:szCs w:val="26"/>
        </w:rPr>
        <w:t xml:space="preserve">TỔNG SỐ </w:t>
      </w:r>
      <w:r w:rsidR="009679C0">
        <w:rPr>
          <w:rFonts w:cs="Times New Roman"/>
          <w:b/>
          <w:sz w:val="26"/>
          <w:szCs w:val="26"/>
        </w:rPr>
        <w:t>1</w:t>
      </w:r>
      <w:r w:rsidR="0092430B">
        <w:rPr>
          <w:rFonts w:cs="Times New Roman"/>
          <w:b/>
          <w:sz w:val="26"/>
          <w:szCs w:val="26"/>
        </w:rPr>
        <w:t>2</w:t>
      </w:r>
      <w:r w:rsidRPr="00BD35B8">
        <w:rPr>
          <w:rFonts w:cs="Times New Roman"/>
          <w:b/>
          <w:sz w:val="26"/>
          <w:szCs w:val="26"/>
        </w:rPr>
        <w:t xml:space="preserve"> KIẾN NGHỊ</w:t>
      </w:r>
    </w:p>
    <w:p w14:paraId="33565BAE" w14:textId="77777777" w:rsidR="00BD35B8" w:rsidRDefault="00BD35B8" w:rsidP="002E21EE">
      <w:pPr>
        <w:spacing w:before="60" w:after="60" w:line="240" w:lineRule="auto"/>
        <w:ind w:firstLine="720"/>
        <w:jc w:val="both"/>
        <w:rPr>
          <w:rFonts w:cs="Times New Roman"/>
          <w:b/>
          <w:color w:val="4F81BD"/>
          <w:sz w:val="26"/>
          <w:szCs w:val="26"/>
          <w:lang w:val="nl-NL"/>
        </w:rPr>
      </w:pPr>
    </w:p>
    <w:p w14:paraId="1307F562" w14:textId="042D8486" w:rsidR="002E21EE" w:rsidRPr="00F73862" w:rsidRDefault="002E21EE" w:rsidP="00F73862">
      <w:pPr>
        <w:spacing w:before="60" w:after="60" w:line="240" w:lineRule="auto"/>
        <w:ind w:firstLine="720"/>
        <w:jc w:val="both"/>
        <w:rPr>
          <w:rFonts w:cs="Times New Roman"/>
          <w:b/>
          <w:color w:val="4F81BD"/>
          <w:sz w:val="26"/>
          <w:szCs w:val="26"/>
          <w:lang w:val="nl-NL"/>
        </w:rPr>
      </w:pPr>
      <w:r w:rsidRPr="00F73862">
        <w:rPr>
          <w:rFonts w:cs="Times New Roman"/>
          <w:b/>
          <w:color w:val="4F81BD"/>
          <w:sz w:val="26"/>
          <w:szCs w:val="26"/>
          <w:lang w:val="nl-NL"/>
        </w:rPr>
        <w:t xml:space="preserve">I. </w:t>
      </w:r>
      <w:r w:rsidR="00AC541C" w:rsidRPr="00F73862">
        <w:rPr>
          <w:rFonts w:cs="Times New Roman"/>
          <w:b/>
          <w:color w:val="4F81BD"/>
          <w:sz w:val="26"/>
          <w:szCs w:val="26"/>
          <w:lang w:val="nl-NL"/>
        </w:rPr>
        <w:t>K</w:t>
      </w:r>
      <w:r w:rsidRPr="00F73862">
        <w:rPr>
          <w:rFonts w:cs="Times New Roman"/>
          <w:b/>
          <w:color w:val="4F81BD"/>
          <w:sz w:val="26"/>
          <w:szCs w:val="26"/>
          <w:lang w:val="nl-NL"/>
        </w:rPr>
        <w:t xml:space="preserve">iến nghị đến </w:t>
      </w:r>
      <w:r w:rsidR="009679C0" w:rsidRPr="00F73862">
        <w:rPr>
          <w:rFonts w:cs="Times New Roman"/>
          <w:b/>
          <w:color w:val="4F81BD"/>
          <w:sz w:val="26"/>
          <w:szCs w:val="26"/>
          <w:lang w:val="nl-NL"/>
        </w:rPr>
        <w:t>sau</w:t>
      </w:r>
      <w:r w:rsidRPr="00F73862">
        <w:rPr>
          <w:rFonts w:cs="Times New Roman"/>
          <w:b/>
          <w:color w:val="4F81BD"/>
          <w:sz w:val="26"/>
          <w:szCs w:val="26"/>
          <w:lang w:val="nl-NL"/>
        </w:rPr>
        <w:t xml:space="preserve"> kỳ họp thứ </w:t>
      </w:r>
      <w:r w:rsidR="00AC541C" w:rsidRPr="00F73862">
        <w:rPr>
          <w:rFonts w:cs="Times New Roman"/>
          <w:b/>
          <w:color w:val="4F81BD"/>
          <w:sz w:val="26"/>
          <w:szCs w:val="26"/>
          <w:lang w:val="nl-NL"/>
        </w:rPr>
        <w:t>14</w:t>
      </w:r>
      <w:r w:rsidR="00EA3A55" w:rsidRPr="00F73862">
        <w:rPr>
          <w:rFonts w:cs="Times New Roman"/>
          <w:b/>
          <w:color w:val="4F81BD"/>
          <w:sz w:val="26"/>
          <w:szCs w:val="26"/>
          <w:lang w:val="nl-NL"/>
        </w:rPr>
        <w:t xml:space="preserve"> (</w:t>
      </w:r>
      <w:r w:rsidR="00AC541C" w:rsidRPr="00F73862">
        <w:rPr>
          <w:rFonts w:cs="Times New Roman"/>
          <w:b/>
          <w:color w:val="4F81BD"/>
          <w:sz w:val="26"/>
          <w:szCs w:val="26"/>
          <w:lang w:val="nl-NL"/>
        </w:rPr>
        <w:t>0</w:t>
      </w:r>
      <w:r w:rsidR="00432348" w:rsidRPr="00F73862">
        <w:rPr>
          <w:rFonts w:cs="Times New Roman"/>
          <w:b/>
          <w:color w:val="4F81BD"/>
          <w:sz w:val="26"/>
          <w:szCs w:val="26"/>
          <w:lang w:val="nl-NL"/>
        </w:rPr>
        <w:t>3</w:t>
      </w:r>
      <w:r w:rsidR="00EA3A55" w:rsidRPr="00F73862">
        <w:rPr>
          <w:rFonts w:cs="Times New Roman"/>
          <w:b/>
          <w:color w:val="4F81BD"/>
          <w:sz w:val="26"/>
          <w:szCs w:val="26"/>
          <w:lang w:val="nl-NL"/>
        </w:rPr>
        <w:t xml:space="preserve"> kiến nghị)</w:t>
      </w:r>
    </w:p>
    <w:p w14:paraId="335D7BE8" w14:textId="777DEFF9" w:rsidR="002E21EE" w:rsidRPr="00F73862" w:rsidRDefault="002E21EE" w:rsidP="00F73862">
      <w:pPr>
        <w:spacing w:before="60" w:after="60" w:line="240" w:lineRule="auto"/>
        <w:ind w:firstLine="720"/>
        <w:jc w:val="both"/>
        <w:rPr>
          <w:rFonts w:cs="Times New Roman"/>
          <w:b/>
          <w:color w:val="0070C0"/>
          <w:sz w:val="26"/>
          <w:szCs w:val="26"/>
          <w:lang w:val="nl-NL"/>
        </w:rPr>
      </w:pPr>
      <w:r w:rsidRPr="00F73862">
        <w:rPr>
          <w:rFonts w:cs="Times New Roman"/>
          <w:b/>
          <w:color w:val="4F81BD"/>
          <w:sz w:val="26"/>
          <w:szCs w:val="26"/>
          <w:lang w:val="nl-NL"/>
        </w:rPr>
        <w:t xml:space="preserve">1. </w:t>
      </w:r>
      <w:r w:rsidR="00BD35B8" w:rsidRPr="00F73862">
        <w:rPr>
          <w:rFonts w:cs="Times New Roman"/>
          <w:b/>
          <w:color w:val="0070C0"/>
          <w:sz w:val="26"/>
          <w:szCs w:val="26"/>
          <w:lang w:val="nl-NL"/>
        </w:rPr>
        <w:t>Cơ quan chịu trách nhiệm giải quyết và trả lời</w:t>
      </w:r>
      <w:r w:rsidRPr="00F73862">
        <w:rPr>
          <w:rFonts w:cs="Times New Roman"/>
          <w:b/>
          <w:color w:val="0070C0"/>
          <w:sz w:val="26"/>
          <w:szCs w:val="26"/>
          <w:lang w:val="nl-NL"/>
        </w:rPr>
        <w:t>:</w:t>
      </w:r>
      <w:r w:rsidRPr="00F73862">
        <w:rPr>
          <w:rFonts w:cs="Times New Roman"/>
          <w:b/>
          <w:color w:val="4F81BD"/>
          <w:sz w:val="26"/>
          <w:szCs w:val="26"/>
          <w:lang w:val="nl-NL"/>
        </w:rPr>
        <w:t xml:space="preserve"> </w:t>
      </w:r>
      <w:r w:rsidR="009679C0" w:rsidRPr="00F73862">
        <w:rPr>
          <w:rFonts w:cs="Times New Roman"/>
          <w:b/>
          <w:color w:val="4F81BD"/>
          <w:sz w:val="26"/>
          <w:szCs w:val="26"/>
          <w:lang w:val="nl-NL"/>
        </w:rPr>
        <w:t>UBND huyện Điện Biên</w:t>
      </w:r>
      <w:r w:rsidR="00BD35B8" w:rsidRPr="00F73862">
        <w:rPr>
          <w:rFonts w:cs="Times New Roman"/>
          <w:b/>
          <w:color w:val="4F81BD"/>
          <w:sz w:val="26"/>
          <w:szCs w:val="26"/>
          <w:lang w:val="nl-NL"/>
        </w:rPr>
        <w:t xml:space="preserve"> </w:t>
      </w:r>
      <w:r w:rsidR="00D337F0" w:rsidRPr="00F73862">
        <w:rPr>
          <w:rFonts w:cs="Times New Roman"/>
          <w:b/>
          <w:color w:val="0070C0"/>
          <w:sz w:val="26"/>
          <w:szCs w:val="26"/>
          <w:lang w:val="nl-NL"/>
        </w:rPr>
        <w:t>(</w:t>
      </w:r>
      <w:r w:rsidR="00AF28BB" w:rsidRPr="00F73862">
        <w:rPr>
          <w:rFonts w:cs="Times New Roman"/>
          <w:b/>
          <w:color w:val="0070C0"/>
          <w:sz w:val="26"/>
          <w:szCs w:val="26"/>
          <w:lang w:val="nl-NL"/>
        </w:rPr>
        <w:t xml:space="preserve">Báo cáo số </w:t>
      </w:r>
      <w:r w:rsidR="001F1596" w:rsidRPr="00F73862">
        <w:rPr>
          <w:rFonts w:cs="Times New Roman"/>
          <w:b/>
          <w:color w:val="0070C0"/>
          <w:sz w:val="26"/>
          <w:szCs w:val="26"/>
          <w:lang w:val="nl-NL"/>
        </w:rPr>
        <w:t>306/BC-UBND ngày 19/10/2020</w:t>
      </w:r>
      <w:r w:rsidR="00D337F0" w:rsidRPr="00F73862">
        <w:rPr>
          <w:rFonts w:cs="Times New Roman"/>
          <w:b/>
          <w:color w:val="0070C0"/>
          <w:sz w:val="26"/>
          <w:szCs w:val="26"/>
          <w:lang w:val="nl-NL"/>
        </w:rPr>
        <w:t>)</w:t>
      </w:r>
      <w:r w:rsidR="00A05D83" w:rsidRPr="00F73862">
        <w:rPr>
          <w:rFonts w:cs="Times New Roman"/>
          <w:b/>
          <w:color w:val="0070C0"/>
          <w:sz w:val="26"/>
          <w:szCs w:val="26"/>
          <w:lang w:val="nl-NL"/>
        </w:rPr>
        <w:t>.</w:t>
      </w:r>
    </w:p>
    <w:p w14:paraId="24673BD0" w14:textId="34C56337" w:rsidR="002E21EE" w:rsidRPr="00F73862" w:rsidRDefault="002E21EE" w:rsidP="00F73862">
      <w:pPr>
        <w:spacing w:before="60" w:after="60" w:line="240" w:lineRule="auto"/>
        <w:ind w:firstLine="720"/>
        <w:jc w:val="both"/>
        <w:rPr>
          <w:rFonts w:eastAsia="Times New Roman" w:cs="Times New Roman"/>
          <w:b/>
          <w:i/>
          <w:color w:val="FF00FF"/>
          <w:sz w:val="26"/>
          <w:szCs w:val="26"/>
          <w:lang w:val="nl-NL"/>
        </w:rPr>
      </w:pPr>
      <w:r w:rsidRPr="00F73862">
        <w:rPr>
          <w:rFonts w:eastAsia="Times New Roman" w:cs="Times New Roman"/>
          <w:b/>
          <w:i/>
          <w:color w:val="FF00FF"/>
          <w:sz w:val="26"/>
          <w:szCs w:val="26"/>
          <w:lang w:val="nl-NL"/>
        </w:rPr>
        <w:t>1.1. Kiến nghị thứ 01</w:t>
      </w:r>
      <w:r w:rsidR="00B01168" w:rsidRPr="00F73862">
        <w:rPr>
          <w:rFonts w:eastAsia="Times New Roman" w:cs="Times New Roman"/>
          <w:b/>
          <w:i/>
          <w:color w:val="FF00FF"/>
          <w:sz w:val="26"/>
          <w:szCs w:val="26"/>
          <w:lang w:val="nl-NL"/>
        </w:rPr>
        <w:t xml:space="preserve"> </w:t>
      </w:r>
    </w:p>
    <w:p w14:paraId="276E6DCF" w14:textId="17D835BF" w:rsidR="002E21EE" w:rsidRPr="00F73862" w:rsidRDefault="002E21EE" w:rsidP="00F73862">
      <w:pPr>
        <w:spacing w:before="60" w:after="60" w:line="240" w:lineRule="auto"/>
        <w:ind w:firstLine="720"/>
        <w:jc w:val="both"/>
        <w:rPr>
          <w:rFonts w:eastAsia="Times New Roman" w:cs="Times New Roman"/>
          <w:sz w:val="26"/>
          <w:szCs w:val="26"/>
          <w:lang w:val="nl-NL"/>
        </w:rPr>
      </w:pPr>
      <w:r w:rsidRPr="00F73862">
        <w:rPr>
          <w:rFonts w:eastAsia="Times New Roman" w:cs="Times New Roman"/>
          <w:sz w:val="26"/>
          <w:szCs w:val="26"/>
          <w:lang w:val="nl-NL"/>
        </w:rPr>
        <w:t xml:space="preserve">- Nội dung kiến nghị: </w:t>
      </w:r>
      <w:r w:rsidR="009679C0" w:rsidRPr="00F73862">
        <w:rPr>
          <w:rFonts w:eastAsia="Times New Roman" w:cs="Times New Roman"/>
          <w:sz w:val="26"/>
          <w:szCs w:val="26"/>
          <w:lang w:val="nl-NL"/>
        </w:rPr>
        <w:t>Dự án thi công tuyến đường Nà Tấu - Pá Khoang do Ban quản lý dự án huyện Điện Biên làm chủ đầu tư đã có quyết định thu hồi đất của 36 hộ dân bản Cang 1, Cang 2 thuộc nhánh đường từ bản Cang đến bản Lọng Nghịu, từ bản Lọng Nghịu đến bản Lọng Luông nhưng chưa được nhận tiền đền bù giải phóng mặt bằng. Đề nghị UBND tỉnh chỉ đạo chủ đầu tư dự án chi trả toàn bộ số tiền đền bù giải phóng mặt bằng mà các hộ dân bị thu hồi đất theo quy định</w:t>
      </w:r>
    </w:p>
    <w:p w14:paraId="52777078" w14:textId="7B7D6452" w:rsidR="002E21EE" w:rsidRPr="00F73862" w:rsidRDefault="002E21EE" w:rsidP="00F73862">
      <w:pPr>
        <w:spacing w:before="60" w:after="60" w:line="240" w:lineRule="auto"/>
        <w:ind w:firstLine="720"/>
        <w:jc w:val="both"/>
        <w:rPr>
          <w:rFonts w:eastAsia="Times New Roman" w:cs="Times New Roman"/>
          <w:sz w:val="26"/>
          <w:szCs w:val="26"/>
          <w:lang w:val="nl-NL"/>
        </w:rPr>
      </w:pPr>
      <w:r w:rsidRPr="00F73862">
        <w:rPr>
          <w:rFonts w:eastAsia="Times New Roman" w:cs="Times New Roman"/>
          <w:sz w:val="26"/>
          <w:szCs w:val="26"/>
          <w:lang w:val="nl-NL"/>
        </w:rPr>
        <w:t xml:space="preserve">- Địa phương nơi có kiến nghị: </w:t>
      </w:r>
      <w:r w:rsidR="009679C0" w:rsidRPr="00F73862">
        <w:rPr>
          <w:rFonts w:eastAsia="Times New Roman" w:cs="Times New Roman"/>
          <w:sz w:val="26"/>
          <w:szCs w:val="26"/>
          <w:lang w:val="nl-NL"/>
        </w:rPr>
        <w:t>Xã Mường Phăng, TP. Điện Biên Phủ</w:t>
      </w:r>
      <w:r w:rsidRPr="00F73862">
        <w:rPr>
          <w:rFonts w:eastAsia="Times New Roman" w:cs="Times New Roman"/>
          <w:sz w:val="26"/>
          <w:szCs w:val="26"/>
          <w:lang w:val="nl-NL"/>
        </w:rPr>
        <w:t>.</w:t>
      </w:r>
    </w:p>
    <w:p w14:paraId="4B22965E" w14:textId="6CEE80D4" w:rsidR="002E21EE" w:rsidRPr="00F73862" w:rsidRDefault="002E21EE" w:rsidP="00F73862">
      <w:pPr>
        <w:spacing w:before="60" w:after="60" w:line="240" w:lineRule="auto"/>
        <w:ind w:firstLine="720"/>
        <w:jc w:val="both"/>
        <w:rPr>
          <w:rFonts w:eastAsia="Times New Roman" w:cs="Times New Roman"/>
          <w:sz w:val="26"/>
          <w:szCs w:val="26"/>
          <w:lang w:val="nl-NL"/>
        </w:rPr>
      </w:pPr>
      <w:r w:rsidRPr="00F73862">
        <w:rPr>
          <w:rFonts w:eastAsia="Times New Roman" w:cs="Times New Roman"/>
          <w:sz w:val="26"/>
          <w:szCs w:val="26"/>
          <w:lang w:val="nl-NL"/>
        </w:rPr>
        <w:t xml:space="preserve">- Phân loại theo kết quả giải quyết: </w:t>
      </w:r>
      <w:r w:rsidR="00E97A12" w:rsidRPr="00F73862">
        <w:rPr>
          <w:rFonts w:eastAsia="Times New Roman" w:cs="Times New Roman"/>
          <w:sz w:val="26"/>
          <w:szCs w:val="26"/>
          <w:lang w:val="nl-NL"/>
        </w:rPr>
        <w:t>Đang giải quyết</w:t>
      </w:r>
      <w:r w:rsidR="006F13F9" w:rsidRPr="00F73862">
        <w:rPr>
          <w:rFonts w:eastAsia="Times New Roman" w:cs="Times New Roman"/>
          <w:sz w:val="26"/>
          <w:szCs w:val="26"/>
          <w:lang w:val="nl-NL"/>
        </w:rPr>
        <w:t>.</w:t>
      </w:r>
    </w:p>
    <w:p w14:paraId="43312FB2" w14:textId="77777777" w:rsidR="005B2901" w:rsidRPr="005B2901" w:rsidRDefault="009679C0" w:rsidP="005B2901">
      <w:pPr>
        <w:widowControl w:val="0"/>
        <w:spacing w:before="60" w:after="60" w:line="240" w:lineRule="auto"/>
        <w:ind w:firstLine="720"/>
        <w:jc w:val="both"/>
        <w:rPr>
          <w:rFonts w:eastAsia="Times New Roman" w:cs="Times New Roman"/>
          <w:sz w:val="26"/>
          <w:szCs w:val="26"/>
          <w:lang w:val="nl-NL"/>
        </w:rPr>
      </w:pPr>
      <w:r w:rsidRPr="00F73862">
        <w:rPr>
          <w:rFonts w:eastAsia="Times New Roman" w:cs="Times New Roman"/>
          <w:sz w:val="26"/>
          <w:szCs w:val="26"/>
          <w:lang w:val="nl-NL"/>
        </w:rPr>
        <w:t xml:space="preserve">- Nội dung trả lời cử tri: </w:t>
      </w:r>
      <w:r w:rsidR="005B2901" w:rsidRPr="005B2901">
        <w:rPr>
          <w:rFonts w:eastAsia="Times New Roman" w:cs="Times New Roman"/>
          <w:sz w:val="26"/>
          <w:szCs w:val="26"/>
          <w:lang w:val="nl-NL"/>
        </w:rPr>
        <w:t>Thực hiện Quyết định số 1769/QĐ-UBND ngày 28/11/2008 của Ủy ban nhân dân tỉnh Điện Biên về việc phê duyệt dự án đầu tư xây dựng công trình Đường Nà Tấu – Pa Khoang, huyện Điện Biên, tỉnh Điện Biên; Quyết định số 462/QĐ-UBND, ngày 06/6/2012 của UBND tỉnh Điện Biên về việc phê duyệt điều chỉnh bổ sung tổng mức đầu tư và nguồn vốn đầu tư công trình: Đường Nà Tấu – Pá Khoang, tỉnh Điện Biên. Trung tâm quản lý đất đai huyện (Trước là Tổ chức phát triển quỹ đất huyện Điện Biên) đã thực hiện xong công tác kê khai, kiểm đếm, lập phương án bồi thường hỗ trợ và tái định cư của dự án với tổng giá trị phương án là 11.350.369.965 đồng (áp theo đơn giá đất 2013), trong đó: Diện tích thu hồi là: 156.827,1 m2, Số chủ sử dụng đất có đất bị thu hồi là: 360 hộ (05 đất tổ chức, 355 hộ gia đình cá nhân).</w:t>
      </w:r>
    </w:p>
    <w:p w14:paraId="50FF87D2" w14:textId="77777777" w:rsidR="005B2901" w:rsidRPr="005B2901" w:rsidRDefault="005B2901" w:rsidP="005B2901">
      <w:pPr>
        <w:widowControl w:val="0"/>
        <w:spacing w:before="60" w:after="60" w:line="240" w:lineRule="auto"/>
        <w:ind w:firstLine="720"/>
        <w:jc w:val="both"/>
        <w:rPr>
          <w:rFonts w:eastAsia="Times New Roman" w:cs="Times New Roman"/>
          <w:sz w:val="26"/>
          <w:szCs w:val="26"/>
          <w:lang w:val="nl-NL"/>
        </w:rPr>
      </w:pPr>
      <w:r w:rsidRPr="005B2901">
        <w:rPr>
          <w:rFonts w:eastAsia="Times New Roman" w:cs="Times New Roman"/>
          <w:sz w:val="26"/>
          <w:szCs w:val="26"/>
          <w:lang w:val="nl-NL"/>
        </w:rPr>
        <w:t>Tổng mức đầu tư sau khi điều chỉnh của dự án tại Quyết định số 462/QĐ-UBND, ngày 06/6/2012 của UBND tỉnh Điện Biên về việc phê duyệt điều chỉnh bổ sung tổng mức đầu tư và nguồn vốn đầu tư công trình: Đường Nà Tấu – Pá Khoang, tỉnh Điện Biên là 42.250 triệu đồng, trong đó chi phí cho công tác GPMB là 1.500 triệu đồng. Như vậy, nguồn kinh phí cho công tác GPMB không đủ để phê duyệt phương án bồi thường, hỗ trợ và tái định cư của dự án.</w:t>
      </w:r>
    </w:p>
    <w:p w14:paraId="25CF5BD7" w14:textId="77777777" w:rsidR="005B2901" w:rsidRDefault="005B2901" w:rsidP="005B2901">
      <w:pPr>
        <w:widowControl w:val="0"/>
        <w:spacing w:before="60" w:after="60" w:line="240" w:lineRule="auto"/>
        <w:ind w:firstLine="720"/>
        <w:jc w:val="both"/>
        <w:rPr>
          <w:rFonts w:eastAsia="Times New Roman" w:cs="Times New Roman"/>
          <w:sz w:val="26"/>
          <w:szCs w:val="26"/>
          <w:lang w:val="nl-NL"/>
        </w:rPr>
      </w:pPr>
      <w:r w:rsidRPr="005B2901">
        <w:rPr>
          <w:rFonts w:eastAsia="Times New Roman" w:cs="Times New Roman"/>
          <w:sz w:val="26"/>
          <w:szCs w:val="26"/>
          <w:lang w:val="nl-NL"/>
        </w:rPr>
        <w:t>Ngày 04/4/2013, UBND huyện Điện Biên Ban hành Quyết định số 982/QĐ-UBND về việc phê duyệt điều chỉnh, bổ sung tổng dự toán công trình: Đường Nà Tấu – Pá Khoang, huyện Điện Biên trong đó chi phí cho công tác đền bù GPMB là 4.346.268.000 đồng. Đến năm 2015 UBND huyện Điện Biên ban hành 02 Quyết định phê duyệt phương án bồi thường hỗ trợ và tái định cư của dự án công trình đường Nà Tấu – Pa Khoang, tỉnh Điện Biên, gồm Quyết định số 6192/QĐ-UBND, ngày 29/12/2015 và Quyết định số 6449/QĐ-UBND, ngày 31/12/2015 với tổng tiền phê duyệt là 4.346.268.000 đồng, tổng diện tích thu hồi: 100.239,5 m2, tổng số hộ có đất bị thu hồi là: 212 hộ. Đối với phương án đã được phê duyệt đã tiến hành chi trả tiền đền bù giải phóng mặt bằng cho các hộ gia đình, 100% các hộ nhất trí nhận tiền và ban giao mặt bằng cho chủ đầu tư để triển khai dự án.</w:t>
      </w:r>
    </w:p>
    <w:p w14:paraId="52F25B3A" w14:textId="6EAF8832" w:rsidR="005B2901" w:rsidRDefault="005B2901" w:rsidP="005B2901">
      <w:pPr>
        <w:widowControl w:val="0"/>
        <w:spacing w:before="60" w:after="60" w:line="240" w:lineRule="auto"/>
        <w:ind w:firstLine="720"/>
        <w:jc w:val="both"/>
        <w:rPr>
          <w:rFonts w:eastAsia="Times New Roman" w:cs="Times New Roman"/>
          <w:sz w:val="26"/>
          <w:szCs w:val="26"/>
          <w:lang w:val="nl-NL"/>
        </w:rPr>
      </w:pPr>
      <w:r>
        <w:rPr>
          <w:rFonts w:eastAsia="Times New Roman" w:cs="Times New Roman"/>
          <w:sz w:val="26"/>
          <w:szCs w:val="26"/>
          <w:lang w:val="nl-NL"/>
        </w:rPr>
        <w:lastRenderedPageBreak/>
        <w:t xml:space="preserve"> </w:t>
      </w:r>
      <w:bookmarkStart w:id="0" w:name="_GoBack"/>
      <w:bookmarkEnd w:id="0"/>
      <w:r w:rsidRPr="005B2901">
        <w:rPr>
          <w:rFonts w:eastAsia="Times New Roman" w:cs="Times New Roman"/>
          <w:sz w:val="26"/>
          <w:szCs w:val="26"/>
          <w:lang w:val="nl-NL"/>
        </w:rPr>
        <w:t>Đối với kiến nghị cử tri sau kỳ họp thứ 14 HĐND tỉnh khoá XIV, Nội dung này UBND huyện đã chỉ đạo cơ quan chuyên môn đi kiểm tra, xác minh. Tuy nhiên căn cứ Nghị quyết 815/NQ-UBTVQH14 ngày 21/11/2019 của Ủy ban Thường vụ Quốc hội, toàn bộ địa giới hành chính xã Mường Phăng nay chuyển về UBND Thành phố Điện Biên Phủ. Vì vậy, UBND huyện Điện Biên sẽ phối hợp với UBND Thành phố Điện Biên Phủ để tuyên truyền và nghiên cứu phương án phối hợp giải quyết.</w:t>
      </w:r>
    </w:p>
    <w:p w14:paraId="5D7ACFF5" w14:textId="449994E8" w:rsidR="00542DB6" w:rsidRPr="00F73862" w:rsidRDefault="00985823" w:rsidP="005B2901">
      <w:pPr>
        <w:widowControl w:val="0"/>
        <w:spacing w:before="60" w:after="60" w:line="240" w:lineRule="auto"/>
        <w:ind w:firstLine="720"/>
        <w:jc w:val="both"/>
        <w:rPr>
          <w:rFonts w:cs="Times New Roman"/>
          <w:b/>
          <w:color w:val="4F81BD"/>
          <w:sz w:val="26"/>
          <w:szCs w:val="26"/>
          <w:lang w:val="nl-NL"/>
        </w:rPr>
      </w:pPr>
      <w:r w:rsidRPr="00F73862">
        <w:rPr>
          <w:rFonts w:cs="Times New Roman"/>
          <w:b/>
          <w:color w:val="4F81BD"/>
          <w:sz w:val="26"/>
          <w:szCs w:val="26"/>
          <w:lang w:val="nl-NL"/>
        </w:rPr>
        <w:t xml:space="preserve">2. </w:t>
      </w:r>
      <w:r w:rsidRPr="00F73862">
        <w:rPr>
          <w:rFonts w:cs="Times New Roman"/>
          <w:b/>
          <w:color w:val="0070C0"/>
          <w:sz w:val="26"/>
          <w:szCs w:val="26"/>
          <w:lang w:val="nl-NL"/>
        </w:rPr>
        <w:t>Cơ quan chịu trách nhiệm giải quyết và trả lời:</w:t>
      </w:r>
      <w:r w:rsidRPr="00F73862">
        <w:rPr>
          <w:rFonts w:cs="Times New Roman"/>
          <w:b/>
          <w:color w:val="4F81BD"/>
          <w:sz w:val="26"/>
          <w:szCs w:val="26"/>
          <w:lang w:val="nl-NL"/>
        </w:rPr>
        <w:t xml:space="preserve"> UBND huyện Tuần Giáo (</w:t>
      </w:r>
      <w:r w:rsidR="00AF28BB" w:rsidRPr="00F73862">
        <w:rPr>
          <w:rFonts w:cs="Times New Roman"/>
          <w:b/>
          <w:color w:val="4F81BD"/>
          <w:sz w:val="26"/>
          <w:szCs w:val="26"/>
          <w:lang w:val="nl-NL"/>
        </w:rPr>
        <w:t xml:space="preserve">Báo cáo số </w:t>
      </w:r>
      <w:r w:rsidRPr="00F73862">
        <w:rPr>
          <w:rFonts w:cs="Times New Roman"/>
          <w:b/>
          <w:color w:val="4F81BD"/>
          <w:sz w:val="26"/>
          <w:szCs w:val="26"/>
          <w:lang w:val="nl-NL"/>
        </w:rPr>
        <w:t>382/BC-UBND ngày 20/10/2020)</w:t>
      </w:r>
      <w:r w:rsidR="00A05D83" w:rsidRPr="00F73862">
        <w:rPr>
          <w:rFonts w:cs="Times New Roman"/>
          <w:b/>
          <w:color w:val="4F81BD"/>
          <w:sz w:val="26"/>
          <w:szCs w:val="26"/>
          <w:lang w:val="nl-NL"/>
        </w:rPr>
        <w:t>.</w:t>
      </w:r>
    </w:p>
    <w:p w14:paraId="36B40062" w14:textId="6288600C" w:rsidR="00985823" w:rsidRPr="00F73862" w:rsidRDefault="00985823" w:rsidP="00F73862">
      <w:pPr>
        <w:spacing w:before="60" w:after="60" w:line="240" w:lineRule="auto"/>
        <w:ind w:firstLine="720"/>
        <w:jc w:val="both"/>
        <w:rPr>
          <w:rFonts w:eastAsia="Times New Roman" w:cs="Times New Roman"/>
          <w:b/>
          <w:i/>
          <w:color w:val="FF00FF"/>
          <w:sz w:val="26"/>
          <w:szCs w:val="26"/>
          <w:lang w:val="nl-NL"/>
        </w:rPr>
      </w:pPr>
      <w:r w:rsidRPr="00F73862">
        <w:rPr>
          <w:rFonts w:eastAsia="Times New Roman" w:cs="Times New Roman"/>
          <w:b/>
          <w:i/>
          <w:color w:val="FF00FF"/>
          <w:sz w:val="26"/>
          <w:szCs w:val="26"/>
          <w:lang w:val="nl-NL"/>
        </w:rPr>
        <w:t>2.1. Kiến nghị thứ 02</w:t>
      </w:r>
      <w:r w:rsidR="00B01168" w:rsidRPr="00F73862">
        <w:rPr>
          <w:rFonts w:eastAsia="Times New Roman" w:cs="Times New Roman"/>
          <w:b/>
          <w:i/>
          <w:color w:val="FF00FF"/>
          <w:sz w:val="26"/>
          <w:szCs w:val="26"/>
          <w:lang w:val="nl-NL"/>
        </w:rPr>
        <w:t xml:space="preserve"> </w:t>
      </w:r>
    </w:p>
    <w:p w14:paraId="38A57B70" w14:textId="342C767A" w:rsidR="00985823" w:rsidRPr="00F73862" w:rsidRDefault="00985823" w:rsidP="00F73862">
      <w:pPr>
        <w:spacing w:before="60" w:after="60" w:line="240" w:lineRule="auto"/>
        <w:ind w:firstLine="720"/>
        <w:jc w:val="both"/>
        <w:rPr>
          <w:rFonts w:eastAsia="Times New Roman" w:cs="Times New Roman"/>
          <w:sz w:val="26"/>
          <w:szCs w:val="26"/>
          <w:lang w:val="nl-NL"/>
        </w:rPr>
      </w:pPr>
      <w:r w:rsidRPr="00F73862">
        <w:rPr>
          <w:rFonts w:eastAsia="Times New Roman" w:cs="Times New Roman"/>
          <w:sz w:val="26"/>
          <w:szCs w:val="26"/>
          <w:lang w:val="nl-NL"/>
        </w:rPr>
        <w:t>- Nội dung kiến nghị: Nhân dân không nhất trí việc chuyển đổi diện tích 45,544 ha rừng thông được trồng từ năm 1997 của 20 hộ dân bản Hua Sa A từ rừng sản xuất sang rừng phòng hộ. Vì diện tích rừng thông trên đã được cấp giấy chứng nhận quyền sử dụng đất lâm nghiệp, hiện nay đã đến kỳ khai thác, cho giá trị kinh tế cao. Đề nghị UBND tỉnh tiếp tục chỉ đạo Sở Nông nghiệp và Phát triển nông thôn phối hợp với các Sở, ban, ngành liên quan và UBND huyện Tuần Giáo xem xét lại quy trình chuyển đổi, tiêu chí quy hoạch rừng phòng hộ theo đúng quy định của pháp luật</w:t>
      </w:r>
      <w:r w:rsidR="00520DFC" w:rsidRPr="00F73862">
        <w:rPr>
          <w:rFonts w:eastAsia="Times New Roman" w:cs="Times New Roman"/>
          <w:sz w:val="26"/>
          <w:szCs w:val="26"/>
          <w:lang w:val="nl-NL"/>
        </w:rPr>
        <w:t>.</w:t>
      </w:r>
    </w:p>
    <w:p w14:paraId="3F7D4F0E" w14:textId="11B7E1F9" w:rsidR="00985823" w:rsidRPr="00F73862" w:rsidRDefault="00985823" w:rsidP="00F73862">
      <w:pPr>
        <w:spacing w:before="60" w:after="60" w:line="240" w:lineRule="auto"/>
        <w:ind w:firstLine="720"/>
        <w:jc w:val="both"/>
        <w:rPr>
          <w:rFonts w:eastAsia="Times New Roman" w:cs="Times New Roman"/>
          <w:sz w:val="26"/>
          <w:szCs w:val="26"/>
          <w:lang w:val="nl-NL"/>
        </w:rPr>
      </w:pPr>
      <w:r w:rsidRPr="00F73862">
        <w:rPr>
          <w:rFonts w:eastAsia="Times New Roman" w:cs="Times New Roman"/>
          <w:sz w:val="26"/>
          <w:szCs w:val="26"/>
          <w:lang w:val="nl-NL"/>
        </w:rPr>
        <w:t>- Địa phương nơi có kiến nghị: Xã Tỏa Tình huyện Tuần Giáo.</w:t>
      </w:r>
    </w:p>
    <w:p w14:paraId="454E9DFC" w14:textId="3FF8FAB6" w:rsidR="00985823" w:rsidRPr="00F73862" w:rsidRDefault="00985823" w:rsidP="00F73862">
      <w:pPr>
        <w:spacing w:before="60" w:after="60" w:line="240" w:lineRule="auto"/>
        <w:ind w:firstLine="720"/>
        <w:jc w:val="both"/>
        <w:rPr>
          <w:rFonts w:eastAsia="Times New Roman" w:cs="Times New Roman"/>
          <w:sz w:val="26"/>
          <w:szCs w:val="26"/>
          <w:lang w:val="nl-NL"/>
        </w:rPr>
      </w:pPr>
      <w:r w:rsidRPr="00F73862">
        <w:rPr>
          <w:rFonts w:eastAsia="Times New Roman" w:cs="Times New Roman"/>
          <w:sz w:val="26"/>
          <w:szCs w:val="26"/>
          <w:lang w:val="nl-NL"/>
        </w:rPr>
        <w:t xml:space="preserve">- Phân loại theo kết quả giải quyết: </w:t>
      </w:r>
      <w:r w:rsidR="0093391B" w:rsidRPr="00F73862">
        <w:rPr>
          <w:rFonts w:eastAsia="Times New Roman" w:cs="Times New Roman"/>
          <w:sz w:val="26"/>
          <w:szCs w:val="26"/>
          <w:lang w:val="nl-NL"/>
        </w:rPr>
        <w:t>Đã giải quyết xong</w:t>
      </w:r>
      <w:r w:rsidR="006F13F9" w:rsidRPr="00F73862">
        <w:rPr>
          <w:rFonts w:eastAsia="Times New Roman" w:cs="Times New Roman"/>
          <w:sz w:val="26"/>
          <w:szCs w:val="26"/>
          <w:lang w:val="nl-NL"/>
        </w:rPr>
        <w:t>.</w:t>
      </w:r>
    </w:p>
    <w:p w14:paraId="4E64CC9D" w14:textId="09A6FFB1" w:rsidR="00985823" w:rsidRPr="00F73862" w:rsidRDefault="00985823" w:rsidP="00F73862">
      <w:pPr>
        <w:spacing w:before="60" w:after="60" w:line="240" w:lineRule="auto"/>
        <w:ind w:firstLine="720"/>
        <w:jc w:val="both"/>
        <w:rPr>
          <w:rFonts w:eastAsia="Times New Roman" w:cs="Times New Roman"/>
          <w:sz w:val="26"/>
          <w:szCs w:val="26"/>
          <w:lang w:val="nl-NL"/>
        </w:rPr>
      </w:pPr>
      <w:r w:rsidRPr="00F73862">
        <w:rPr>
          <w:rFonts w:eastAsia="Times New Roman" w:cs="Times New Roman"/>
          <w:sz w:val="26"/>
          <w:szCs w:val="26"/>
          <w:lang w:val="nl-NL"/>
        </w:rPr>
        <w:t>- Nội dung trả lời cử tri: Liên quan đến nội dung kiến nghị của cử tri bản Hua Sa A, xã Tỏa Tình, UBND huyện Tuần Giáo đã giải quyết, cụ thể như sau:</w:t>
      </w:r>
    </w:p>
    <w:p w14:paraId="41EC7E33" w14:textId="6744B39F" w:rsidR="00985823" w:rsidRPr="00F73862" w:rsidRDefault="00985823" w:rsidP="00F73862">
      <w:pPr>
        <w:spacing w:before="60" w:after="60" w:line="240" w:lineRule="auto"/>
        <w:ind w:firstLine="720"/>
        <w:jc w:val="both"/>
        <w:rPr>
          <w:rFonts w:eastAsia="Times New Roman" w:cs="Times New Roman"/>
          <w:sz w:val="26"/>
          <w:szCs w:val="26"/>
          <w:lang w:val="nl-NL"/>
        </w:rPr>
      </w:pPr>
      <w:r w:rsidRPr="00F73862">
        <w:rPr>
          <w:rFonts w:eastAsia="Times New Roman" w:cs="Times New Roman"/>
          <w:sz w:val="26"/>
          <w:szCs w:val="26"/>
          <w:lang w:val="nl-NL"/>
        </w:rPr>
        <w:t>Ngày 09/01/2020, Ban tiếp công dân UBND huyện đã ban hành văn bản số 03/XLĐT-BTCD chuyển đơn đề nghị của công dân giao Hạt Kiểm lâm phối hợp với UBND xã Tỏa Tình kiểm tra, xem xét, giải quyết đơn và trả lời công dân theo quy định. Ngày 04/02/2020, Hạt Kiểm lâm huyện Tuần Giáo đã có báo cáo số 20/BC-LK về kết quả kiểm tra, giải quyết và trả lời đơn đề nghị của 20 hộ dân thường trú tại bản Hua Sa A, xã Tỏa Tình, huyện Tuần Giáo. Ngày 04/6/2020, Đoàn công tác liên ngành Sở Nông nghiệp và PTNT; Chi cục Kiểm Lâm, Chi cục Lâm nghiệp, UBND huyện Tuần Giáo, Hạt Kiểm lâm, UBND xã Tỏa Tình đã tổ chức đối thoại trực tiếp với 20 hộ dân tại bản Hua Sa A, xã Tỏa Tình về nội dung kiến nghị nêu trên. Ngày 15/6/2020, UBND huyện đã ban hành Văn bản số 206/BC-UBND báo cáo kết quả kiểm tra, giải quyết và trả lời đơn đề nghị của 20 hộ dân thường trú tại bản Hua Sa A xã Tỏa Tình, huyện Tuần Giáo.</w:t>
      </w:r>
    </w:p>
    <w:p w14:paraId="73F2E907" w14:textId="53A60E4D" w:rsidR="00FF5108" w:rsidRPr="00F73862" w:rsidRDefault="00985823" w:rsidP="00F73862">
      <w:pPr>
        <w:spacing w:before="60" w:after="60" w:line="240" w:lineRule="auto"/>
        <w:ind w:firstLine="720"/>
        <w:jc w:val="both"/>
        <w:rPr>
          <w:rFonts w:eastAsia="Times New Roman" w:cs="Times New Roman"/>
          <w:sz w:val="26"/>
          <w:szCs w:val="26"/>
          <w:lang w:val="nl-NL"/>
        </w:rPr>
      </w:pPr>
      <w:r w:rsidRPr="00F73862">
        <w:rPr>
          <w:rFonts w:eastAsia="Times New Roman" w:cs="Times New Roman"/>
          <w:b/>
          <w:i/>
          <w:sz w:val="26"/>
          <w:szCs w:val="26"/>
          <w:lang w:val="nl-NL"/>
        </w:rPr>
        <w:t xml:space="preserve">Nội dung đã đối thoại, trả lời kiến nghị: </w:t>
      </w:r>
      <w:r w:rsidRPr="00F73862">
        <w:rPr>
          <w:rFonts w:eastAsia="Times New Roman" w:cs="Times New Roman"/>
          <w:sz w:val="26"/>
          <w:szCs w:val="26"/>
          <w:lang w:val="nl-NL"/>
        </w:rPr>
        <w:t>Tại buổi đối thoại, tuyên truyền trực tiếp với các hộ dân bản Hua Sa</w:t>
      </w:r>
      <w:r w:rsidRPr="00F73862">
        <w:rPr>
          <w:rFonts w:eastAsia="Times New Roman" w:cs="Times New Roman"/>
          <w:b/>
          <w:i/>
          <w:sz w:val="26"/>
          <w:szCs w:val="26"/>
          <w:lang w:val="nl-NL"/>
        </w:rPr>
        <w:t xml:space="preserve"> </w:t>
      </w:r>
      <w:r w:rsidRPr="00F73862">
        <w:rPr>
          <w:rFonts w:eastAsia="Times New Roman" w:cs="Times New Roman"/>
          <w:sz w:val="26"/>
          <w:szCs w:val="26"/>
          <w:lang w:val="nl-NL"/>
        </w:rPr>
        <w:t>A tại trụ xã Tỏa Tình ngày 04/6/2020 đã làm rõ nội dung:</w:t>
      </w:r>
      <w:r w:rsidRPr="00F73862">
        <w:rPr>
          <w:rFonts w:eastAsia="Times New Roman" w:cs="Times New Roman"/>
          <w:b/>
          <w:i/>
          <w:sz w:val="26"/>
          <w:szCs w:val="26"/>
          <w:lang w:val="nl-NL"/>
        </w:rPr>
        <w:t xml:space="preserve"> </w:t>
      </w:r>
      <w:r w:rsidRPr="00F73862">
        <w:rPr>
          <w:rFonts w:eastAsia="Times New Roman" w:cs="Times New Roman"/>
          <w:sz w:val="26"/>
          <w:szCs w:val="26"/>
          <w:lang w:val="nl-NL"/>
        </w:rPr>
        <w:t>Diện tích 45,544 ha rừng thông được trồng từ năm 1997 của 20 hộ dân bản</w:t>
      </w:r>
      <w:r w:rsidRPr="00F73862">
        <w:rPr>
          <w:rFonts w:eastAsia="Times New Roman" w:cs="Times New Roman"/>
          <w:b/>
          <w:i/>
          <w:sz w:val="26"/>
          <w:szCs w:val="26"/>
          <w:lang w:val="nl-NL"/>
        </w:rPr>
        <w:t xml:space="preserve"> </w:t>
      </w:r>
      <w:r w:rsidRPr="00F73862">
        <w:rPr>
          <w:rFonts w:eastAsia="Times New Roman" w:cs="Times New Roman"/>
          <w:sz w:val="26"/>
          <w:szCs w:val="26"/>
          <w:lang w:val="nl-NL"/>
        </w:rPr>
        <w:t>Hua Sa A là rừng trồng theo Chương trình dự án 327 (theo Quyết định số 327-</w:t>
      </w:r>
      <w:r w:rsidRPr="00F73862">
        <w:rPr>
          <w:rFonts w:eastAsia="Times New Roman" w:cs="Times New Roman"/>
          <w:b/>
          <w:i/>
          <w:sz w:val="26"/>
          <w:szCs w:val="26"/>
          <w:lang w:val="nl-NL"/>
        </w:rPr>
        <w:t xml:space="preserve"> </w:t>
      </w:r>
      <w:r w:rsidRPr="00F73862">
        <w:rPr>
          <w:rFonts w:eastAsia="Times New Roman" w:cs="Times New Roman"/>
          <w:sz w:val="26"/>
          <w:szCs w:val="26"/>
          <w:lang w:val="nl-NL"/>
        </w:rPr>
        <w:t>CT ngày 15/9/1992 của Chủ tịch HĐBT về chủ trương, chính sách sử dụng đất</w:t>
      </w:r>
      <w:r w:rsidRPr="00F73862">
        <w:rPr>
          <w:rFonts w:eastAsia="Times New Roman" w:cs="Times New Roman"/>
          <w:b/>
          <w:i/>
          <w:sz w:val="26"/>
          <w:szCs w:val="26"/>
          <w:lang w:val="nl-NL"/>
        </w:rPr>
        <w:t xml:space="preserve"> </w:t>
      </w:r>
      <w:r w:rsidRPr="00F73862">
        <w:rPr>
          <w:rFonts w:eastAsia="Times New Roman" w:cs="Times New Roman"/>
          <w:sz w:val="26"/>
          <w:szCs w:val="26"/>
          <w:lang w:val="nl-NL"/>
        </w:rPr>
        <w:t>trống, đồi núi trọc, rừng, bãi bồi ven biển và mặt nước), có nguồn gốc là ngân</w:t>
      </w:r>
      <w:r w:rsidRPr="00F73862">
        <w:rPr>
          <w:rFonts w:eastAsia="Times New Roman" w:cs="Times New Roman"/>
          <w:b/>
          <w:i/>
          <w:sz w:val="26"/>
          <w:szCs w:val="26"/>
          <w:lang w:val="nl-NL"/>
        </w:rPr>
        <w:t xml:space="preserve"> </w:t>
      </w:r>
      <w:r w:rsidRPr="00F73862">
        <w:rPr>
          <w:rFonts w:eastAsia="Times New Roman" w:cs="Times New Roman"/>
          <w:sz w:val="26"/>
          <w:szCs w:val="26"/>
          <w:lang w:val="nl-NL"/>
        </w:rPr>
        <w:t>sách nhà nước, dự án đã kết thúc, đã giao rừng cho các hộ dân thuộc bản Hua Sa</w:t>
      </w:r>
      <w:r w:rsidRPr="00F73862">
        <w:rPr>
          <w:rFonts w:eastAsia="Times New Roman" w:cs="Times New Roman"/>
          <w:b/>
          <w:i/>
          <w:sz w:val="26"/>
          <w:szCs w:val="26"/>
          <w:lang w:val="nl-NL"/>
        </w:rPr>
        <w:t xml:space="preserve"> </w:t>
      </w:r>
      <w:r w:rsidRPr="00F73862">
        <w:rPr>
          <w:rFonts w:eastAsia="Times New Roman" w:cs="Times New Roman"/>
          <w:sz w:val="26"/>
          <w:szCs w:val="26"/>
          <w:lang w:val="nl-NL"/>
        </w:rPr>
        <w:t>A và có giấy chứng nhận quyền sử dụng đất lâm nghiệp giai đoạn 2013-2015</w:t>
      </w:r>
      <w:r w:rsidRPr="00F73862">
        <w:rPr>
          <w:rFonts w:eastAsia="Times New Roman" w:cs="Times New Roman"/>
          <w:b/>
          <w:i/>
          <w:sz w:val="26"/>
          <w:szCs w:val="26"/>
          <w:lang w:val="nl-NL"/>
        </w:rPr>
        <w:t xml:space="preserve"> </w:t>
      </w:r>
      <w:r w:rsidRPr="00F73862">
        <w:rPr>
          <w:rFonts w:eastAsia="Times New Roman" w:cs="Times New Roman"/>
          <w:sz w:val="26"/>
          <w:szCs w:val="26"/>
          <w:lang w:val="nl-NL"/>
        </w:rPr>
        <w:t>(rừng trồng Thông loại rừng sản xuất cấp năm 2015).</w:t>
      </w:r>
      <w:r w:rsidRPr="00F73862">
        <w:rPr>
          <w:rFonts w:eastAsia="Times New Roman" w:cs="Times New Roman"/>
          <w:b/>
          <w:i/>
          <w:sz w:val="26"/>
          <w:szCs w:val="26"/>
          <w:lang w:val="nl-NL"/>
        </w:rPr>
        <w:t xml:space="preserve"> </w:t>
      </w:r>
      <w:r w:rsidRPr="00F73862">
        <w:rPr>
          <w:rFonts w:eastAsia="Times New Roman" w:cs="Times New Roman"/>
          <w:sz w:val="26"/>
          <w:szCs w:val="26"/>
          <w:lang w:val="nl-NL"/>
        </w:rPr>
        <w:t>Toàn bộ diện tích đất và rừng thuộc dự án Rà soát, điều chỉnh quy hoạch 3</w:t>
      </w:r>
      <w:r w:rsidRPr="00F73862">
        <w:rPr>
          <w:rFonts w:eastAsia="Times New Roman" w:cs="Times New Roman"/>
          <w:b/>
          <w:i/>
          <w:sz w:val="26"/>
          <w:szCs w:val="26"/>
          <w:lang w:val="nl-NL"/>
        </w:rPr>
        <w:t xml:space="preserve"> </w:t>
      </w:r>
      <w:r w:rsidRPr="00F73862">
        <w:rPr>
          <w:rFonts w:eastAsia="Times New Roman" w:cs="Times New Roman"/>
          <w:sz w:val="26"/>
          <w:szCs w:val="26"/>
          <w:lang w:val="nl-NL"/>
        </w:rPr>
        <w:t>loại rừng tỉnh Điện Biên đến năm 2025, định hướng đến năm 2030 được phê</w:t>
      </w:r>
      <w:r w:rsidRPr="00F73862">
        <w:rPr>
          <w:rFonts w:eastAsia="Times New Roman" w:cs="Times New Roman"/>
          <w:b/>
          <w:i/>
          <w:sz w:val="26"/>
          <w:szCs w:val="26"/>
          <w:lang w:val="nl-NL"/>
        </w:rPr>
        <w:t xml:space="preserve"> </w:t>
      </w:r>
      <w:r w:rsidRPr="00F73862">
        <w:rPr>
          <w:rFonts w:eastAsia="Times New Roman" w:cs="Times New Roman"/>
          <w:sz w:val="26"/>
          <w:szCs w:val="26"/>
          <w:lang w:val="nl-NL"/>
        </w:rPr>
        <w:t>duyệt tại Quyết định số 1208/QĐ- UBND, ngày 21 tháng 12 năm 2018 của</w:t>
      </w:r>
      <w:r w:rsidRPr="00F73862">
        <w:rPr>
          <w:rFonts w:eastAsia="Times New Roman" w:cs="Times New Roman"/>
          <w:b/>
          <w:i/>
          <w:sz w:val="26"/>
          <w:szCs w:val="26"/>
          <w:lang w:val="nl-NL"/>
        </w:rPr>
        <w:t xml:space="preserve"> </w:t>
      </w:r>
      <w:r w:rsidRPr="00F73862">
        <w:rPr>
          <w:rFonts w:eastAsia="Times New Roman" w:cs="Times New Roman"/>
          <w:sz w:val="26"/>
          <w:szCs w:val="26"/>
          <w:lang w:val="nl-NL"/>
        </w:rPr>
        <w:t>UBND tỉnh Điện Biên, quy hoạch rừng phòng hộ. Việc điều chỉnh quy hoạch từ</w:t>
      </w:r>
      <w:r w:rsidRPr="00F73862">
        <w:rPr>
          <w:rFonts w:eastAsia="Times New Roman" w:cs="Times New Roman"/>
          <w:b/>
          <w:i/>
          <w:sz w:val="26"/>
          <w:szCs w:val="26"/>
          <w:lang w:val="nl-NL"/>
        </w:rPr>
        <w:t xml:space="preserve"> </w:t>
      </w:r>
      <w:r w:rsidRPr="00F73862">
        <w:rPr>
          <w:rFonts w:eastAsia="Times New Roman" w:cs="Times New Roman"/>
          <w:sz w:val="26"/>
          <w:szCs w:val="26"/>
          <w:lang w:val="nl-NL"/>
        </w:rPr>
        <w:t>loại rừng sản xuất sang loại rừng phòng hộ đảm bảo tiêu chí như: độ dốc lớn hơn</w:t>
      </w:r>
      <w:r w:rsidRPr="00F73862">
        <w:rPr>
          <w:rFonts w:eastAsia="Times New Roman" w:cs="Times New Roman"/>
          <w:b/>
          <w:i/>
          <w:sz w:val="26"/>
          <w:szCs w:val="26"/>
          <w:lang w:val="nl-NL"/>
        </w:rPr>
        <w:t xml:space="preserve"> </w:t>
      </w:r>
      <w:r w:rsidRPr="00F73862">
        <w:rPr>
          <w:rFonts w:eastAsia="Times New Roman" w:cs="Times New Roman"/>
          <w:sz w:val="26"/>
          <w:szCs w:val="26"/>
          <w:lang w:val="nl-NL"/>
        </w:rPr>
        <w:t>15%, thuộc lưu vực Sông Đà, được hưởng tiền chi trả dịch vụ môi trường rừng.</w:t>
      </w:r>
    </w:p>
    <w:p w14:paraId="296B8E70" w14:textId="2910E01F" w:rsidR="00FF5108" w:rsidRPr="00F73862" w:rsidRDefault="00985823" w:rsidP="00F73862">
      <w:pPr>
        <w:spacing w:before="60" w:after="60" w:line="240" w:lineRule="auto"/>
        <w:ind w:firstLine="720"/>
        <w:jc w:val="both"/>
        <w:rPr>
          <w:rFonts w:cs="Times New Roman"/>
          <w:b/>
          <w:color w:val="4F81BD"/>
          <w:sz w:val="26"/>
          <w:szCs w:val="26"/>
          <w:lang w:val="nl-NL"/>
        </w:rPr>
      </w:pPr>
      <w:r w:rsidRPr="00F73862">
        <w:rPr>
          <w:rFonts w:cs="Times New Roman"/>
          <w:b/>
          <w:color w:val="4F81BD"/>
          <w:sz w:val="26"/>
          <w:szCs w:val="26"/>
          <w:lang w:val="nl-NL"/>
        </w:rPr>
        <w:lastRenderedPageBreak/>
        <w:t>3. Cơ quan chịu trách nhiệm giải quyết và trả lời: UBND Thành phố Điện Biên Phủ</w:t>
      </w:r>
      <w:r w:rsidR="002C6F79" w:rsidRPr="00F73862">
        <w:rPr>
          <w:rFonts w:cs="Times New Roman"/>
          <w:b/>
          <w:color w:val="4F81BD"/>
          <w:sz w:val="26"/>
          <w:szCs w:val="26"/>
          <w:lang w:val="nl-NL"/>
        </w:rPr>
        <w:t xml:space="preserve"> (</w:t>
      </w:r>
      <w:r w:rsidR="00AF28BB" w:rsidRPr="00F73862">
        <w:rPr>
          <w:rFonts w:cs="Times New Roman"/>
          <w:b/>
          <w:color w:val="4F81BD"/>
          <w:sz w:val="26"/>
          <w:szCs w:val="26"/>
          <w:lang w:val="nl-NL"/>
        </w:rPr>
        <w:t xml:space="preserve">Báo </w:t>
      </w:r>
      <w:r w:rsidR="00ED5A1D" w:rsidRPr="00F73862">
        <w:rPr>
          <w:rFonts w:cs="Times New Roman"/>
          <w:b/>
          <w:color w:val="4F81BD"/>
          <w:sz w:val="26"/>
          <w:szCs w:val="26"/>
          <w:lang w:val="nl-NL"/>
        </w:rPr>
        <w:t>cáo</w:t>
      </w:r>
      <w:r w:rsidR="00AF28BB" w:rsidRPr="00F73862">
        <w:rPr>
          <w:rFonts w:cs="Times New Roman"/>
          <w:b/>
          <w:color w:val="4F81BD"/>
          <w:sz w:val="26"/>
          <w:szCs w:val="26"/>
          <w:lang w:val="nl-NL"/>
        </w:rPr>
        <w:t xml:space="preserve"> số </w:t>
      </w:r>
      <w:r w:rsidR="00216EEB" w:rsidRPr="00F73862">
        <w:rPr>
          <w:rFonts w:cs="Times New Roman"/>
          <w:b/>
          <w:color w:val="4F81BD"/>
          <w:sz w:val="26"/>
          <w:szCs w:val="26"/>
          <w:lang w:val="nl-NL"/>
        </w:rPr>
        <w:t>403/BC-UBND ngày 19/10/2020)</w:t>
      </w:r>
      <w:r w:rsidR="00A05D83" w:rsidRPr="00F73862">
        <w:rPr>
          <w:rFonts w:cs="Times New Roman"/>
          <w:b/>
          <w:color w:val="4F81BD"/>
          <w:sz w:val="26"/>
          <w:szCs w:val="26"/>
          <w:lang w:val="nl-NL"/>
        </w:rPr>
        <w:t>.</w:t>
      </w:r>
    </w:p>
    <w:p w14:paraId="57AAB527" w14:textId="15DA1AF0" w:rsidR="00985823" w:rsidRPr="00F73862" w:rsidRDefault="00985823" w:rsidP="00F73862">
      <w:pPr>
        <w:spacing w:before="60" w:after="60" w:line="240" w:lineRule="auto"/>
        <w:ind w:firstLine="720"/>
        <w:jc w:val="both"/>
        <w:rPr>
          <w:rFonts w:eastAsia="Times New Roman" w:cs="Times New Roman"/>
          <w:b/>
          <w:i/>
          <w:color w:val="FF00FF"/>
          <w:sz w:val="26"/>
          <w:szCs w:val="26"/>
          <w:lang w:val="nl-NL"/>
        </w:rPr>
      </w:pPr>
      <w:r w:rsidRPr="00F73862">
        <w:rPr>
          <w:rFonts w:eastAsia="Times New Roman" w:cs="Times New Roman"/>
          <w:b/>
          <w:i/>
          <w:color w:val="FF00FF"/>
          <w:sz w:val="26"/>
          <w:szCs w:val="26"/>
          <w:lang w:val="nl-NL"/>
        </w:rPr>
        <w:t>3.1. Kiến nghị thứ 03</w:t>
      </w:r>
      <w:r w:rsidR="00B01168" w:rsidRPr="00F73862">
        <w:rPr>
          <w:rFonts w:eastAsia="Times New Roman" w:cs="Times New Roman"/>
          <w:b/>
          <w:i/>
          <w:color w:val="FF00FF"/>
          <w:sz w:val="26"/>
          <w:szCs w:val="26"/>
          <w:lang w:val="nl-NL"/>
        </w:rPr>
        <w:t xml:space="preserve"> </w:t>
      </w:r>
    </w:p>
    <w:p w14:paraId="1EA97EEE" w14:textId="7C6B54D4" w:rsidR="00216EEB" w:rsidRPr="00F73862" w:rsidRDefault="00216EEB" w:rsidP="00F73862">
      <w:pPr>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 Nội dung kiến nghị: Đề nghị UBND tỉnh chỉ đạo cơ quan chức năng xem xét thu hồi nốt phần diện tích còn lại của một số hộ dân thuộc tổ dân phố 7 (cũ) và của tổ dân phố 10. Vì sau khi thực hiện dự án mở rộng Cảng hàng không Điện Biên khu dân cư khu vực trên không có đường đi lại và cơ sở hạ tầng không đảm bảo để nhân dân sinh sống</w:t>
      </w:r>
    </w:p>
    <w:p w14:paraId="677726A2" w14:textId="77777777" w:rsidR="00216EEB" w:rsidRPr="00F73862" w:rsidRDefault="00216EEB" w:rsidP="00F73862">
      <w:pPr>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 Địa phương nơi có kiến nghị: Thành phố Điện Biên Phủ</w:t>
      </w:r>
    </w:p>
    <w:p w14:paraId="6111FB34" w14:textId="2CC87C7B" w:rsidR="00216EEB" w:rsidRPr="00F73862" w:rsidRDefault="00216EEB" w:rsidP="00F73862">
      <w:pPr>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 xml:space="preserve">- Phân loại theo kết quả giải quyết: </w:t>
      </w:r>
      <w:r w:rsidR="00F73862">
        <w:rPr>
          <w:rFonts w:cs="Times New Roman"/>
          <w:color w:val="000000" w:themeColor="text1"/>
          <w:sz w:val="26"/>
          <w:szCs w:val="26"/>
          <w:lang w:val="nl-NL"/>
        </w:rPr>
        <w:t>Thông tin đến cử tri</w:t>
      </w:r>
    </w:p>
    <w:p w14:paraId="09DED861" w14:textId="6CC4FF98" w:rsidR="00216EEB" w:rsidRPr="00F73862" w:rsidRDefault="00216EEB" w:rsidP="00F73862">
      <w:pPr>
        <w:shd w:val="clear" w:color="auto" w:fill="FFFFFF"/>
        <w:spacing w:before="60" w:after="60" w:line="240" w:lineRule="auto"/>
        <w:ind w:firstLine="720"/>
        <w:jc w:val="both"/>
        <w:rPr>
          <w:rFonts w:cs="Times New Roman"/>
          <w:sz w:val="26"/>
          <w:szCs w:val="26"/>
          <w:lang w:val="nl-NL"/>
        </w:rPr>
      </w:pPr>
      <w:r w:rsidRPr="00F73862">
        <w:rPr>
          <w:rFonts w:cs="Times New Roman"/>
          <w:sz w:val="26"/>
          <w:szCs w:val="26"/>
          <w:lang w:val="nl-NL"/>
        </w:rPr>
        <w:t xml:space="preserve">- Nội dung trả lời cử tri: </w:t>
      </w:r>
      <w:r w:rsidR="00961C2D" w:rsidRPr="00F73862">
        <w:rPr>
          <w:rFonts w:cs="Times New Roman"/>
          <w:sz w:val="26"/>
          <w:szCs w:val="26"/>
          <w:lang w:val="nl-NL"/>
        </w:rPr>
        <w:t>Để thực hiện dự án nâng cấp, mở rộng Cảng hàng không Điện Biên Phủ theo Quyết định số 2510/QĐ-BGTVT ngày 25/8/2017 của Bộ GTVT về việc phê duyệt điều chỉnh quy hoạch chi tiết Cảng hàng không Điện Biên giai đoạn 2020, định hướng 2030. Để triển khai thực hiện dự án, cần phải thực hiện công tác GPMB, đến thời điểm hiện tại dự án Giải phóng mặt bằng, hỗ trợ tái định cư theo quy hoạch chi tiết đã được phê duyệt chủ trương đầu tư, phê duyệt báo cáo nghiên cứu khả thi và triển khai thực hiện dự án theo quy định của Luật đất đai 2013, cần phải thực hiện công tác đo đạc, lập hồ sơ địa chính, bản đồ thu hồi đất, tuy nhiên đến thời điểm hiện tại công tác đo đạc, lập hồ sơ địa chính, bản đồ thu hồi đất với phạm vi thực hiện dự án đang được UBND thành phố Điện Biên Phủ tổ chức triển khai thực hiện, chưa hoàn thành công tác đo đạc lập hồ sơ địa chính, bản đồ thu hồi. Do đó đối với nội dung thu hồi nốt phần diện tích còn lại của một số hộ dân chưa có cơ sở để xem xét; sau khi thu hồi đất của các hộ gia đình để thực hiện dự án, nếu các thửa đất có diện tích nhỏ, lẻ không phù hợp với mục đích dử dụng và các hộ gia đình có đơn đề nghị thu hồi nốt phần diện tích còn lại, UBND Thành phố sẽ xem xét giải quyết.</w:t>
      </w:r>
    </w:p>
    <w:p w14:paraId="2A50C244" w14:textId="7EBC964D" w:rsidR="00216EEB" w:rsidRPr="00F73862" w:rsidRDefault="00216EEB" w:rsidP="00F73862">
      <w:pPr>
        <w:spacing w:before="60" w:after="60" w:line="240" w:lineRule="auto"/>
        <w:ind w:firstLine="720"/>
        <w:jc w:val="both"/>
        <w:rPr>
          <w:rFonts w:cs="Times New Roman"/>
          <w:b/>
          <w:color w:val="4F81BD"/>
          <w:sz w:val="26"/>
          <w:szCs w:val="26"/>
          <w:lang w:val="nl-NL"/>
        </w:rPr>
      </w:pPr>
      <w:r w:rsidRPr="00F73862">
        <w:rPr>
          <w:rFonts w:cs="Times New Roman"/>
          <w:b/>
          <w:color w:val="4F81BD"/>
          <w:sz w:val="26"/>
          <w:szCs w:val="26"/>
          <w:lang w:val="nl-NL"/>
        </w:rPr>
        <w:t>II. Kiến nghị còn tồn đọng từ các kỳ họp trước</w:t>
      </w:r>
      <w:r w:rsidR="00432348" w:rsidRPr="00F73862">
        <w:rPr>
          <w:rFonts w:cs="Times New Roman"/>
          <w:b/>
          <w:color w:val="4F81BD"/>
          <w:sz w:val="26"/>
          <w:szCs w:val="26"/>
          <w:lang w:val="nl-NL"/>
        </w:rPr>
        <w:t xml:space="preserve"> (0</w:t>
      </w:r>
      <w:r w:rsidR="00FB0FBE" w:rsidRPr="00F73862">
        <w:rPr>
          <w:rFonts w:cs="Times New Roman"/>
          <w:b/>
          <w:color w:val="4F81BD"/>
          <w:sz w:val="26"/>
          <w:szCs w:val="26"/>
          <w:lang w:val="nl-NL"/>
        </w:rPr>
        <w:t>9</w:t>
      </w:r>
      <w:r w:rsidR="00432348" w:rsidRPr="00F73862">
        <w:rPr>
          <w:rFonts w:cs="Times New Roman"/>
          <w:b/>
          <w:color w:val="4F81BD"/>
          <w:sz w:val="26"/>
          <w:szCs w:val="26"/>
          <w:lang w:val="nl-NL"/>
        </w:rPr>
        <w:t xml:space="preserve"> kiến nghị)</w:t>
      </w:r>
    </w:p>
    <w:p w14:paraId="77EB63BC" w14:textId="4167236A" w:rsidR="00E0027A" w:rsidRPr="00F73862" w:rsidRDefault="00216EEB" w:rsidP="00F73862">
      <w:pPr>
        <w:spacing w:before="60" w:after="60" w:line="240" w:lineRule="auto"/>
        <w:ind w:firstLine="720"/>
        <w:jc w:val="both"/>
        <w:rPr>
          <w:rFonts w:cs="Times New Roman"/>
          <w:b/>
          <w:color w:val="4F81BD"/>
          <w:sz w:val="26"/>
          <w:szCs w:val="26"/>
          <w:lang w:val="nl-NL"/>
        </w:rPr>
      </w:pPr>
      <w:r w:rsidRPr="00F73862">
        <w:rPr>
          <w:rFonts w:cs="Times New Roman"/>
          <w:b/>
          <w:color w:val="4F81BD"/>
          <w:sz w:val="26"/>
          <w:szCs w:val="26"/>
          <w:lang w:val="nl-NL"/>
        </w:rPr>
        <w:t xml:space="preserve">1. </w:t>
      </w:r>
      <w:r w:rsidRPr="00F73862">
        <w:rPr>
          <w:rFonts w:cs="Times New Roman"/>
          <w:b/>
          <w:color w:val="0070C0"/>
          <w:sz w:val="26"/>
          <w:szCs w:val="26"/>
          <w:lang w:val="nl-NL"/>
        </w:rPr>
        <w:t>Cơ quan chịu trách nhiệm giải quyết và trả lời:</w:t>
      </w:r>
      <w:r w:rsidRPr="00F73862">
        <w:rPr>
          <w:rFonts w:cs="Times New Roman"/>
          <w:b/>
          <w:color w:val="4F81BD"/>
          <w:sz w:val="26"/>
          <w:szCs w:val="26"/>
          <w:lang w:val="nl-NL"/>
        </w:rPr>
        <w:t xml:space="preserve"> UBND huyện Điện Biên</w:t>
      </w:r>
      <w:r w:rsidR="00E0027A" w:rsidRPr="00F73862">
        <w:rPr>
          <w:rFonts w:cs="Times New Roman"/>
          <w:b/>
          <w:color w:val="4F81BD"/>
          <w:sz w:val="26"/>
          <w:szCs w:val="26"/>
          <w:lang w:val="nl-NL"/>
        </w:rPr>
        <w:t xml:space="preserve"> (</w:t>
      </w:r>
      <w:r w:rsidR="00AF28BB" w:rsidRPr="00F73862">
        <w:rPr>
          <w:rFonts w:cs="Times New Roman"/>
          <w:b/>
          <w:color w:val="4F81BD"/>
          <w:sz w:val="26"/>
          <w:szCs w:val="26"/>
          <w:lang w:val="nl-NL"/>
        </w:rPr>
        <w:t xml:space="preserve">Báo cáo số </w:t>
      </w:r>
      <w:r w:rsidR="00E0027A" w:rsidRPr="00F73862">
        <w:rPr>
          <w:rFonts w:cs="Times New Roman"/>
          <w:b/>
          <w:color w:val="4F81BD"/>
          <w:sz w:val="26"/>
          <w:szCs w:val="26"/>
          <w:lang w:val="nl-NL"/>
        </w:rPr>
        <w:t>306/BC-UBND ngày 19/10/2020)</w:t>
      </w:r>
      <w:r w:rsidR="00FB0FBE" w:rsidRPr="00F73862">
        <w:rPr>
          <w:rFonts w:cs="Times New Roman"/>
          <w:b/>
          <w:color w:val="4F81BD"/>
          <w:sz w:val="26"/>
          <w:szCs w:val="26"/>
          <w:lang w:val="nl-NL"/>
        </w:rPr>
        <w:t>.</w:t>
      </w:r>
      <w:r w:rsidR="00E0027A" w:rsidRPr="00F73862">
        <w:rPr>
          <w:rFonts w:cs="Times New Roman"/>
          <w:b/>
          <w:color w:val="4F81BD"/>
          <w:sz w:val="26"/>
          <w:szCs w:val="26"/>
          <w:lang w:val="nl-NL"/>
        </w:rPr>
        <w:t xml:space="preserve">    </w:t>
      </w:r>
    </w:p>
    <w:p w14:paraId="74B9215F" w14:textId="0A351560" w:rsidR="00216EEB" w:rsidRPr="00F73862" w:rsidRDefault="00E0027A" w:rsidP="00F73862">
      <w:pPr>
        <w:spacing w:before="60" w:after="60" w:line="240" w:lineRule="auto"/>
        <w:ind w:firstLine="720"/>
        <w:jc w:val="both"/>
        <w:rPr>
          <w:rFonts w:eastAsia="Times New Roman" w:cs="Times New Roman"/>
          <w:b/>
          <w:i/>
          <w:color w:val="FF00FF"/>
          <w:sz w:val="26"/>
          <w:szCs w:val="26"/>
          <w:lang w:val="nl-NL"/>
        </w:rPr>
      </w:pPr>
      <w:r w:rsidRPr="00F73862">
        <w:rPr>
          <w:rFonts w:eastAsia="Times New Roman" w:cs="Times New Roman"/>
          <w:b/>
          <w:i/>
          <w:color w:val="FF00FF"/>
          <w:sz w:val="26"/>
          <w:szCs w:val="26"/>
          <w:lang w:val="nl-NL"/>
        </w:rPr>
        <w:t>1.1. Kiến nghị thứ 04</w:t>
      </w:r>
      <w:r w:rsidR="00B77D17" w:rsidRPr="00F73862">
        <w:rPr>
          <w:rFonts w:cs="Times New Roman"/>
          <w:b/>
          <w:color w:val="4F81BD"/>
          <w:sz w:val="26"/>
          <w:szCs w:val="26"/>
          <w:lang w:val="nl-NL"/>
        </w:rPr>
        <w:t xml:space="preserve"> </w:t>
      </w:r>
    </w:p>
    <w:p w14:paraId="7FED5EF0" w14:textId="5A6F59F4" w:rsidR="00216EEB" w:rsidRPr="00F73862" w:rsidRDefault="00216EEB" w:rsidP="00F73862">
      <w:pPr>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 Nội dung kiến nghị: Trong 2 năm 2018, 2019, người dân xã Mường Pồn chưa nhận được tiền hỗ trợ trồng rừng; đề nghị UBND tỉnh Điện Biên bố trí kinh phí chi trả để đảm bảo quyền lợi cho nhân dân.</w:t>
      </w:r>
    </w:p>
    <w:p w14:paraId="506019B8" w14:textId="35BE6CF9" w:rsidR="00216EEB" w:rsidRPr="00F73862" w:rsidRDefault="00216EEB" w:rsidP="00F73862">
      <w:pPr>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 Địa phương nơi có kiến nghị: Xã Mường Pồn, H. Điện Biên</w:t>
      </w:r>
      <w:r w:rsidR="00FB0FBE" w:rsidRPr="00F73862">
        <w:rPr>
          <w:rFonts w:cs="Times New Roman"/>
          <w:color w:val="000000" w:themeColor="text1"/>
          <w:sz w:val="26"/>
          <w:szCs w:val="26"/>
          <w:lang w:val="nl-NL"/>
        </w:rPr>
        <w:t>.</w:t>
      </w:r>
    </w:p>
    <w:p w14:paraId="11C77D7D" w14:textId="08C7E4D6" w:rsidR="00216EEB" w:rsidRPr="00F73862" w:rsidRDefault="00216EEB" w:rsidP="00F73862">
      <w:pPr>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 Phân loại theo kết quả giải quyết: Đã giải quyết xong</w:t>
      </w:r>
      <w:r w:rsidR="006F13F9" w:rsidRPr="00F73862">
        <w:rPr>
          <w:rFonts w:cs="Times New Roman"/>
          <w:color w:val="000000" w:themeColor="text1"/>
          <w:sz w:val="26"/>
          <w:szCs w:val="26"/>
          <w:lang w:val="nl-NL"/>
        </w:rPr>
        <w:t>.</w:t>
      </w:r>
    </w:p>
    <w:p w14:paraId="2D25EF7D" w14:textId="280E4AFC" w:rsidR="00216EEB" w:rsidRPr="00F73862" w:rsidRDefault="00216EEB" w:rsidP="00F73862">
      <w:pPr>
        <w:shd w:val="clear" w:color="auto" w:fill="FFFFFF"/>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 Nội dung trả lời cử tri: Ngày 26/6/2020, Ban quản lý rừng phòng hộ huyện Điện Biên đã thực hiện chi trả tiền nhân công cho các hộ dân xã Mường Pồn tham gia nhận khoán trồng, chăm sóc rừng phòng hộ năm 2018, 2019 với số tiền là 149.303.175 đồng, theo quy định.</w:t>
      </w:r>
    </w:p>
    <w:p w14:paraId="682F77AF" w14:textId="2A6A399E" w:rsidR="00E0027A" w:rsidRPr="00F73862" w:rsidRDefault="00E0027A" w:rsidP="00F73862">
      <w:pPr>
        <w:spacing w:before="60" w:after="60" w:line="240" w:lineRule="auto"/>
        <w:ind w:firstLine="720"/>
        <w:jc w:val="both"/>
        <w:rPr>
          <w:rFonts w:eastAsia="Times New Roman" w:cs="Times New Roman"/>
          <w:b/>
          <w:i/>
          <w:color w:val="FF00FF"/>
          <w:sz w:val="26"/>
          <w:szCs w:val="26"/>
          <w:lang w:val="nl-NL"/>
        </w:rPr>
      </w:pPr>
      <w:r w:rsidRPr="00F73862">
        <w:rPr>
          <w:rFonts w:eastAsia="Times New Roman" w:cs="Times New Roman"/>
          <w:b/>
          <w:i/>
          <w:color w:val="FF00FF"/>
          <w:sz w:val="26"/>
          <w:szCs w:val="26"/>
          <w:lang w:val="nl-NL"/>
        </w:rPr>
        <w:t>1.2. Kiến nghị thứ 05</w:t>
      </w:r>
      <w:r w:rsidR="00B77D17" w:rsidRPr="00F73862">
        <w:rPr>
          <w:rFonts w:eastAsia="Times New Roman" w:cs="Times New Roman"/>
          <w:b/>
          <w:i/>
          <w:color w:val="FF00FF"/>
          <w:sz w:val="26"/>
          <w:szCs w:val="26"/>
          <w:lang w:val="nl-NL"/>
        </w:rPr>
        <w:t xml:space="preserve"> </w:t>
      </w:r>
    </w:p>
    <w:p w14:paraId="3589BE2B" w14:textId="328326EC" w:rsidR="00E0027A" w:rsidRPr="00F73862" w:rsidRDefault="00E0027A" w:rsidP="00F73862">
      <w:pPr>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 Nội dung kiến nghị: Khu vực rừng đầu nguồn Bản Huổi Chan 2, thuộc diện tích làm nương cũ của nhân dân trong bản bỏ lại cách đây 4 - 5 năm, đến nay Nhà nước đã quy hoạch vào rừng phòng hộ, nhân dân đã bảo vệ, nhưng hiện nay chưa được chi trả dịch vụ môi trường rừng. Để nghị cấp trên xem xét chi trả dịch vụ môi trường rừng cho nhân dân.</w:t>
      </w:r>
    </w:p>
    <w:p w14:paraId="005140E8" w14:textId="544695DA" w:rsidR="00E0027A" w:rsidRPr="00F73862" w:rsidRDefault="00E0027A" w:rsidP="00F73862">
      <w:pPr>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 Địa phương nơi có kiến nghị: Xã Mường Pồn, huyện Điện Biên</w:t>
      </w:r>
    </w:p>
    <w:p w14:paraId="4833AA1F" w14:textId="0ACFE015" w:rsidR="00E0027A" w:rsidRPr="00F73862" w:rsidRDefault="00E0027A" w:rsidP="00F73862">
      <w:pPr>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lastRenderedPageBreak/>
        <w:t xml:space="preserve">- Phân loại theo kết quả giải quyết: </w:t>
      </w:r>
      <w:r w:rsidR="00F73862">
        <w:rPr>
          <w:rFonts w:cs="Times New Roman"/>
          <w:color w:val="000000" w:themeColor="text1"/>
          <w:sz w:val="26"/>
          <w:szCs w:val="26"/>
          <w:lang w:val="nl-NL"/>
        </w:rPr>
        <w:t>Thông tin đến cử tri</w:t>
      </w:r>
    </w:p>
    <w:p w14:paraId="311797AB" w14:textId="77777777" w:rsidR="00E0027A" w:rsidRPr="00F73862" w:rsidRDefault="00E0027A" w:rsidP="00F73862">
      <w:pPr>
        <w:shd w:val="clear" w:color="auto" w:fill="FFFFFF"/>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 Nội dung trả lời cử tri: Sau khi tiếp nhận ý kiến, kiến nghị của cử tri, UBND huyện Điện Biên đã chỉ đạo UBND xã Mường Pồn lập phương án quản lý, bảo vệ rừng đối với diện tích rừng chưa giao, chưa cho thuê để trình UBND huyện phê duyệt để làm cơ sở chi trả tiền dịch vụ môi trường rừng đối với diện tích trên.</w:t>
      </w:r>
    </w:p>
    <w:p w14:paraId="71225B54" w14:textId="77777777" w:rsidR="00E0027A" w:rsidRPr="00F73862" w:rsidRDefault="00E0027A" w:rsidP="00F73862">
      <w:pPr>
        <w:shd w:val="clear" w:color="auto" w:fill="FFFFFF"/>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 xml:space="preserve">Ngày 26/5/2020, UBND xã Mường Pồn lập Tờ trình số 45/TTr-UBND gửi UBND huyện xin ý kiến sử dụng kinh phí lập phương án diện tích rừng chưa giao, chưa cho thuê, trong đó có diện tích rừng bản Huổi Chan 2. </w:t>
      </w:r>
    </w:p>
    <w:p w14:paraId="4E16880C" w14:textId="77777777" w:rsidR="00E0027A" w:rsidRPr="00F73862" w:rsidRDefault="00E0027A" w:rsidP="00F73862">
      <w:pPr>
        <w:shd w:val="clear" w:color="auto" w:fill="FFFFFF"/>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Ngày 05/6/2020, UBND huyện Điện Biên ban hành văn bản số 915/UBND-KL, nhất trí cho UBND xã Mường Pồn được sử dụng tiền chi trả dịch vụ môi trường rừng năm thứ nhất để hợp đồng với đơn vị tư vấn xây dựng phương án quản lý bảo vệ rừng rừng bền vững đối với diện tích rừng chưa giao, chưa cho thuê do UBND xã quản lý; sau đó trình UBND huyện thẩm định phê duyệt để hưởng chính sách chi trả dịch vụ môi trường rừng.</w:t>
      </w:r>
    </w:p>
    <w:p w14:paraId="5E603641" w14:textId="77777777" w:rsidR="00E0027A" w:rsidRPr="00F73862" w:rsidRDefault="00E0027A" w:rsidP="00F73862">
      <w:pPr>
        <w:shd w:val="clear" w:color="auto" w:fill="FFFFFF"/>
        <w:spacing w:before="60" w:after="60" w:line="240" w:lineRule="auto"/>
        <w:ind w:firstLine="720"/>
        <w:jc w:val="both"/>
        <w:rPr>
          <w:rFonts w:eastAsia="Times New Roman" w:cs="Times New Roman"/>
          <w:sz w:val="26"/>
          <w:szCs w:val="26"/>
          <w:lang w:val="it-IT"/>
        </w:rPr>
      </w:pPr>
      <w:r w:rsidRPr="00F73862">
        <w:rPr>
          <w:rFonts w:cs="Times New Roman"/>
          <w:color w:val="000000" w:themeColor="text1"/>
          <w:sz w:val="26"/>
          <w:szCs w:val="26"/>
          <w:lang w:val="nl-NL"/>
        </w:rPr>
        <w:t>Đến nay, UBND xã Mường Pồn đang triển khai, thực hiện các bước theo quy trình, hợp đồng với đơn vị tư vấn, xây dựng phương án quản lý bảo vệ rừng bền vững; dự kiến cuối năm 2020 đơn vị tư vấn sẽ bàn giao sản phẩm để trình UBND huyện phê duyệt làm cơ sở cho việc chi trả tiền dịch vụ môi trường rừng theo quy định hiện hành của Nhà nước.</w:t>
      </w:r>
    </w:p>
    <w:p w14:paraId="1EB40DAF" w14:textId="5BE1B0B6" w:rsidR="00E0027A" w:rsidRPr="00F73862" w:rsidRDefault="00E0027A" w:rsidP="00F73862">
      <w:pPr>
        <w:shd w:val="clear" w:color="auto" w:fill="FFFFFF"/>
        <w:spacing w:before="60" w:after="60" w:line="240" w:lineRule="auto"/>
        <w:ind w:firstLine="720"/>
        <w:jc w:val="both"/>
        <w:rPr>
          <w:rFonts w:eastAsia="Times New Roman" w:cs="Times New Roman"/>
          <w:b/>
          <w:i/>
          <w:color w:val="FF00FF"/>
          <w:sz w:val="26"/>
          <w:szCs w:val="26"/>
          <w:lang w:val="nl-NL"/>
        </w:rPr>
      </w:pPr>
      <w:r w:rsidRPr="00F73862">
        <w:rPr>
          <w:rFonts w:eastAsia="Times New Roman" w:cs="Times New Roman"/>
          <w:b/>
          <w:i/>
          <w:color w:val="FF00FF"/>
          <w:sz w:val="26"/>
          <w:szCs w:val="26"/>
          <w:lang w:val="nl-NL"/>
        </w:rPr>
        <w:t>1.3. Kiến nghị thứ 06</w:t>
      </w:r>
      <w:r w:rsidR="00B77D17" w:rsidRPr="00F73862">
        <w:rPr>
          <w:rFonts w:eastAsia="Times New Roman" w:cs="Times New Roman"/>
          <w:b/>
          <w:i/>
          <w:color w:val="FF00FF"/>
          <w:sz w:val="26"/>
          <w:szCs w:val="26"/>
          <w:lang w:val="nl-NL"/>
        </w:rPr>
        <w:t xml:space="preserve"> </w:t>
      </w:r>
    </w:p>
    <w:p w14:paraId="42785FCF" w14:textId="7DC615A1" w:rsidR="00E0027A" w:rsidRPr="00F73862" w:rsidRDefault="00E0027A" w:rsidP="00F73862">
      <w:pPr>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 Nội dung kiến nghị: Hiện nay thôn, bản Tin Tốc đang quản lý còn khoảng hơn 100 ha diện tích đất rừng chưa được chi trả tiền dịch vụ môi trường rừng. Đề nghị cấp có thẩm quyền xem xét chi trả theo quy định.</w:t>
      </w:r>
    </w:p>
    <w:p w14:paraId="1F006BA2" w14:textId="20C18FEC" w:rsidR="00E0027A" w:rsidRPr="00F73862" w:rsidRDefault="00E0027A" w:rsidP="00F73862">
      <w:pPr>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 Địa phương nơi có kiến nghị: Xã Mường Pồn, huyện Điện Biên</w:t>
      </w:r>
      <w:r w:rsidR="00FB0FBE" w:rsidRPr="00F73862">
        <w:rPr>
          <w:rFonts w:cs="Times New Roman"/>
          <w:color w:val="000000" w:themeColor="text1"/>
          <w:sz w:val="26"/>
          <w:szCs w:val="26"/>
          <w:lang w:val="nl-NL"/>
        </w:rPr>
        <w:t>.</w:t>
      </w:r>
    </w:p>
    <w:p w14:paraId="6E2DDAC0" w14:textId="60DC5943" w:rsidR="00E0027A" w:rsidRPr="00F73862" w:rsidRDefault="00E0027A" w:rsidP="00F73862">
      <w:pPr>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 xml:space="preserve">- Phân loại theo kết quả giải quyết: </w:t>
      </w:r>
      <w:r w:rsidR="00F73862">
        <w:rPr>
          <w:rFonts w:cs="Times New Roman"/>
          <w:color w:val="000000" w:themeColor="text1"/>
          <w:sz w:val="26"/>
          <w:szCs w:val="26"/>
          <w:lang w:val="nl-NL"/>
        </w:rPr>
        <w:t>Thông tin đến cử tri</w:t>
      </w:r>
    </w:p>
    <w:p w14:paraId="702DDABA" w14:textId="77777777" w:rsidR="00E0027A" w:rsidRPr="00F73862" w:rsidRDefault="00E0027A" w:rsidP="00F73862">
      <w:pPr>
        <w:shd w:val="clear" w:color="auto" w:fill="FFFFFF"/>
        <w:spacing w:before="60" w:after="60" w:line="240" w:lineRule="auto"/>
        <w:ind w:firstLine="720"/>
        <w:jc w:val="both"/>
        <w:rPr>
          <w:rFonts w:eastAsia="Times New Roman" w:cs="Times New Roman"/>
          <w:sz w:val="26"/>
          <w:szCs w:val="26"/>
          <w:lang w:val="it-IT"/>
        </w:rPr>
      </w:pPr>
      <w:r w:rsidRPr="00F73862">
        <w:rPr>
          <w:rFonts w:cs="Times New Roman"/>
          <w:color w:val="000000" w:themeColor="text1"/>
          <w:sz w:val="26"/>
          <w:szCs w:val="26"/>
          <w:lang w:val="nl-NL"/>
        </w:rPr>
        <w:t xml:space="preserve">- Nội dung trả lời cử tri: </w:t>
      </w:r>
    </w:p>
    <w:p w14:paraId="37844367" w14:textId="77777777" w:rsidR="00E0027A" w:rsidRPr="00F73862" w:rsidRDefault="00E0027A" w:rsidP="00F73862">
      <w:pPr>
        <w:shd w:val="clear" w:color="auto" w:fill="FFFFFF"/>
        <w:spacing w:before="60" w:after="60" w:line="240" w:lineRule="auto"/>
        <w:ind w:firstLine="720"/>
        <w:jc w:val="both"/>
        <w:rPr>
          <w:rFonts w:eastAsia="Times New Roman" w:cs="Times New Roman"/>
          <w:sz w:val="26"/>
          <w:szCs w:val="26"/>
          <w:lang w:val="it-IT"/>
        </w:rPr>
      </w:pPr>
      <w:r w:rsidRPr="00F73862">
        <w:rPr>
          <w:rFonts w:eastAsia="Times New Roman" w:cs="Times New Roman"/>
          <w:sz w:val="26"/>
          <w:szCs w:val="26"/>
          <w:lang w:val="it-IT"/>
        </w:rPr>
        <w:t>Sau khi tiếp nhận ý kiến, kiến nghị của cử tri, UBND huyện Điện Biên đã chỉ đạo UBND xã Mường Pồn lập phương án quản lý, bảo vệ rừng đối với diện tích rừng chưa giao, chưa cho thuê để trình UBND huyện phê duyệt để làm cơ sở chi trả tiền dịch vụ môi trường rừng đối với diện tích trên.</w:t>
      </w:r>
    </w:p>
    <w:p w14:paraId="681A8821" w14:textId="77777777" w:rsidR="00E0027A" w:rsidRPr="00F73862" w:rsidRDefault="00E0027A" w:rsidP="00F73862">
      <w:pPr>
        <w:shd w:val="clear" w:color="auto" w:fill="FFFFFF"/>
        <w:spacing w:before="60" w:after="60" w:line="240" w:lineRule="auto"/>
        <w:ind w:firstLine="720"/>
        <w:jc w:val="both"/>
        <w:rPr>
          <w:rFonts w:eastAsia="Times New Roman" w:cs="Times New Roman"/>
          <w:sz w:val="26"/>
          <w:szCs w:val="26"/>
          <w:lang w:val="it-IT"/>
        </w:rPr>
      </w:pPr>
      <w:r w:rsidRPr="00F73862">
        <w:rPr>
          <w:rFonts w:eastAsia="Times New Roman" w:cs="Times New Roman"/>
          <w:sz w:val="26"/>
          <w:szCs w:val="26"/>
          <w:lang w:val="it-IT"/>
        </w:rPr>
        <w:t xml:space="preserve">Ngày 26/5/2020, UBND xã Mường Pồn lập Tờ trình số 45/TTr-UBND gửi UBND huyện xin ý kiến sử dụng kinh phí lập phương án diện tích rừng chưa giao, chưa cho thuê, trong đó có diện tích hơn 100 ha rừng bản Tin Tốc. </w:t>
      </w:r>
    </w:p>
    <w:p w14:paraId="5CE53F4A" w14:textId="77777777" w:rsidR="00E0027A" w:rsidRPr="00F73862" w:rsidRDefault="00E0027A" w:rsidP="00F73862">
      <w:pPr>
        <w:shd w:val="clear" w:color="auto" w:fill="FFFFFF"/>
        <w:spacing w:before="60" w:after="60" w:line="240" w:lineRule="auto"/>
        <w:ind w:firstLine="720"/>
        <w:jc w:val="both"/>
        <w:rPr>
          <w:rFonts w:eastAsia="Times New Roman" w:cs="Times New Roman"/>
          <w:sz w:val="26"/>
          <w:szCs w:val="26"/>
          <w:lang w:val="it-IT"/>
        </w:rPr>
      </w:pPr>
      <w:r w:rsidRPr="00F73862">
        <w:rPr>
          <w:rFonts w:eastAsia="Times New Roman" w:cs="Times New Roman"/>
          <w:sz w:val="26"/>
          <w:szCs w:val="26"/>
          <w:lang w:val="it-IT"/>
        </w:rPr>
        <w:t>Ngày 05/6/2020, UBND huyện Điện Biên ban hành văn bản số 915/UBND-KL, nhất trí cho UBND xã Mường Pồn được sử dụng tiền chi trả dịch vụ môi trường rừng năm thứ nhất để hợp đồng với đơn vị tư vấn xây dựng phương án quản lý bảo vệ rừng rừng bền vững đối với diện tích rừng chưa giao, chưa cho thuê do UBND xã quản lý; sau đó trình UBND huyện thẩm định phê duyệt để hưởng chính sách chi trả dịch vụ môi trường rừng.</w:t>
      </w:r>
    </w:p>
    <w:p w14:paraId="136B7175" w14:textId="61B9E9E6" w:rsidR="00E0027A" w:rsidRPr="00F73862" w:rsidRDefault="00E0027A" w:rsidP="00F73862">
      <w:pPr>
        <w:shd w:val="clear" w:color="auto" w:fill="FFFFFF"/>
        <w:spacing w:before="60" w:after="60" w:line="240" w:lineRule="auto"/>
        <w:ind w:firstLine="720"/>
        <w:jc w:val="both"/>
        <w:rPr>
          <w:rFonts w:eastAsia="Times New Roman" w:cs="Times New Roman"/>
          <w:sz w:val="26"/>
          <w:szCs w:val="26"/>
          <w:lang w:val="it-IT"/>
        </w:rPr>
      </w:pPr>
      <w:r w:rsidRPr="00F73862">
        <w:rPr>
          <w:rFonts w:eastAsia="Times New Roman" w:cs="Times New Roman"/>
          <w:sz w:val="26"/>
          <w:szCs w:val="26"/>
          <w:lang w:val="it-IT"/>
        </w:rPr>
        <w:t>Đến nay, UBND xã Mường Pồn đang triển khai, thực hiện các bước theo quy trình, hợp đồng với đơn vị tư vấn, xây dựng phương án quản lý bảo vệ rừng bền vững; dự kiến cuối năm 2020 đơn vị tư vấn sẽ bàn giao sản phẩm để trình UBND huyện phê duyệt làm cơ sở cho việc chi trả tiền dịch vụ môi trường rừng theo quy định hiện hành của Nhà nước.</w:t>
      </w:r>
    </w:p>
    <w:p w14:paraId="27DAEAB5" w14:textId="5CDF5F84" w:rsidR="00E0027A" w:rsidRPr="00F73862" w:rsidRDefault="00E0027A" w:rsidP="00F73862">
      <w:pPr>
        <w:spacing w:before="60" w:after="60" w:line="240" w:lineRule="auto"/>
        <w:ind w:firstLine="720"/>
        <w:jc w:val="both"/>
        <w:rPr>
          <w:rFonts w:cs="Times New Roman"/>
          <w:b/>
          <w:color w:val="0070C0"/>
          <w:sz w:val="26"/>
          <w:szCs w:val="26"/>
          <w:lang w:val="nl-NL"/>
        </w:rPr>
      </w:pPr>
      <w:r w:rsidRPr="00F73862">
        <w:rPr>
          <w:rFonts w:cs="Times New Roman"/>
          <w:b/>
          <w:color w:val="4F81BD"/>
          <w:sz w:val="26"/>
          <w:szCs w:val="26"/>
          <w:lang w:val="nl-NL"/>
        </w:rPr>
        <w:lastRenderedPageBreak/>
        <w:t xml:space="preserve">2. </w:t>
      </w:r>
      <w:r w:rsidRPr="00F73862">
        <w:rPr>
          <w:rFonts w:cs="Times New Roman"/>
          <w:b/>
          <w:color w:val="0070C0"/>
          <w:sz w:val="26"/>
          <w:szCs w:val="26"/>
          <w:lang w:val="nl-NL"/>
        </w:rPr>
        <w:t>Cơ quan chịu trách nhiệm giải quyết và trả lời:</w:t>
      </w:r>
      <w:r w:rsidRPr="00F73862">
        <w:rPr>
          <w:rFonts w:cs="Times New Roman"/>
          <w:b/>
          <w:color w:val="4F81BD"/>
          <w:sz w:val="26"/>
          <w:szCs w:val="26"/>
          <w:lang w:val="nl-NL"/>
        </w:rPr>
        <w:t xml:space="preserve"> UBND</w:t>
      </w:r>
      <w:r w:rsidR="00B158A2" w:rsidRPr="00F73862">
        <w:rPr>
          <w:rFonts w:cs="Times New Roman"/>
          <w:b/>
          <w:color w:val="4F81BD"/>
          <w:sz w:val="26"/>
          <w:szCs w:val="26"/>
          <w:lang w:val="nl-NL"/>
        </w:rPr>
        <w:t xml:space="preserve"> huyện Mường Nhé </w:t>
      </w:r>
      <w:r w:rsidR="002C6F79" w:rsidRPr="00F73862">
        <w:rPr>
          <w:rFonts w:cs="Times New Roman"/>
          <w:b/>
          <w:color w:val="0070C0"/>
          <w:sz w:val="26"/>
          <w:szCs w:val="26"/>
          <w:lang w:val="nl-NL"/>
        </w:rPr>
        <w:t>(</w:t>
      </w:r>
      <w:r w:rsidR="00AF28BB" w:rsidRPr="00F73862">
        <w:rPr>
          <w:rFonts w:cs="Times New Roman"/>
          <w:b/>
          <w:color w:val="0070C0"/>
          <w:sz w:val="26"/>
          <w:szCs w:val="26"/>
          <w:lang w:val="nl-NL"/>
        </w:rPr>
        <w:t xml:space="preserve">Báo cáo số </w:t>
      </w:r>
      <w:r w:rsidR="00B158A2" w:rsidRPr="00F73862">
        <w:rPr>
          <w:rFonts w:cs="Times New Roman"/>
          <w:b/>
          <w:color w:val="0070C0"/>
          <w:sz w:val="26"/>
          <w:szCs w:val="26"/>
          <w:lang w:val="nl-NL"/>
        </w:rPr>
        <w:t>420/BC-UBND ngày 20/10/2020)</w:t>
      </w:r>
      <w:r w:rsidR="00FB0FBE" w:rsidRPr="00F73862">
        <w:rPr>
          <w:rFonts w:cs="Times New Roman"/>
          <w:b/>
          <w:color w:val="0070C0"/>
          <w:sz w:val="26"/>
          <w:szCs w:val="26"/>
          <w:lang w:val="nl-NL"/>
        </w:rPr>
        <w:t>.</w:t>
      </w:r>
    </w:p>
    <w:p w14:paraId="3E6DCE18" w14:textId="370268E9" w:rsidR="00E0027A" w:rsidRPr="00F73862" w:rsidRDefault="00E0027A" w:rsidP="00F73862">
      <w:pPr>
        <w:spacing w:before="60" w:after="60" w:line="240" w:lineRule="auto"/>
        <w:ind w:firstLine="720"/>
        <w:jc w:val="both"/>
        <w:rPr>
          <w:rFonts w:eastAsia="Times New Roman" w:cs="Times New Roman"/>
          <w:b/>
          <w:i/>
          <w:color w:val="FF00FF"/>
          <w:sz w:val="26"/>
          <w:szCs w:val="26"/>
          <w:lang w:val="nl-NL"/>
        </w:rPr>
      </w:pPr>
      <w:r w:rsidRPr="00F73862">
        <w:rPr>
          <w:rFonts w:eastAsia="Times New Roman" w:cs="Times New Roman"/>
          <w:b/>
          <w:i/>
          <w:color w:val="FF00FF"/>
          <w:sz w:val="26"/>
          <w:szCs w:val="26"/>
          <w:lang w:val="nl-NL"/>
        </w:rPr>
        <w:t>2.1. Kiến nghị thứ 07</w:t>
      </w:r>
      <w:r w:rsidR="00B77D17" w:rsidRPr="00F73862">
        <w:rPr>
          <w:rFonts w:eastAsia="Times New Roman" w:cs="Times New Roman"/>
          <w:b/>
          <w:i/>
          <w:color w:val="FF00FF"/>
          <w:sz w:val="26"/>
          <w:szCs w:val="26"/>
          <w:lang w:val="nl-NL"/>
        </w:rPr>
        <w:t xml:space="preserve"> </w:t>
      </w:r>
    </w:p>
    <w:p w14:paraId="33047BF8" w14:textId="7D8E0942" w:rsidR="00E0027A" w:rsidRPr="00AA2207" w:rsidRDefault="00E0027A" w:rsidP="00F73862">
      <w:pPr>
        <w:spacing w:before="60" w:after="60" w:line="240" w:lineRule="auto"/>
        <w:ind w:firstLine="720"/>
        <w:jc w:val="both"/>
        <w:rPr>
          <w:rFonts w:cs="Times New Roman"/>
          <w:color w:val="000000" w:themeColor="text1"/>
          <w:sz w:val="26"/>
          <w:szCs w:val="26"/>
          <w:lang w:val="nl-NL"/>
        </w:rPr>
      </w:pPr>
      <w:r w:rsidRPr="00AA2207">
        <w:rPr>
          <w:rFonts w:cs="Times New Roman"/>
          <w:color w:val="000000" w:themeColor="text1"/>
          <w:sz w:val="26"/>
          <w:szCs w:val="26"/>
          <w:lang w:val="nl-NL"/>
        </w:rPr>
        <w:t>- Nội dung kiến nghị: Đề nghị UBND tỉnh quan tâm chỉ đạo huyện giải quyết dứt điểm tranh chấp đất đai liên quan đến địa giới hành chính giữa các bản Huổi Chạ 1, 2 xã Nậm Vì với bản Mường Nhé, xã Mường Nhé; giữa bản Vang Hồ, xã Nậm Vì với bản Nậm Vì, xã Chung Chải); giữa bản Huổi Chạ 1, xã Nậm Vì với bản Huổi Cắn, xã Mường Toong</w:t>
      </w:r>
    </w:p>
    <w:p w14:paraId="4E14AA9D" w14:textId="0F21DC56" w:rsidR="00E0027A" w:rsidRPr="00AA2207" w:rsidRDefault="00E0027A" w:rsidP="00F73862">
      <w:pPr>
        <w:spacing w:before="60" w:after="60" w:line="240" w:lineRule="auto"/>
        <w:ind w:firstLine="720"/>
        <w:jc w:val="both"/>
        <w:rPr>
          <w:rFonts w:cs="Times New Roman"/>
          <w:color w:val="000000" w:themeColor="text1"/>
          <w:sz w:val="26"/>
          <w:szCs w:val="26"/>
          <w:lang w:val="nl-NL"/>
        </w:rPr>
      </w:pPr>
      <w:r w:rsidRPr="00AA2207">
        <w:rPr>
          <w:rFonts w:cs="Times New Roman"/>
          <w:color w:val="000000" w:themeColor="text1"/>
          <w:sz w:val="26"/>
          <w:szCs w:val="26"/>
          <w:lang w:val="nl-NL"/>
        </w:rPr>
        <w:t>- Địa phương nơi có kiến nghị: Xã Nậm Vì, huyện Mường Nhé</w:t>
      </w:r>
      <w:r w:rsidR="00FB0FBE" w:rsidRPr="00AA2207">
        <w:rPr>
          <w:rFonts w:cs="Times New Roman"/>
          <w:color w:val="000000" w:themeColor="text1"/>
          <w:sz w:val="26"/>
          <w:szCs w:val="26"/>
          <w:lang w:val="nl-NL"/>
        </w:rPr>
        <w:t>.</w:t>
      </w:r>
    </w:p>
    <w:p w14:paraId="09E23ADB" w14:textId="4334D709" w:rsidR="00E0027A" w:rsidRPr="00AA2207" w:rsidRDefault="00E0027A" w:rsidP="00F73862">
      <w:pPr>
        <w:spacing w:before="60" w:after="60" w:line="240" w:lineRule="auto"/>
        <w:ind w:firstLine="720"/>
        <w:jc w:val="both"/>
        <w:rPr>
          <w:rFonts w:cs="Times New Roman"/>
          <w:color w:val="000000" w:themeColor="text1"/>
          <w:sz w:val="26"/>
          <w:szCs w:val="26"/>
          <w:lang w:val="nl-NL"/>
        </w:rPr>
      </w:pPr>
      <w:r w:rsidRPr="00AA2207">
        <w:rPr>
          <w:rFonts w:cs="Times New Roman"/>
          <w:color w:val="000000" w:themeColor="text1"/>
          <w:sz w:val="26"/>
          <w:szCs w:val="26"/>
          <w:lang w:val="nl-NL"/>
        </w:rPr>
        <w:t>- Phân loại theo kết quả giải quyết: Đang giải quyết</w:t>
      </w:r>
      <w:r w:rsidR="00B158A2" w:rsidRPr="00AA2207">
        <w:rPr>
          <w:rFonts w:cs="Times New Roman"/>
          <w:color w:val="000000" w:themeColor="text1"/>
          <w:sz w:val="26"/>
          <w:szCs w:val="26"/>
          <w:lang w:val="nl-NL"/>
        </w:rPr>
        <w:t xml:space="preserve"> </w:t>
      </w:r>
      <w:r w:rsidR="00B158A2" w:rsidRPr="00AA2207">
        <w:rPr>
          <w:rFonts w:cs="Times New Roman"/>
          <w:i/>
          <w:color w:val="000000" w:themeColor="text1"/>
          <w:sz w:val="26"/>
          <w:szCs w:val="26"/>
          <w:lang w:val="nl-NL"/>
        </w:rPr>
        <w:t>(Đã giải quyết xong 1 phần)</w:t>
      </w:r>
    </w:p>
    <w:p w14:paraId="03696EAF" w14:textId="77777777" w:rsidR="00B158A2" w:rsidRPr="00F73862" w:rsidRDefault="00E0027A" w:rsidP="00F73862">
      <w:pPr>
        <w:shd w:val="clear" w:color="auto" w:fill="FFFFFF"/>
        <w:spacing w:before="60" w:after="60" w:line="240" w:lineRule="auto"/>
        <w:ind w:firstLine="720"/>
        <w:jc w:val="both"/>
        <w:rPr>
          <w:rFonts w:cs="Times New Roman"/>
          <w:color w:val="000000" w:themeColor="text1"/>
          <w:sz w:val="26"/>
          <w:szCs w:val="26"/>
          <w:lang w:val="nl-NL"/>
        </w:rPr>
      </w:pPr>
      <w:r w:rsidRPr="00AA2207">
        <w:rPr>
          <w:rFonts w:cs="Times New Roman"/>
          <w:color w:val="000000" w:themeColor="text1"/>
          <w:sz w:val="26"/>
          <w:szCs w:val="26"/>
          <w:lang w:val="nl-NL"/>
        </w:rPr>
        <w:t>- Nội dung trả lời cử tri:</w:t>
      </w:r>
      <w:r w:rsidRPr="00F73862">
        <w:rPr>
          <w:rFonts w:cs="Times New Roman"/>
          <w:color w:val="000000" w:themeColor="text1"/>
          <w:sz w:val="26"/>
          <w:szCs w:val="26"/>
          <w:lang w:val="nl-NL"/>
        </w:rPr>
        <w:t xml:space="preserve"> </w:t>
      </w:r>
    </w:p>
    <w:p w14:paraId="5DB9661A" w14:textId="48E3536B" w:rsidR="00B158A2" w:rsidRPr="00F73862" w:rsidRDefault="00B158A2" w:rsidP="00F73862">
      <w:pPr>
        <w:shd w:val="clear" w:color="auto" w:fill="FFFFFF"/>
        <w:spacing w:before="60" w:after="60" w:line="240" w:lineRule="auto"/>
        <w:ind w:firstLine="720"/>
        <w:jc w:val="both"/>
        <w:rPr>
          <w:rFonts w:cs="Times New Roman"/>
          <w:i/>
          <w:color w:val="000000" w:themeColor="text1"/>
          <w:sz w:val="26"/>
          <w:szCs w:val="26"/>
          <w:lang w:val="nl-NL"/>
        </w:rPr>
      </w:pPr>
      <w:r w:rsidRPr="00F73862">
        <w:rPr>
          <w:rFonts w:cs="Times New Roman"/>
          <w:i/>
          <w:color w:val="000000" w:themeColor="text1"/>
          <w:sz w:val="26"/>
          <w:szCs w:val="26"/>
          <w:lang w:val="nl-NL"/>
        </w:rPr>
        <w:t>+ Giữa bản Huổi Chạ 1, 2 xã Nậm Vì với bản Mường Nhé, xã Mường Nhé:</w:t>
      </w:r>
    </w:p>
    <w:p w14:paraId="2C8ECB56" w14:textId="77777777" w:rsidR="00B158A2" w:rsidRPr="00F73862" w:rsidRDefault="00B158A2" w:rsidP="00F73862">
      <w:pPr>
        <w:shd w:val="clear" w:color="auto" w:fill="FFFFFF"/>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Trong việc thực hiện Dự án 513, ranh giới giữa 02 xã Mường Nhé và xã Nậm Vì được thống nhất giữ nguyên theo hiện trạng bản đồ ĐGHC chia tách năm 2009. Trong thời gian tới, sau khi hoàn thiện bộ bản đồ theo Dự án 513, UBND huyện sẽ chỉ đạo các cơ quan chuyên môn tiến hành xác định cụ thể ranh giới ngoài thực địa.</w:t>
      </w:r>
    </w:p>
    <w:p w14:paraId="7D1B7E8D" w14:textId="42A5E539" w:rsidR="00B158A2" w:rsidRPr="00F73862" w:rsidRDefault="00B158A2" w:rsidP="00F73862">
      <w:pPr>
        <w:shd w:val="clear" w:color="auto" w:fill="FFFFFF"/>
        <w:spacing w:before="60" w:after="60" w:line="240" w:lineRule="auto"/>
        <w:ind w:firstLine="720"/>
        <w:jc w:val="both"/>
        <w:rPr>
          <w:rFonts w:cs="Times New Roman"/>
          <w:i/>
          <w:color w:val="000000" w:themeColor="text1"/>
          <w:sz w:val="26"/>
          <w:szCs w:val="26"/>
          <w:lang w:val="nl-NL"/>
        </w:rPr>
      </w:pPr>
      <w:r w:rsidRPr="00F73862">
        <w:rPr>
          <w:rFonts w:cs="Times New Roman"/>
          <w:i/>
          <w:color w:val="000000" w:themeColor="text1"/>
          <w:sz w:val="26"/>
          <w:szCs w:val="26"/>
          <w:lang w:val="nl-NL"/>
        </w:rPr>
        <w:t>+ Giữa bản Vang Hồ, xã Nậm Vì với bản Nậm Vì, xã Chung Chải:</w:t>
      </w:r>
    </w:p>
    <w:p w14:paraId="22D2DF09" w14:textId="77777777" w:rsidR="00B158A2" w:rsidRPr="00F73862" w:rsidRDefault="00B158A2" w:rsidP="00F73862">
      <w:pPr>
        <w:shd w:val="clear" w:color="auto" w:fill="FFFFFF"/>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Tại khu vực liên quan đến ĐGHC giữa xã Chung Chải với xã Nậm Vì, UBND huyện đã chỉ đạo các cơ quan chuyên môn phối hợp với các xã Nậm Vì và Chung Chải đã giải quyết các tranh chấp có liên quan đến ĐGHC giữa 02 xã, hiện tại UBND huyện không nhận được các kiến nghị, đề xuất của nhân dân các bản có liên quan tại khu vực này.</w:t>
      </w:r>
    </w:p>
    <w:p w14:paraId="0EC320D5" w14:textId="1B072952" w:rsidR="00B158A2" w:rsidRPr="00F73862" w:rsidRDefault="00B158A2" w:rsidP="00F73862">
      <w:pPr>
        <w:shd w:val="clear" w:color="auto" w:fill="FFFFFF"/>
        <w:spacing w:before="60" w:after="60" w:line="240" w:lineRule="auto"/>
        <w:ind w:firstLine="720"/>
        <w:jc w:val="both"/>
        <w:rPr>
          <w:rFonts w:cs="Times New Roman"/>
          <w:i/>
          <w:color w:val="000000" w:themeColor="text1"/>
          <w:sz w:val="26"/>
          <w:szCs w:val="26"/>
          <w:lang w:val="nl-NL"/>
        </w:rPr>
      </w:pPr>
      <w:r w:rsidRPr="00F73862">
        <w:rPr>
          <w:rFonts w:cs="Times New Roman"/>
          <w:i/>
          <w:color w:val="000000" w:themeColor="text1"/>
          <w:sz w:val="26"/>
          <w:szCs w:val="26"/>
          <w:lang w:val="nl-NL"/>
        </w:rPr>
        <w:t>+ Giữa bản Huổi Chạ, xã Nậm Vì với bản Huổi Cắn, xã Mường Toong:</w:t>
      </w:r>
    </w:p>
    <w:p w14:paraId="46F893AA" w14:textId="6ECF4692" w:rsidR="00E0027A" w:rsidRPr="00F73862" w:rsidRDefault="00B158A2" w:rsidP="00F73862">
      <w:pPr>
        <w:shd w:val="clear" w:color="auto" w:fill="FFFFFF"/>
        <w:spacing w:before="60" w:after="60" w:line="240" w:lineRule="auto"/>
        <w:ind w:firstLine="720"/>
        <w:jc w:val="both"/>
        <w:rPr>
          <w:rFonts w:eastAsia="Times New Roman" w:cs="Times New Roman"/>
          <w:sz w:val="26"/>
          <w:szCs w:val="26"/>
          <w:lang w:val="it-IT"/>
        </w:rPr>
      </w:pPr>
      <w:r w:rsidRPr="00F73862">
        <w:rPr>
          <w:rFonts w:cs="Times New Roman"/>
          <w:color w:val="000000" w:themeColor="text1"/>
          <w:sz w:val="26"/>
          <w:szCs w:val="26"/>
          <w:lang w:val="nl-NL"/>
        </w:rPr>
        <w:t>Qua rà soát, xác minh tại khu vực nói trên UBND huyện không ghi nhận được bất kỳ đề xuất, kiến nghị của nhân dân các bản có liên quan.</w:t>
      </w:r>
    </w:p>
    <w:p w14:paraId="6B3A3071" w14:textId="28E29BF1" w:rsidR="00B158A2" w:rsidRPr="00F73862" w:rsidRDefault="00B158A2" w:rsidP="00F73862">
      <w:pPr>
        <w:spacing w:before="60" w:after="60" w:line="240" w:lineRule="auto"/>
        <w:ind w:firstLine="720"/>
        <w:jc w:val="both"/>
        <w:rPr>
          <w:rFonts w:eastAsia="Times New Roman" w:cs="Times New Roman"/>
          <w:b/>
          <w:i/>
          <w:color w:val="FF00FF"/>
          <w:sz w:val="26"/>
          <w:szCs w:val="26"/>
          <w:lang w:val="nl-NL"/>
        </w:rPr>
      </w:pPr>
      <w:r w:rsidRPr="00F73862">
        <w:rPr>
          <w:rFonts w:eastAsia="Times New Roman" w:cs="Times New Roman"/>
          <w:b/>
          <w:i/>
          <w:color w:val="FF00FF"/>
          <w:sz w:val="26"/>
          <w:szCs w:val="26"/>
          <w:lang w:val="nl-NL"/>
        </w:rPr>
        <w:t>2.2. Kiến nghị thứ 08</w:t>
      </w:r>
      <w:r w:rsidR="003E0638" w:rsidRPr="00F73862">
        <w:rPr>
          <w:rFonts w:eastAsia="Times New Roman" w:cs="Times New Roman"/>
          <w:b/>
          <w:i/>
          <w:color w:val="FF00FF"/>
          <w:sz w:val="26"/>
          <w:szCs w:val="26"/>
          <w:lang w:val="nl-NL"/>
        </w:rPr>
        <w:t xml:space="preserve"> </w:t>
      </w:r>
    </w:p>
    <w:p w14:paraId="0488B0D7" w14:textId="32E42309" w:rsidR="00B158A2" w:rsidRPr="00F73862" w:rsidRDefault="00B158A2" w:rsidP="00F73862">
      <w:pPr>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 Nội dung kiến nghị: Đề nghị UBND tỉnh chỉ đạo chủ đầu tư sớm thực hiện đầu tư đường giao thông, công trình nước sinh hoạt cho các điểm bản: Tiên Tiến, Nậm Kè 1, Thống Nhất, Đầu Cầu Si Ma, thuộc Đề án 79.</w:t>
      </w:r>
    </w:p>
    <w:p w14:paraId="0AF4E194" w14:textId="2F9D948C" w:rsidR="00B158A2" w:rsidRPr="00F73862" w:rsidRDefault="00B158A2" w:rsidP="00F73862">
      <w:pPr>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 Địa phương nơi có kiến nghị: Xã Chung Chải, huyện Mường Nhé</w:t>
      </w:r>
      <w:r w:rsidR="00FB0FBE" w:rsidRPr="00F73862">
        <w:rPr>
          <w:rFonts w:cs="Times New Roman"/>
          <w:color w:val="000000" w:themeColor="text1"/>
          <w:sz w:val="26"/>
          <w:szCs w:val="26"/>
          <w:lang w:val="nl-NL"/>
        </w:rPr>
        <w:t>.</w:t>
      </w:r>
    </w:p>
    <w:p w14:paraId="6F7EAA74" w14:textId="60F70605" w:rsidR="00B158A2" w:rsidRPr="00515535" w:rsidRDefault="00B158A2" w:rsidP="00F73862">
      <w:pPr>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 Phân loại theo kết quả giải quyết</w:t>
      </w:r>
      <w:r w:rsidRPr="00515535">
        <w:rPr>
          <w:rFonts w:cs="Times New Roman"/>
          <w:color w:val="000000" w:themeColor="text1"/>
          <w:sz w:val="26"/>
          <w:szCs w:val="26"/>
          <w:lang w:val="nl-NL"/>
        </w:rPr>
        <w:t xml:space="preserve">: </w:t>
      </w:r>
      <w:r w:rsidR="008100F7" w:rsidRPr="00515535">
        <w:rPr>
          <w:rFonts w:cs="Times New Roman"/>
          <w:color w:val="000000" w:themeColor="text1"/>
          <w:sz w:val="26"/>
          <w:szCs w:val="26"/>
          <w:lang w:val="nl-NL"/>
        </w:rPr>
        <w:t>Thông tin đến cử tri</w:t>
      </w:r>
    </w:p>
    <w:p w14:paraId="695E0D1D" w14:textId="014AD8D3" w:rsidR="00B158A2" w:rsidRPr="00F73862" w:rsidRDefault="00B158A2" w:rsidP="00F73862">
      <w:pPr>
        <w:shd w:val="clear" w:color="auto" w:fill="FFFFFF"/>
        <w:spacing w:before="60" w:after="60" w:line="240" w:lineRule="auto"/>
        <w:ind w:firstLine="720"/>
        <w:jc w:val="both"/>
        <w:rPr>
          <w:rFonts w:cs="Times New Roman"/>
          <w:color w:val="000000" w:themeColor="text1"/>
          <w:sz w:val="26"/>
          <w:szCs w:val="26"/>
          <w:lang w:val="nl-NL"/>
        </w:rPr>
      </w:pPr>
      <w:r w:rsidRPr="00515535">
        <w:rPr>
          <w:rFonts w:cs="Times New Roman"/>
          <w:color w:val="000000" w:themeColor="text1"/>
          <w:sz w:val="26"/>
          <w:szCs w:val="26"/>
          <w:lang w:val="nl-NL"/>
        </w:rPr>
        <w:t>- Nội dung trả lời cử tri: Phương án sắp xếp ổn định dân cư các điểm bản trên đã được UBND tỉnh phê duyệt, UBND huyện đã trình Báo cáo đề xuất chủ trương đầu tư các dự án thành phần thuộc các điểm bản trên. Tuy nhiên do nguồn vốn đầu tư phát triển thuộc Đề án 79 để thực hiện các dự án trên đến nay chưa có nên các dự án thành phần trên vẫn chưa được phê duyệt.</w:t>
      </w:r>
    </w:p>
    <w:p w14:paraId="2F6CBB4B" w14:textId="1EE192B6" w:rsidR="00B158A2" w:rsidRPr="00F73862" w:rsidRDefault="00B158A2" w:rsidP="00F73862">
      <w:pPr>
        <w:shd w:val="clear" w:color="auto" w:fill="FFFFFF"/>
        <w:spacing w:before="60" w:after="60" w:line="240" w:lineRule="auto"/>
        <w:ind w:firstLine="720"/>
        <w:jc w:val="both"/>
        <w:rPr>
          <w:rFonts w:cs="Times New Roman"/>
          <w:b/>
          <w:color w:val="4F81BD"/>
          <w:sz w:val="26"/>
          <w:szCs w:val="26"/>
          <w:lang w:val="nl-NL"/>
        </w:rPr>
      </w:pPr>
      <w:r w:rsidRPr="00F73862">
        <w:rPr>
          <w:rFonts w:cs="Times New Roman"/>
          <w:b/>
          <w:color w:val="4F81BD"/>
          <w:sz w:val="26"/>
          <w:szCs w:val="26"/>
          <w:lang w:val="nl-NL"/>
        </w:rPr>
        <w:t xml:space="preserve">3. </w:t>
      </w:r>
      <w:r w:rsidRPr="00F73862">
        <w:rPr>
          <w:rFonts w:cs="Times New Roman"/>
          <w:b/>
          <w:color w:val="0070C0"/>
          <w:sz w:val="26"/>
          <w:szCs w:val="26"/>
          <w:lang w:val="nl-NL"/>
        </w:rPr>
        <w:t>Cơ quan chịu trách nhiệm giải quyết và trả lời:</w:t>
      </w:r>
      <w:r w:rsidRPr="00F73862">
        <w:rPr>
          <w:rFonts w:cs="Times New Roman"/>
          <w:b/>
          <w:color w:val="4F81BD"/>
          <w:sz w:val="26"/>
          <w:szCs w:val="26"/>
          <w:lang w:val="nl-NL"/>
        </w:rPr>
        <w:t xml:space="preserve"> UBND Thị xã Mường Lay (</w:t>
      </w:r>
      <w:r w:rsidR="00AF28BB" w:rsidRPr="00F73862">
        <w:rPr>
          <w:rFonts w:cs="Times New Roman"/>
          <w:b/>
          <w:color w:val="4F81BD"/>
          <w:sz w:val="26"/>
          <w:szCs w:val="26"/>
          <w:lang w:val="nl-NL"/>
        </w:rPr>
        <w:t xml:space="preserve">Báo cáo số </w:t>
      </w:r>
      <w:r w:rsidRPr="00F73862">
        <w:rPr>
          <w:rFonts w:cs="Times New Roman"/>
          <w:b/>
          <w:color w:val="4F81BD"/>
          <w:sz w:val="26"/>
          <w:szCs w:val="26"/>
          <w:lang w:val="nl-NL"/>
        </w:rPr>
        <w:t>588/BC-UBND ngày 16/9/2020)</w:t>
      </w:r>
      <w:r w:rsidR="00A05D83" w:rsidRPr="00F73862">
        <w:rPr>
          <w:rFonts w:cs="Times New Roman"/>
          <w:b/>
          <w:color w:val="4F81BD"/>
          <w:sz w:val="26"/>
          <w:szCs w:val="26"/>
          <w:lang w:val="nl-NL"/>
        </w:rPr>
        <w:t>.</w:t>
      </w:r>
    </w:p>
    <w:p w14:paraId="54A73366" w14:textId="2445ECA8" w:rsidR="00B158A2" w:rsidRPr="00F73862" w:rsidRDefault="00B158A2" w:rsidP="00F73862">
      <w:pPr>
        <w:spacing w:before="60" w:after="60" w:line="240" w:lineRule="auto"/>
        <w:ind w:firstLine="720"/>
        <w:jc w:val="both"/>
        <w:rPr>
          <w:rFonts w:eastAsia="Times New Roman" w:cs="Times New Roman"/>
          <w:b/>
          <w:i/>
          <w:color w:val="FF00FF"/>
          <w:sz w:val="26"/>
          <w:szCs w:val="26"/>
          <w:lang w:val="nl-NL"/>
        </w:rPr>
      </w:pPr>
      <w:r w:rsidRPr="00F73862">
        <w:rPr>
          <w:rFonts w:eastAsia="Times New Roman" w:cs="Times New Roman"/>
          <w:b/>
          <w:i/>
          <w:color w:val="FF00FF"/>
          <w:sz w:val="26"/>
          <w:szCs w:val="26"/>
          <w:lang w:val="nl-NL"/>
        </w:rPr>
        <w:t>3.1. Kiến nghị thứ 09</w:t>
      </w:r>
      <w:r w:rsidR="003E0638" w:rsidRPr="00F73862">
        <w:rPr>
          <w:rFonts w:eastAsia="Times New Roman" w:cs="Times New Roman"/>
          <w:b/>
          <w:i/>
          <w:color w:val="FF00FF"/>
          <w:sz w:val="26"/>
          <w:szCs w:val="26"/>
          <w:lang w:val="nl-NL"/>
        </w:rPr>
        <w:t xml:space="preserve"> </w:t>
      </w:r>
    </w:p>
    <w:p w14:paraId="6ABBB19C" w14:textId="4DA25757" w:rsidR="00B158A2" w:rsidRPr="00F73862" w:rsidRDefault="00B158A2" w:rsidP="00F73862">
      <w:pPr>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 Nội dung kiến nghị: Đề nghị cấp kinh phí san gạt diện tích đất bán ngập của Bản Nghé Toong và bản Hốc, phường Na Lay để nhân dân có đất sản xuất.</w:t>
      </w:r>
    </w:p>
    <w:p w14:paraId="3D9994A0" w14:textId="2E8463CB" w:rsidR="00B158A2" w:rsidRPr="00F73862" w:rsidRDefault="00B158A2" w:rsidP="00F73862">
      <w:pPr>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 xml:space="preserve">- Địa phương nơi có kiến nghị: </w:t>
      </w:r>
      <w:r w:rsidR="00153931" w:rsidRPr="00F73862">
        <w:rPr>
          <w:rFonts w:cs="Times New Roman"/>
          <w:color w:val="000000" w:themeColor="text1"/>
          <w:sz w:val="26"/>
          <w:szCs w:val="26"/>
          <w:lang w:val="nl-NL"/>
        </w:rPr>
        <w:t>Thị xã Mường Lay</w:t>
      </w:r>
      <w:r w:rsidR="00F07DB9" w:rsidRPr="00F73862">
        <w:rPr>
          <w:rFonts w:cs="Times New Roman"/>
          <w:color w:val="000000" w:themeColor="text1"/>
          <w:sz w:val="26"/>
          <w:szCs w:val="26"/>
          <w:lang w:val="nl-NL"/>
        </w:rPr>
        <w:t>.</w:t>
      </w:r>
    </w:p>
    <w:p w14:paraId="47E787A1" w14:textId="34134E6E" w:rsidR="00B158A2" w:rsidRPr="00F73862" w:rsidRDefault="00B158A2" w:rsidP="00F73862">
      <w:pPr>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 xml:space="preserve">- Phân loại theo kết quả giải quyết: </w:t>
      </w:r>
      <w:r w:rsidR="00153931" w:rsidRPr="00F73862">
        <w:rPr>
          <w:rFonts w:cs="Times New Roman"/>
          <w:color w:val="000000" w:themeColor="text1"/>
          <w:sz w:val="26"/>
          <w:szCs w:val="26"/>
          <w:lang w:val="nl-NL"/>
        </w:rPr>
        <w:t>Đã giải quyết xong</w:t>
      </w:r>
      <w:r w:rsidR="006F13F9" w:rsidRPr="00F73862">
        <w:rPr>
          <w:rFonts w:cs="Times New Roman"/>
          <w:color w:val="000000" w:themeColor="text1"/>
          <w:sz w:val="26"/>
          <w:szCs w:val="26"/>
          <w:lang w:val="nl-NL"/>
        </w:rPr>
        <w:t>.</w:t>
      </w:r>
    </w:p>
    <w:p w14:paraId="184B0C99" w14:textId="136907FF" w:rsidR="00B158A2" w:rsidRPr="00F73862" w:rsidRDefault="00B158A2" w:rsidP="00F73862">
      <w:pPr>
        <w:shd w:val="clear" w:color="auto" w:fill="FFFFFF"/>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lastRenderedPageBreak/>
        <w:t xml:space="preserve">- Nội dung trả lời cử tri: </w:t>
      </w:r>
      <w:r w:rsidR="00153931" w:rsidRPr="00F73862">
        <w:rPr>
          <w:rFonts w:cs="Times New Roman"/>
          <w:color w:val="000000" w:themeColor="text1"/>
          <w:sz w:val="26"/>
          <w:szCs w:val="26"/>
          <w:lang w:val="nl-NL"/>
        </w:rPr>
        <w:t>UBND Thị xã Mường Lay đã cân đối nguồn vốn ngân sách năm 2020 của thị xã để san gạt diện tích đất bán ngập của Bản Nghé Toong và bản Hốc, phường Na Lay. Đến nay đã thực hiện xong và giao đất cho bà con nhân dân Bản Nghé Toong và bản Hốc, phường Na Lay để bà con nhân dân có đất sản xuất.</w:t>
      </w:r>
    </w:p>
    <w:p w14:paraId="47A40E56" w14:textId="7532D1C8" w:rsidR="00153931" w:rsidRPr="00F73862" w:rsidRDefault="00153931" w:rsidP="00F73862">
      <w:pPr>
        <w:shd w:val="clear" w:color="auto" w:fill="FFFFFF"/>
        <w:spacing w:before="60" w:after="60" w:line="240" w:lineRule="auto"/>
        <w:ind w:firstLine="720"/>
        <w:jc w:val="both"/>
        <w:rPr>
          <w:rFonts w:cs="Times New Roman"/>
          <w:b/>
          <w:color w:val="4F81BD"/>
          <w:sz w:val="26"/>
          <w:szCs w:val="26"/>
          <w:lang w:val="nl-NL"/>
        </w:rPr>
      </w:pPr>
      <w:r w:rsidRPr="00F73862">
        <w:rPr>
          <w:rFonts w:cs="Times New Roman"/>
          <w:b/>
          <w:color w:val="4F81BD"/>
          <w:sz w:val="26"/>
          <w:szCs w:val="26"/>
          <w:lang w:val="nl-NL"/>
        </w:rPr>
        <w:t>4. Cơ quan chịu trách nhiệm giải quyết và trả lời: UBND Thành phố Điện Biên Phủ</w:t>
      </w:r>
      <w:r w:rsidR="00432348" w:rsidRPr="00F73862">
        <w:rPr>
          <w:rFonts w:cs="Times New Roman"/>
          <w:b/>
          <w:color w:val="4F81BD"/>
          <w:sz w:val="26"/>
          <w:szCs w:val="26"/>
          <w:lang w:val="nl-NL"/>
        </w:rPr>
        <w:t xml:space="preserve"> (</w:t>
      </w:r>
      <w:r w:rsidR="00AF28BB" w:rsidRPr="00F73862">
        <w:rPr>
          <w:rFonts w:cs="Times New Roman"/>
          <w:b/>
          <w:color w:val="4F81BD"/>
          <w:sz w:val="26"/>
          <w:szCs w:val="26"/>
          <w:lang w:val="nl-NL"/>
        </w:rPr>
        <w:t xml:space="preserve">Báo cáo số </w:t>
      </w:r>
      <w:r w:rsidRPr="00F73862">
        <w:rPr>
          <w:rFonts w:cs="Times New Roman"/>
          <w:b/>
          <w:color w:val="4F81BD"/>
          <w:sz w:val="26"/>
          <w:szCs w:val="26"/>
          <w:lang w:val="nl-NL"/>
        </w:rPr>
        <w:t>403/BC-UBND ngày 19/10/2020)</w:t>
      </w:r>
      <w:r w:rsidR="00A05D83" w:rsidRPr="00F73862">
        <w:rPr>
          <w:rFonts w:cs="Times New Roman"/>
          <w:b/>
          <w:color w:val="4F81BD"/>
          <w:sz w:val="26"/>
          <w:szCs w:val="26"/>
          <w:lang w:val="nl-NL"/>
        </w:rPr>
        <w:t>.</w:t>
      </w:r>
    </w:p>
    <w:p w14:paraId="100C5A44" w14:textId="3065CA89" w:rsidR="00153931" w:rsidRPr="00F73862" w:rsidRDefault="00153931" w:rsidP="00F73862">
      <w:pPr>
        <w:spacing w:before="60" w:after="60" w:line="240" w:lineRule="auto"/>
        <w:ind w:firstLine="720"/>
        <w:jc w:val="both"/>
        <w:rPr>
          <w:rFonts w:eastAsia="Times New Roman" w:cs="Times New Roman"/>
          <w:b/>
          <w:i/>
          <w:color w:val="FF00FF"/>
          <w:sz w:val="26"/>
          <w:szCs w:val="26"/>
          <w:lang w:val="nl-NL"/>
        </w:rPr>
      </w:pPr>
      <w:r w:rsidRPr="00F73862">
        <w:rPr>
          <w:rFonts w:eastAsia="Times New Roman" w:cs="Times New Roman"/>
          <w:b/>
          <w:i/>
          <w:color w:val="FF00FF"/>
          <w:sz w:val="26"/>
          <w:szCs w:val="26"/>
          <w:lang w:val="nl-NL"/>
        </w:rPr>
        <w:t>4.1. Kiến nghị thứ 10</w:t>
      </w:r>
      <w:r w:rsidR="003E0638" w:rsidRPr="00F73862">
        <w:rPr>
          <w:rFonts w:eastAsia="Times New Roman" w:cs="Times New Roman"/>
          <w:b/>
          <w:i/>
          <w:color w:val="FF00FF"/>
          <w:sz w:val="26"/>
          <w:szCs w:val="26"/>
          <w:lang w:val="nl-NL"/>
        </w:rPr>
        <w:t xml:space="preserve"> </w:t>
      </w:r>
    </w:p>
    <w:p w14:paraId="793FAD4D" w14:textId="11B5C4A1" w:rsidR="00432348" w:rsidRPr="00F73862" w:rsidRDefault="00432348" w:rsidP="00F73862">
      <w:pPr>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 Nội dung kiến nghị: Việc chi trả tiền đền bù giải phóng mặt bằng Dự án xây dựng trường THPT Lương Thế Vinh, TP Điện Biên Phủ</w:t>
      </w:r>
      <w:r w:rsidR="00F07DB9" w:rsidRPr="00F73862">
        <w:rPr>
          <w:rFonts w:cs="Times New Roman"/>
          <w:color w:val="000000" w:themeColor="text1"/>
          <w:sz w:val="26"/>
          <w:szCs w:val="26"/>
          <w:lang w:val="nl-NL"/>
        </w:rPr>
        <w:t>.</w:t>
      </w:r>
    </w:p>
    <w:p w14:paraId="1AE85DA2" w14:textId="40FD54A7" w:rsidR="00432348" w:rsidRPr="00F73862" w:rsidRDefault="00432348" w:rsidP="00F73862">
      <w:pPr>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 Địa phương nơi có kiến nghị: Thành phố Điện Biên Phủ</w:t>
      </w:r>
      <w:r w:rsidR="00F07DB9" w:rsidRPr="00F73862">
        <w:rPr>
          <w:rFonts w:cs="Times New Roman"/>
          <w:color w:val="000000" w:themeColor="text1"/>
          <w:sz w:val="26"/>
          <w:szCs w:val="26"/>
          <w:lang w:val="nl-NL"/>
        </w:rPr>
        <w:t>.</w:t>
      </w:r>
    </w:p>
    <w:p w14:paraId="5F5CD0AA" w14:textId="27DCE9FF" w:rsidR="00432348" w:rsidRPr="00F73862" w:rsidRDefault="00432348" w:rsidP="00F73862">
      <w:pPr>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 Phân loại theo kết quả giải quyết: Đang giải quyết</w:t>
      </w:r>
      <w:r w:rsidR="006F13F9" w:rsidRPr="00F73862">
        <w:rPr>
          <w:rFonts w:cs="Times New Roman"/>
          <w:color w:val="000000" w:themeColor="text1"/>
          <w:sz w:val="26"/>
          <w:szCs w:val="26"/>
          <w:lang w:val="nl-NL"/>
        </w:rPr>
        <w:t>.</w:t>
      </w:r>
    </w:p>
    <w:p w14:paraId="6F1E891D" w14:textId="77777777" w:rsidR="001A6510" w:rsidRPr="00F73862" w:rsidRDefault="00432348" w:rsidP="00F73862">
      <w:pPr>
        <w:shd w:val="clear" w:color="auto" w:fill="FFFFFF"/>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 xml:space="preserve">- Nội dung trả lời cử tri: </w:t>
      </w:r>
      <w:r w:rsidR="001A6510" w:rsidRPr="00F73862">
        <w:rPr>
          <w:rFonts w:cs="Times New Roman"/>
          <w:color w:val="000000" w:themeColor="text1"/>
          <w:sz w:val="26"/>
          <w:szCs w:val="26"/>
          <w:lang w:val="nl-NL"/>
        </w:rPr>
        <w:t>Thực hiện dự án xây dựng trường THPT Lương Thế Vinh, tính đến ngày 12/10/2020, UBND thành phố đã phê duyệt 10 phương án bồi thường, hỗ trợ và tái định cư với số tiền là 5.581.165.084,0 đồng và ban hành các Quyết định thu hồi đất của các hộ gia đình với diện tích 32.542,9m2.</w:t>
      </w:r>
    </w:p>
    <w:p w14:paraId="06BDE82C" w14:textId="017F1D38" w:rsidR="00432348" w:rsidRPr="00F73862" w:rsidRDefault="001A6510" w:rsidP="00F73862">
      <w:pPr>
        <w:shd w:val="clear" w:color="auto" w:fill="FFFFFF"/>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Hiện nay, còn 01 hộ gia đình chưa nhất trí nhận tiền bồi thường và bàn giao mặt bằng. UBND thành phố đã tổ chức đối thoại, tuyên truyền vận động hộ gia đình, tuy nhiên đến nay hộ gia đình vẫn chưa nhất trí nhận tiền bồi thường. Để thực hiện dứt điểm công tác bồi thường giải phóng mặt bằng, UBND thành phố đã chỉ đạo Trung tâm Quản lý đất đai thành phố hoàn thiện hồ sơ cưỡng chế thu hồi đất theo quy định.</w:t>
      </w:r>
    </w:p>
    <w:p w14:paraId="6DDF2E3D" w14:textId="441059DF" w:rsidR="001A6510" w:rsidRPr="00F73862" w:rsidRDefault="001A6510" w:rsidP="00F73862">
      <w:pPr>
        <w:spacing w:before="60" w:after="60" w:line="240" w:lineRule="auto"/>
        <w:ind w:firstLine="720"/>
        <w:jc w:val="both"/>
        <w:rPr>
          <w:rFonts w:eastAsia="Times New Roman" w:cs="Times New Roman"/>
          <w:b/>
          <w:i/>
          <w:color w:val="FF00FF"/>
          <w:sz w:val="26"/>
          <w:szCs w:val="26"/>
          <w:lang w:val="nl-NL"/>
        </w:rPr>
      </w:pPr>
      <w:r w:rsidRPr="00F73862">
        <w:rPr>
          <w:rFonts w:eastAsia="Times New Roman" w:cs="Times New Roman"/>
          <w:b/>
          <w:i/>
          <w:color w:val="FF00FF"/>
          <w:sz w:val="26"/>
          <w:szCs w:val="26"/>
          <w:lang w:val="nl-NL"/>
        </w:rPr>
        <w:t xml:space="preserve">4.2. Kiến nghị thứ 11 </w:t>
      </w:r>
    </w:p>
    <w:p w14:paraId="2FF8281B" w14:textId="42FDFA1C" w:rsidR="001A6510" w:rsidRPr="00F73862" w:rsidRDefault="001A6510" w:rsidP="00F73862">
      <w:pPr>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 Nội dung kiến nghị: Đề nghị UBND tỉnh đầu tư kinh phí để triển khai kè suối Pa Pe đã sạt lở nghiêm trọng không đảm bảo tiêu thoát lũ, có nguy cơ gây mất an toàn, đặc biệt trong mùa mưa, lũ.</w:t>
      </w:r>
    </w:p>
    <w:p w14:paraId="5E275EBC" w14:textId="43FA81F2" w:rsidR="001A6510" w:rsidRPr="00F73862" w:rsidRDefault="001A6510" w:rsidP="00F73862">
      <w:pPr>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 Địa phương nơi có kiến nghị: Phường Thanh Trường, Thành phố Điện Biên Phủ</w:t>
      </w:r>
      <w:r w:rsidR="00F07DB9" w:rsidRPr="00F73862">
        <w:rPr>
          <w:rFonts w:cs="Times New Roman"/>
          <w:color w:val="000000" w:themeColor="text1"/>
          <w:sz w:val="26"/>
          <w:szCs w:val="26"/>
          <w:lang w:val="nl-NL"/>
        </w:rPr>
        <w:t>.</w:t>
      </w:r>
      <w:r w:rsidRPr="00F73862">
        <w:rPr>
          <w:rFonts w:cs="Times New Roman"/>
          <w:color w:val="000000" w:themeColor="text1"/>
          <w:sz w:val="26"/>
          <w:szCs w:val="26"/>
          <w:lang w:val="nl-NL"/>
        </w:rPr>
        <w:t xml:space="preserve"> </w:t>
      </w:r>
    </w:p>
    <w:p w14:paraId="276A44B7" w14:textId="436D23DE" w:rsidR="001A6510" w:rsidRPr="00F73862" w:rsidRDefault="001A6510" w:rsidP="00F73862">
      <w:pPr>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 xml:space="preserve">- Phân loại theo kết quả giải quyết: </w:t>
      </w:r>
      <w:r w:rsidR="008100F7">
        <w:rPr>
          <w:rFonts w:cs="Times New Roman"/>
          <w:color w:val="000000" w:themeColor="text1"/>
          <w:sz w:val="26"/>
          <w:szCs w:val="26"/>
          <w:lang w:val="nl-NL"/>
        </w:rPr>
        <w:t>Đã giải quyết xong</w:t>
      </w:r>
      <w:r w:rsidR="006F13F9" w:rsidRPr="00F73862">
        <w:rPr>
          <w:rFonts w:cs="Times New Roman"/>
          <w:color w:val="000000" w:themeColor="text1"/>
          <w:sz w:val="26"/>
          <w:szCs w:val="26"/>
          <w:lang w:val="nl-NL"/>
        </w:rPr>
        <w:t>.</w:t>
      </w:r>
    </w:p>
    <w:p w14:paraId="1CF7466B" w14:textId="7FAEE626" w:rsidR="00432348" w:rsidRPr="00F73862" w:rsidRDefault="001A6510" w:rsidP="00F73862">
      <w:pPr>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 Nội dung trả lời cử tri: Ngày 23/6/2020, UBND thành phố Điện Biên Phủ đã ban hành Quyết định số 1033a/QĐ-UBND về việc phê duyệt đầu tư xây dựng công trình: Kè chống sạt lở suối Pa Pe giai đoạn 4, phường Thanh Trường. UBND thành phố giao UBND phường Thanh Trường làm chủ đầu tư xây dựng công trình, hiện UBND phường Thanh Trường đang triển khai thực hiện các bước xây dựng công trình.</w:t>
      </w:r>
    </w:p>
    <w:p w14:paraId="03DD42C4" w14:textId="22910D27" w:rsidR="0092430B" w:rsidRPr="00F73862" w:rsidRDefault="0092430B" w:rsidP="00F73862">
      <w:pPr>
        <w:shd w:val="clear" w:color="auto" w:fill="FFFFFF"/>
        <w:spacing w:before="60" w:after="60" w:line="240" w:lineRule="auto"/>
        <w:ind w:firstLine="720"/>
        <w:jc w:val="both"/>
        <w:rPr>
          <w:rFonts w:cs="Times New Roman"/>
          <w:b/>
          <w:color w:val="4F81BD"/>
          <w:sz w:val="26"/>
          <w:szCs w:val="26"/>
          <w:lang w:val="nl-NL"/>
        </w:rPr>
      </w:pPr>
      <w:r w:rsidRPr="00F73862">
        <w:rPr>
          <w:rFonts w:cs="Times New Roman"/>
          <w:b/>
          <w:color w:val="4F81BD"/>
          <w:sz w:val="26"/>
          <w:szCs w:val="26"/>
          <w:lang w:val="nl-NL"/>
        </w:rPr>
        <w:t>5. Cơ quan chịu trách nhiệm giải quyết và trả lời: UBND huyện Điện Biên Đông ( Báo cáo số 398/BC-UBND ngày 20/10/2020)</w:t>
      </w:r>
      <w:r w:rsidR="00A05D83" w:rsidRPr="00F73862">
        <w:rPr>
          <w:rFonts w:cs="Times New Roman"/>
          <w:b/>
          <w:color w:val="4F81BD"/>
          <w:sz w:val="26"/>
          <w:szCs w:val="26"/>
          <w:lang w:val="nl-NL"/>
        </w:rPr>
        <w:t>.</w:t>
      </w:r>
    </w:p>
    <w:p w14:paraId="49F63D31" w14:textId="2B9BC01E" w:rsidR="0092430B" w:rsidRPr="00F73862" w:rsidRDefault="0092430B" w:rsidP="00F73862">
      <w:pPr>
        <w:spacing w:before="60" w:after="60" w:line="240" w:lineRule="auto"/>
        <w:ind w:firstLine="720"/>
        <w:jc w:val="both"/>
        <w:rPr>
          <w:rFonts w:eastAsia="Times New Roman" w:cs="Times New Roman"/>
          <w:b/>
          <w:i/>
          <w:color w:val="FF00FF"/>
          <w:sz w:val="26"/>
          <w:szCs w:val="26"/>
          <w:lang w:val="nl-NL"/>
        </w:rPr>
      </w:pPr>
      <w:r w:rsidRPr="00F73862">
        <w:rPr>
          <w:rFonts w:eastAsia="Times New Roman" w:cs="Times New Roman"/>
          <w:b/>
          <w:i/>
          <w:color w:val="FF00FF"/>
          <w:sz w:val="26"/>
          <w:szCs w:val="26"/>
          <w:lang w:val="nl-NL"/>
        </w:rPr>
        <w:t>5.1. Kiến nghị thứ 1</w:t>
      </w:r>
      <w:r w:rsidR="00397E3E" w:rsidRPr="00F73862">
        <w:rPr>
          <w:rFonts w:eastAsia="Times New Roman" w:cs="Times New Roman"/>
          <w:b/>
          <w:i/>
          <w:color w:val="FF00FF"/>
          <w:sz w:val="26"/>
          <w:szCs w:val="26"/>
          <w:lang w:val="nl-NL"/>
        </w:rPr>
        <w:t>2</w:t>
      </w:r>
      <w:r w:rsidRPr="00F73862">
        <w:rPr>
          <w:rFonts w:eastAsia="Times New Roman" w:cs="Times New Roman"/>
          <w:b/>
          <w:i/>
          <w:color w:val="FF00FF"/>
          <w:sz w:val="26"/>
          <w:szCs w:val="26"/>
          <w:lang w:val="nl-NL"/>
        </w:rPr>
        <w:t xml:space="preserve"> </w:t>
      </w:r>
    </w:p>
    <w:p w14:paraId="06966C7A" w14:textId="7053B3F6" w:rsidR="0092430B" w:rsidRPr="00F73862" w:rsidRDefault="0092430B" w:rsidP="00F73862">
      <w:pPr>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 Nội dung kiến nghị: Đề nghị UBND tỉnh tiếp tục chỉ đạo các ngành chức năng sớm đánh giá hiện trạng, nguyên nhân, dự báo nguy cơ sụt lún, sạt lở địa chất tại khu vực bản Mường Tỉnh A, xã Xa Dung để có kế hoạch di chuyển 14 hộ trong khu vực có nguy cơ sạt lở.</w:t>
      </w:r>
    </w:p>
    <w:p w14:paraId="53CC3878" w14:textId="259AA6BB" w:rsidR="0092430B" w:rsidRPr="00F73862" w:rsidRDefault="0092430B" w:rsidP="00F73862">
      <w:pPr>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 Địa phương nơi có kiến nghị: Xã Xa Dung, huyện Điện Biên Đông.</w:t>
      </w:r>
    </w:p>
    <w:p w14:paraId="640BB10F" w14:textId="63B6DE8A" w:rsidR="0092430B" w:rsidRPr="00F73862" w:rsidRDefault="0092430B" w:rsidP="00F73862">
      <w:pPr>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 Phân loại theo kết quả giải quyết kiến nghị: Đang giải quyết.</w:t>
      </w:r>
    </w:p>
    <w:p w14:paraId="6FA88290" w14:textId="259091BA" w:rsidR="0092430B" w:rsidRPr="00F73862" w:rsidRDefault="0092430B" w:rsidP="00F73862">
      <w:pPr>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 Nội dung trả lời cử tri: Nội dung này đã được UBND huyện Điện Biên Đông trả lời tại Báo cáo số 398/BC-UBND ngày 20/10/2020, cụ thể:</w:t>
      </w:r>
    </w:p>
    <w:p w14:paraId="2EA5C706" w14:textId="1BB36C62" w:rsidR="0092430B" w:rsidRPr="00F73862" w:rsidRDefault="0092430B" w:rsidP="00F73862">
      <w:pPr>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lastRenderedPageBreak/>
        <w:t>Sau khi nhận được ý kiến, kiến nghị của cử tri bản Mường Tỉnh A, xã Xa Dung, UBND huyện đã chỉ đạo phòng Tài nguyên và Môi trường, phòng Nông nghiệp và PTNT, Trung tâm Quản lý đất đai, phòng Kinh tế và Hạ tầng, Hạt Kiểm lâm phối hợp với UBND xã Xa Dung tiến hành kiểm tra thực tế rà soát, thống kê số hộ gia đình, số khẩu trên địa bàn xã trong khu vực bị sụt lún cụ thể có tổng số có 15 hộ dân, với 119 nhân khẩu thuộc bản Mường Tỉnh A sinh sống quanh khu vực (trong đó: Có 04 hộ, 25 nhân khẩu đã tự di chuyển khỏi khu vực bị sụt lún để sinh sống từ năm 2017).</w:t>
      </w:r>
    </w:p>
    <w:p w14:paraId="28D0FCA2" w14:textId="5807ECCA" w:rsidR="0092430B" w:rsidRPr="00F73862" w:rsidRDefault="0092430B" w:rsidP="00F73862">
      <w:pPr>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Hiện tại có 11 hộ, 94 nhân khẩu vẫn sống quanh khu vực bị sụt lún; tài sản của các hộ gồm: Nhà ở, chuồng trại chăn nuôi, cây ăn quả, hoa màu trên đất; đất đai tại khu vực này gồm đất ở, đất trồng cây hàng năm, đất trồng cây lâu năm và một số loại đất khác.</w:t>
      </w:r>
    </w:p>
    <w:p w14:paraId="7478A951" w14:textId="4C67A93C" w:rsidR="0092430B" w:rsidRPr="00F73862" w:rsidRDefault="0092430B" w:rsidP="00F73862">
      <w:pPr>
        <w:spacing w:before="60" w:after="60" w:line="240" w:lineRule="auto"/>
        <w:ind w:firstLine="720"/>
        <w:jc w:val="both"/>
        <w:rPr>
          <w:rFonts w:cs="Times New Roman"/>
          <w:color w:val="000000" w:themeColor="text1"/>
          <w:sz w:val="26"/>
          <w:szCs w:val="26"/>
          <w:lang w:val="nl-NL"/>
        </w:rPr>
      </w:pPr>
      <w:r w:rsidRPr="00F73862">
        <w:rPr>
          <w:rFonts w:cs="Times New Roman"/>
          <w:color w:val="000000" w:themeColor="text1"/>
          <w:sz w:val="26"/>
          <w:szCs w:val="26"/>
          <w:lang w:val="nl-NL"/>
        </w:rPr>
        <w:t>Đến thời điểm hiện tại chưa thống nhất được vị trí để di chuyển các hộ dân, vì quanh khu vực đã quy hoạch là đất rừng, có nhiều vị trí đã có hiện trạng rừng; có vị trí là đất nông nghiệp của các hộ dân thuộc bản Na Sản B và các bản khác. Theo nguyên vọng các hộ dân muốn di chuyển tới khu vực rừng tại lô c, khoảnh 6, Tiểu khu 727 đã thực hiện giao đất, giao rừng cho cộng đồng dân cư bản Mường Tỉnh A theo Kế hoạch số 388/KH-UBND của UBND tỉnh.</w:t>
      </w:r>
    </w:p>
    <w:sectPr w:rsidR="0092430B" w:rsidRPr="00F73862" w:rsidSect="00F73862">
      <w:headerReference w:type="default" r:id="rId8"/>
      <w:pgSz w:w="11907" w:h="16840" w:code="9"/>
      <w:pgMar w:top="1134" w:right="1134" w:bottom="1134" w:left="1701" w:header="454" w:footer="284" w:gutter="0"/>
      <w:pgNumType w:start="1" w:chapStyle="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96516" w14:textId="77777777" w:rsidR="002F7712" w:rsidRDefault="002F7712" w:rsidP="00124DF0">
      <w:pPr>
        <w:spacing w:after="0" w:line="240" w:lineRule="auto"/>
      </w:pPr>
      <w:r>
        <w:separator/>
      </w:r>
    </w:p>
  </w:endnote>
  <w:endnote w:type="continuationSeparator" w:id="0">
    <w:p w14:paraId="0A3FF7A4" w14:textId="77777777" w:rsidR="002F7712" w:rsidRDefault="002F7712" w:rsidP="00124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27602" w14:textId="77777777" w:rsidR="002F7712" w:rsidRDefault="002F7712" w:rsidP="00124DF0">
      <w:pPr>
        <w:spacing w:after="0" w:line="240" w:lineRule="auto"/>
      </w:pPr>
      <w:r>
        <w:separator/>
      </w:r>
    </w:p>
  </w:footnote>
  <w:footnote w:type="continuationSeparator" w:id="0">
    <w:p w14:paraId="6E85A530" w14:textId="77777777" w:rsidR="002F7712" w:rsidRDefault="002F7712" w:rsidP="00124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927282"/>
      <w:docPartObj>
        <w:docPartGallery w:val="Page Numbers (Top of Page)"/>
        <w:docPartUnique/>
      </w:docPartObj>
    </w:sdtPr>
    <w:sdtEndPr>
      <w:rPr>
        <w:noProof/>
        <w:sz w:val="26"/>
        <w:szCs w:val="26"/>
      </w:rPr>
    </w:sdtEndPr>
    <w:sdtContent>
      <w:p w14:paraId="7FA064FF" w14:textId="6B3E999D" w:rsidR="00AC5238" w:rsidRPr="00A6170D" w:rsidRDefault="00AC5238">
        <w:pPr>
          <w:pStyle w:val="Header"/>
          <w:jc w:val="center"/>
          <w:rPr>
            <w:sz w:val="26"/>
            <w:szCs w:val="26"/>
          </w:rPr>
        </w:pPr>
        <w:r w:rsidRPr="00A6170D">
          <w:rPr>
            <w:sz w:val="26"/>
            <w:szCs w:val="26"/>
          </w:rPr>
          <w:t>PL0</w:t>
        </w:r>
        <w:r>
          <w:rPr>
            <w:sz w:val="26"/>
            <w:szCs w:val="26"/>
          </w:rPr>
          <w:t>3</w:t>
        </w:r>
        <w:r w:rsidRPr="00A6170D">
          <w:rPr>
            <w:sz w:val="26"/>
            <w:szCs w:val="26"/>
          </w:rPr>
          <w:t xml:space="preserve"> – Trang </w:t>
        </w:r>
        <w:r w:rsidRPr="00A6170D">
          <w:rPr>
            <w:sz w:val="26"/>
            <w:szCs w:val="26"/>
          </w:rPr>
          <w:fldChar w:fldCharType="begin"/>
        </w:r>
        <w:r w:rsidRPr="00A6170D">
          <w:rPr>
            <w:sz w:val="26"/>
            <w:szCs w:val="26"/>
          </w:rPr>
          <w:instrText xml:space="preserve"> PAGE   \* MERGEFORMAT </w:instrText>
        </w:r>
        <w:r w:rsidRPr="00A6170D">
          <w:rPr>
            <w:sz w:val="26"/>
            <w:szCs w:val="26"/>
          </w:rPr>
          <w:fldChar w:fldCharType="separate"/>
        </w:r>
        <w:r w:rsidR="009853C7">
          <w:rPr>
            <w:noProof/>
            <w:sz w:val="26"/>
            <w:szCs w:val="26"/>
          </w:rPr>
          <w:t>2</w:t>
        </w:r>
        <w:r w:rsidRPr="00A6170D">
          <w:rPr>
            <w:noProof/>
            <w:sz w:val="26"/>
            <w:szCs w:val="26"/>
          </w:rPr>
          <w:fldChar w:fldCharType="end"/>
        </w:r>
      </w:p>
    </w:sdtContent>
  </w:sdt>
  <w:p w14:paraId="790F586E" w14:textId="77777777" w:rsidR="00AC5238" w:rsidRDefault="00AC52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2542"/>
    <w:multiLevelType w:val="hybridMultilevel"/>
    <w:tmpl w:val="BBEE34D6"/>
    <w:lvl w:ilvl="0" w:tplc="B6C418EE">
      <w:start w:val="1"/>
      <w:numFmt w:val="decimal"/>
      <w:lvlText w:val="%1."/>
      <w:lvlJc w:val="left"/>
      <w:pPr>
        <w:ind w:left="1080" w:hanging="360"/>
      </w:pPr>
      <w:rPr>
        <w:rFonts w:eastAsiaTheme="minorHAnsi" w:hint="default"/>
        <w:color w:val="4F81B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501AE3"/>
    <w:multiLevelType w:val="hybridMultilevel"/>
    <w:tmpl w:val="6D4A15A0"/>
    <w:lvl w:ilvl="0" w:tplc="D4AA0154">
      <w:start w:val="1"/>
      <w:numFmt w:val="decimal"/>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2E087D"/>
    <w:multiLevelType w:val="hybridMultilevel"/>
    <w:tmpl w:val="E8EC45F4"/>
    <w:lvl w:ilvl="0" w:tplc="884C5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1EE"/>
    <w:rsid w:val="00002229"/>
    <w:rsid w:val="00047D02"/>
    <w:rsid w:val="000554B7"/>
    <w:rsid w:val="00057847"/>
    <w:rsid w:val="000763E0"/>
    <w:rsid w:val="000B2B8F"/>
    <w:rsid w:val="0011296E"/>
    <w:rsid w:val="00113610"/>
    <w:rsid w:val="00120C95"/>
    <w:rsid w:val="00124DF0"/>
    <w:rsid w:val="00125299"/>
    <w:rsid w:val="00132A4C"/>
    <w:rsid w:val="00134F44"/>
    <w:rsid w:val="00143254"/>
    <w:rsid w:val="00144341"/>
    <w:rsid w:val="00153931"/>
    <w:rsid w:val="00166698"/>
    <w:rsid w:val="00172B83"/>
    <w:rsid w:val="001850A9"/>
    <w:rsid w:val="00195C3A"/>
    <w:rsid w:val="001A6510"/>
    <w:rsid w:val="001A6EA8"/>
    <w:rsid w:val="001B0E78"/>
    <w:rsid w:val="001B13D3"/>
    <w:rsid w:val="001C0BC4"/>
    <w:rsid w:val="001D0B47"/>
    <w:rsid w:val="001F1596"/>
    <w:rsid w:val="002154AC"/>
    <w:rsid w:val="00216EEB"/>
    <w:rsid w:val="002B031C"/>
    <w:rsid w:val="002C026B"/>
    <w:rsid w:val="002C46AA"/>
    <w:rsid w:val="002C6F79"/>
    <w:rsid w:val="002D6949"/>
    <w:rsid w:val="002E21EE"/>
    <w:rsid w:val="002E6355"/>
    <w:rsid w:val="002F52CE"/>
    <w:rsid w:val="002F751F"/>
    <w:rsid w:val="002F7712"/>
    <w:rsid w:val="00313830"/>
    <w:rsid w:val="00397E3E"/>
    <w:rsid w:val="00397E6B"/>
    <w:rsid w:val="003D1DCD"/>
    <w:rsid w:val="003E013B"/>
    <w:rsid w:val="003E0638"/>
    <w:rsid w:val="003F48B2"/>
    <w:rsid w:val="004307B1"/>
    <w:rsid w:val="00432348"/>
    <w:rsid w:val="0044480C"/>
    <w:rsid w:val="0046038A"/>
    <w:rsid w:val="00461E0D"/>
    <w:rsid w:val="00472B45"/>
    <w:rsid w:val="00485637"/>
    <w:rsid w:val="00515535"/>
    <w:rsid w:val="00520DFC"/>
    <w:rsid w:val="00540533"/>
    <w:rsid w:val="00542DB6"/>
    <w:rsid w:val="005B2901"/>
    <w:rsid w:val="005B308B"/>
    <w:rsid w:val="005D7FC2"/>
    <w:rsid w:val="005E1D22"/>
    <w:rsid w:val="00625E0E"/>
    <w:rsid w:val="00632636"/>
    <w:rsid w:val="00683A82"/>
    <w:rsid w:val="00694EF1"/>
    <w:rsid w:val="006D1E54"/>
    <w:rsid w:val="006E59AD"/>
    <w:rsid w:val="006F13F9"/>
    <w:rsid w:val="006F6503"/>
    <w:rsid w:val="00710B4F"/>
    <w:rsid w:val="0071336B"/>
    <w:rsid w:val="007256D7"/>
    <w:rsid w:val="007B79FB"/>
    <w:rsid w:val="007E7FCF"/>
    <w:rsid w:val="00800A0D"/>
    <w:rsid w:val="008100F7"/>
    <w:rsid w:val="00827589"/>
    <w:rsid w:val="00846AC1"/>
    <w:rsid w:val="008547E2"/>
    <w:rsid w:val="008555F7"/>
    <w:rsid w:val="008A179A"/>
    <w:rsid w:val="008C0839"/>
    <w:rsid w:val="008C09EB"/>
    <w:rsid w:val="008C6169"/>
    <w:rsid w:val="008E5767"/>
    <w:rsid w:val="008F629D"/>
    <w:rsid w:val="009065C8"/>
    <w:rsid w:val="0091414E"/>
    <w:rsid w:val="0092430B"/>
    <w:rsid w:val="00931344"/>
    <w:rsid w:val="0093391B"/>
    <w:rsid w:val="00961C2D"/>
    <w:rsid w:val="00967427"/>
    <w:rsid w:val="009679C0"/>
    <w:rsid w:val="009724B4"/>
    <w:rsid w:val="009853C7"/>
    <w:rsid w:val="00985823"/>
    <w:rsid w:val="0098629A"/>
    <w:rsid w:val="00997893"/>
    <w:rsid w:val="009B0D23"/>
    <w:rsid w:val="009B45ED"/>
    <w:rsid w:val="00A05D83"/>
    <w:rsid w:val="00A209CE"/>
    <w:rsid w:val="00A54CFE"/>
    <w:rsid w:val="00A6170D"/>
    <w:rsid w:val="00A7310D"/>
    <w:rsid w:val="00A8351F"/>
    <w:rsid w:val="00AA2207"/>
    <w:rsid w:val="00AC5238"/>
    <w:rsid w:val="00AC541C"/>
    <w:rsid w:val="00AD5BF3"/>
    <w:rsid w:val="00AF28BB"/>
    <w:rsid w:val="00AF5ED1"/>
    <w:rsid w:val="00B01168"/>
    <w:rsid w:val="00B01F00"/>
    <w:rsid w:val="00B158A2"/>
    <w:rsid w:val="00B464D1"/>
    <w:rsid w:val="00B54766"/>
    <w:rsid w:val="00B5481B"/>
    <w:rsid w:val="00B73FD9"/>
    <w:rsid w:val="00B77D17"/>
    <w:rsid w:val="00B80DD6"/>
    <w:rsid w:val="00BD35B8"/>
    <w:rsid w:val="00BE0A28"/>
    <w:rsid w:val="00BE3C65"/>
    <w:rsid w:val="00C1722F"/>
    <w:rsid w:val="00C46256"/>
    <w:rsid w:val="00C61D39"/>
    <w:rsid w:val="00C7770D"/>
    <w:rsid w:val="00CB39ED"/>
    <w:rsid w:val="00CD3487"/>
    <w:rsid w:val="00CD75C3"/>
    <w:rsid w:val="00CF309B"/>
    <w:rsid w:val="00CF4FAC"/>
    <w:rsid w:val="00D3335D"/>
    <w:rsid w:val="00D337F0"/>
    <w:rsid w:val="00D37FD8"/>
    <w:rsid w:val="00D7155B"/>
    <w:rsid w:val="00D8058C"/>
    <w:rsid w:val="00DC44D1"/>
    <w:rsid w:val="00DE77F9"/>
    <w:rsid w:val="00DF0655"/>
    <w:rsid w:val="00E0027A"/>
    <w:rsid w:val="00E00565"/>
    <w:rsid w:val="00E43607"/>
    <w:rsid w:val="00E4724E"/>
    <w:rsid w:val="00E502C0"/>
    <w:rsid w:val="00E55C6B"/>
    <w:rsid w:val="00E97A12"/>
    <w:rsid w:val="00EA3A55"/>
    <w:rsid w:val="00ED5A1D"/>
    <w:rsid w:val="00EE117D"/>
    <w:rsid w:val="00EE27E9"/>
    <w:rsid w:val="00F07DB9"/>
    <w:rsid w:val="00F20012"/>
    <w:rsid w:val="00F60649"/>
    <w:rsid w:val="00F73862"/>
    <w:rsid w:val="00FB07E5"/>
    <w:rsid w:val="00FB0FBE"/>
    <w:rsid w:val="00FC6DB4"/>
    <w:rsid w:val="00FD2BD4"/>
    <w:rsid w:val="00FF1ECF"/>
    <w:rsid w:val="00FF28B8"/>
    <w:rsid w:val="00FF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B57B"/>
  <w15:docId w15:val="{1C535478-6C1F-46C1-B3AD-3A204F31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A4C"/>
    <w:pPr>
      <w:ind w:left="720"/>
      <w:contextualSpacing/>
    </w:pPr>
  </w:style>
  <w:style w:type="paragraph" w:styleId="Header">
    <w:name w:val="header"/>
    <w:basedOn w:val="Normal"/>
    <w:link w:val="HeaderChar"/>
    <w:uiPriority w:val="99"/>
    <w:unhideWhenUsed/>
    <w:rsid w:val="00124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DF0"/>
  </w:style>
  <w:style w:type="paragraph" w:styleId="Footer">
    <w:name w:val="footer"/>
    <w:basedOn w:val="Normal"/>
    <w:link w:val="FooterChar"/>
    <w:uiPriority w:val="99"/>
    <w:unhideWhenUsed/>
    <w:rsid w:val="00124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DF0"/>
  </w:style>
  <w:style w:type="paragraph" w:styleId="BalloonText">
    <w:name w:val="Balloon Text"/>
    <w:basedOn w:val="Normal"/>
    <w:link w:val="BalloonTextChar"/>
    <w:uiPriority w:val="99"/>
    <w:semiHidden/>
    <w:unhideWhenUsed/>
    <w:rsid w:val="00124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D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79724">
      <w:bodyDiv w:val="1"/>
      <w:marLeft w:val="0"/>
      <w:marRight w:val="0"/>
      <w:marTop w:val="0"/>
      <w:marBottom w:val="0"/>
      <w:divBdr>
        <w:top w:val="none" w:sz="0" w:space="0" w:color="auto"/>
        <w:left w:val="none" w:sz="0" w:space="0" w:color="auto"/>
        <w:bottom w:val="none" w:sz="0" w:space="0" w:color="auto"/>
        <w:right w:val="none" w:sz="0" w:space="0" w:color="auto"/>
      </w:divBdr>
    </w:div>
    <w:div w:id="792870622">
      <w:bodyDiv w:val="1"/>
      <w:marLeft w:val="0"/>
      <w:marRight w:val="0"/>
      <w:marTop w:val="0"/>
      <w:marBottom w:val="0"/>
      <w:divBdr>
        <w:top w:val="none" w:sz="0" w:space="0" w:color="auto"/>
        <w:left w:val="none" w:sz="0" w:space="0" w:color="auto"/>
        <w:bottom w:val="none" w:sz="0" w:space="0" w:color="auto"/>
        <w:right w:val="none" w:sz="0" w:space="0" w:color="auto"/>
      </w:divBdr>
    </w:div>
    <w:div w:id="110765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4C0C1-1D1A-4EDF-81E7-80054688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2868</Words>
  <Characters>16351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WINNER</dc:creator>
  <cp:lastModifiedBy>Admin</cp:lastModifiedBy>
  <cp:revision>2</cp:revision>
  <cp:lastPrinted>2020-11-03T13:07:00Z</cp:lastPrinted>
  <dcterms:created xsi:type="dcterms:W3CDTF">2020-11-04T00:21:00Z</dcterms:created>
  <dcterms:modified xsi:type="dcterms:W3CDTF">2020-11-04T00:21:00Z</dcterms:modified>
</cp:coreProperties>
</file>