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32" w:type="dxa"/>
        <w:jc w:val="center"/>
        <w:tblLayout w:type="fixed"/>
        <w:tblLook w:val="0000" w:firstRow="0" w:lastRow="0" w:firstColumn="0" w:lastColumn="0" w:noHBand="0" w:noVBand="0"/>
      </w:tblPr>
      <w:tblGrid>
        <w:gridCol w:w="3755"/>
        <w:gridCol w:w="5777"/>
      </w:tblGrid>
      <w:tr w:rsidR="002F34B4" w:rsidRPr="00F62B29" w14:paraId="0176684C" w14:textId="77777777" w:rsidTr="00152BBC">
        <w:trPr>
          <w:trHeight w:val="1565"/>
          <w:jc w:val="center"/>
        </w:trPr>
        <w:tc>
          <w:tcPr>
            <w:tcW w:w="3755" w:type="dxa"/>
          </w:tcPr>
          <w:p w14:paraId="3CAAEB95" w14:textId="77777777" w:rsidR="002F34B4" w:rsidRPr="00F62B29" w:rsidRDefault="002F34B4" w:rsidP="00F62B29">
            <w:pPr>
              <w:widowControl w:val="0"/>
              <w:jc w:val="center"/>
              <w:rPr>
                <w:rFonts w:ascii="Times New Roman" w:hAnsi="Times New Roman"/>
                <w:b/>
                <w:bCs/>
                <w:color w:val="auto"/>
                <w:sz w:val="26"/>
                <w:szCs w:val="26"/>
              </w:rPr>
            </w:pPr>
            <w:r w:rsidRPr="00F62B29">
              <w:rPr>
                <w:rFonts w:ascii="Times New Roman" w:hAnsi="Times New Roman"/>
                <w:b/>
                <w:bCs/>
                <w:color w:val="auto"/>
                <w:sz w:val="26"/>
                <w:szCs w:val="26"/>
              </w:rPr>
              <w:t>HỘI ĐỒNG NHÂN DÂN</w:t>
            </w:r>
          </w:p>
          <w:p w14:paraId="041C8747" w14:textId="77777777" w:rsidR="002F34B4" w:rsidRPr="00F62B29" w:rsidRDefault="002F34B4" w:rsidP="00F62B29">
            <w:pPr>
              <w:widowControl w:val="0"/>
              <w:jc w:val="center"/>
              <w:rPr>
                <w:rFonts w:ascii="Times New Roman" w:hAnsi="Times New Roman"/>
                <w:b/>
                <w:bCs/>
                <w:color w:val="auto"/>
                <w:sz w:val="26"/>
                <w:szCs w:val="26"/>
              </w:rPr>
            </w:pPr>
            <w:r w:rsidRPr="00F62B29">
              <w:rPr>
                <w:rFonts w:ascii="Times New Roman" w:hAnsi="Times New Roman"/>
                <w:b/>
                <w:bCs/>
                <w:color w:val="auto"/>
                <w:sz w:val="26"/>
                <w:szCs w:val="26"/>
              </w:rPr>
              <w:t>TỈNH ĐIỆN BIÊN</w:t>
            </w:r>
          </w:p>
          <w:p w14:paraId="557E6198" w14:textId="77777777" w:rsidR="002F34B4" w:rsidRPr="00F62B29" w:rsidRDefault="002F34B4" w:rsidP="00F62B29">
            <w:pPr>
              <w:widowControl w:val="0"/>
              <w:jc w:val="center"/>
              <w:rPr>
                <w:rFonts w:ascii="Times New Roman" w:hAnsi="Times New Roman"/>
                <w:color w:val="auto"/>
              </w:rPr>
            </w:pPr>
            <w:r w:rsidRPr="00F62B29">
              <w:rPr>
                <w:rFonts w:ascii="Times New Roman" w:hAnsi="Times New Roman"/>
                <w:noProof/>
                <w:color w:val="auto"/>
              </w:rPr>
              <mc:AlternateContent>
                <mc:Choice Requires="wps">
                  <w:drawing>
                    <wp:anchor distT="0" distB="0" distL="114300" distR="114300" simplePos="0" relativeHeight="251661312" behindDoc="0" locked="0" layoutInCell="1" allowOverlap="1" wp14:anchorId="5EDAFE24" wp14:editId="12549182">
                      <wp:simplePos x="0" y="0"/>
                      <wp:positionH relativeFrom="column">
                        <wp:posOffset>765175</wp:posOffset>
                      </wp:positionH>
                      <wp:positionV relativeFrom="paragraph">
                        <wp:posOffset>25400</wp:posOffset>
                      </wp:positionV>
                      <wp:extent cx="685800" cy="0"/>
                      <wp:effectExtent l="0" t="0" r="19050" b="1905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681E15" id="_x0000_t32" coordsize="21600,21600" o:spt="32" o:oned="t" path="m,l21600,21600e" filled="f">
                      <v:path arrowok="t" fillok="f" o:connecttype="none"/>
                      <o:lock v:ext="edit" shapetype="t"/>
                    </v:shapetype>
                    <v:shape id="Straight Arrow Connector 10" o:spid="_x0000_s1026" type="#_x0000_t32" style="position:absolute;margin-left:60.25pt;margin-top:2pt;width:54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"/>
                  </w:pict>
                </mc:Fallback>
              </mc:AlternateContent>
            </w:r>
          </w:p>
          <w:p w14:paraId="6C72E3E6" w14:textId="77777777" w:rsidR="002F34B4" w:rsidRPr="00F62B29" w:rsidRDefault="00CA1285" w:rsidP="00F62B29">
            <w:pPr>
              <w:widowControl w:val="0"/>
              <w:jc w:val="center"/>
              <w:rPr>
                <w:rFonts w:ascii="Times New Roman" w:hAnsi="Times New Roman"/>
                <w:color w:val="auto"/>
                <w:szCs w:val="26"/>
              </w:rPr>
            </w:pPr>
            <w:r>
              <w:rPr>
                <w:rFonts w:ascii="Times New Roman" w:hAnsi="Times New Roman"/>
                <w:color w:val="auto"/>
                <w:szCs w:val="26"/>
              </w:rPr>
              <w:t xml:space="preserve">Số:         </w:t>
            </w:r>
            <w:r w:rsidR="002F34B4" w:rsidRPr="00F62B29">
              <w:rPr>
                <w:rFonts w:ascii="Times New Roman" w:hAnsi="Times New Roman"/>
                <w:color w:val="auto"/>
                <w:szCs w:val="26"/>
              </w:rPr>
              <w:t>/NQ-HĐND</w:t>
            </w:r>
          </w:p>
          <w:p w14:paraId="6D84B9B5" w14:textId="77777777" w:rsidR="002F34B4" w:rsidRPr="00F62B29" w:rsidRDefault="002F34B4" w:rsidP="00F62B29">
            <w:pPr>
              <w:widowControl w:val="0"/>
              <w:jc w:val="center"/>
              <w:rPr>
                <w:rFonts w:ascii="Times New Roman" w:hAnsi="Times New Roman"/>
                <w:b/>
                <w:color w:val="auto"/>
                <w:szCs w:val="24"/>
              </w:rPr>
            </w:pPr>
          </w:p>
        </w:tc>
        <w:tc>
          <w:tcPr>
            <w:tcW w:w="5777" w:type="dxa"/>
          </w:tcPr>
          <w:p w14:paraId="17D540BA" w14:textId="77777777" w:rsidR="002F34B4" w:rsidRPr="00F62B29" w:rsidRDefault="002F34B4" w:rsidP="00F62B29">
            <w:pPr>
              <w:widowControl w:val="0"/>
              <w:jc w:val="center"/>
              <w:rPr>
                <w:rFonts w:ascii="Times New Roman" w:hAnsi="Times New Roman"/>
                <w:b/>
                <w:bCs/>
                <w:color w:val="auto"/>
                <w:sz w:val="30"/>
                <w:szCs w:val="30"/>
              </w:rPr>
            </w:pPr>
            <w:r w:rsidRPr="00F62B29">
              <w:rPr>
                <w:rFonts w:ascii="Times New Roman" w:hAnsi="Times New Roman"/>
                <w:b/>
                <w:bCs/>
                <w:color w:val="auto"/>
                <w:sz w:val="26"/>
                <w:szCs w:val="26"/>
              </w:rPr>
              <w:t>CỘNG HOÀ XÃ HỘI CHỦ NGHĨA VIỆT NAM</w:t>
            </w:r>
          </w:p>
          <w:p w14:paraId="6B20EFAB" w14:textId="77777777" w:rsidR="002F34B4" w:rsidRPr="00F62B29" w:rsidRDefault="002F34B4" w:rsidP="00F62B29">
            <w:pPr>
              <w:widowControl w:val="0"/>
              <w:jc w:val="center"/>
              <w:rPr>
                <w:rFonts w:ascii="Times New Roman" w:hAnsi="Times New Roman"/>
                <w:b/>
                <w:bCs/>
                <w:color w:val="auto"/>
              </w:rPr>
            </w:pPr>
            <w:r w:rsidRPr="00F62B29">
              <w:rPr>
                <w:rFonts w:ascii="Times New Roman" w:hAnsi="Times New Roman"/>
                <w:b/>
                <w:bCs/>
                <w:color w:val="auto"/>
              </w:rPr>
              <w:t>Độc lập - Tự do - Hạnh phúc</w:t>
            </w:r>
          </w:p>
          <w:p w14:paraId="699753A0" w14:textId="6AB0EE18" w:rsidR="002F34B4" w:rsidRPr="00F62B29" w:rsidRDefault="00B433A5" w:rsidP="00F62B29">
            <w:pPr>
              <w:widowControl w:val="0"/>
              <w:jc w:val="center"/>
              <w:rPr>
                <w:rFonts w:ascii="Times New Roman" w:hAnsi="Times New Roman"/>
                <w:i/>
                <w:iCs/>
                <w:color w:val="auto"/>
              </w:rPr>
            </w:pPr>
            <w:r>
              <w:rPr>
                <w:rFonts w:ascii="Times New Roman" w:hAnsi="Times New Roman"/>
                <w:i/>
                <w:iCs/>
                <w:noProof/>
                <w:color w:val="auto"/>
              </w:rPr>
              <mc:AlternateContent>
                <mc:Choice Requires="wps">
                  <w:drawing>
                    <wp:anchor distT="0" distB="0" distL="114300" distR="114300" simplePos="0" relativeHeight="251662336" behindDoc="0" locked="0" layoutInCell="1" allowOverlap="1" wp14:anchorId="20AB0243" wp14:editId="63FA5AFB">
                      <wp:simplePos x="0" y="0"/>
                      <wp:positionH relativeFrom="column">
                        <wp:posOffset>715645</wp:posOffset>
                      </wp:positionH>
                      <wp:positionV relativeFrom="paragraph">
                        <wp:posOffset>38431</wp:posOffset>
                      </wp:positionV>
                      <wp:extent cx="2083242"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08324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CF8AF0" id="Straight Connector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35pt,3.05pt" to="220.4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" strokecolor="black [3040]"/>
                  </w:pict>
                </mc:Fallback>
              </mc:AlternateContent>
            </w:r>
          </w:p>
          <w:p w14:paraId="6D701F87" w14:textId="42D613AA" w:rsidR="002F34B4" w:rsidRPr="00F62B29" w:rsidRDefault="003A3AD0" w:rsidP="00F62B29">
            <w:pPr>
              <w:widowControl w:val="0"/>
              <w:jc w:val="center"/>
              <w:rPr>
                <w:rFonts w:ascii="Times New Roman" w:hAnsi="Times New Roman"/>
                <w:i/>
                <w:iCs/>
                <w:color w:val="auto"/>
                <w:sz w:val="26"/>
                <w:szCs w:val="26"/>
              </w:rPr>
            </w:pPr>
            <w:r>
              <w:rPr>
                <w:rFonts w:ascii="Times New Roman" w:hAnsi="Times New Roman"/>
                <w:i/>
                <w:iCs/>
                <w:color w:val="auto"/>
                <w:szCs w:val="26"/>
              </w:rPr>
              <w:t xml:space="preserve">           </w:t>
            </w:r>
            <w:r w:rsidR="002F34B4" w:rsidRPr="00F62B29">
              <w:rPr>
                <w:rFonts w:ascii="Times New Roman" w:hAnsi="Times New Roman"/>
                <w:i/>
                <w:iCs/>
                <w:color w:val="auto"/>
                <w:szCs w:val="26"/>
              </w:rPr>
              <w:t>Điện Biên, ngày      tháng 7 năm 2022</w:t>
            </w:r>
          </w:p>
        </w:tc>
      </w:tr>
    </w:tbl>
    <w:tbl>
      <w:tblPr>
        <w:tblStyle w:val="TableGrid"/>
        <w:tblpPr w:leftFromText="180" w:rightFromText="180" w:vertAnchor="text" w:horzAnchor="page" w:tblpX="1788" w:tblpY="-2070"/>
        <w:tblOverlap w:val="never"/>
        <w:tblW w:w="0" w:type="auto"/>
        <w:tblLayout w:type="fixed"/>
        <w:tblLook w:val="04A0" w:firstRow="1" w:lastRow="0" w:firstColumn="1" w:lastColumn="0" w:noHBand="0" w:noVBand="1"/>
      </w:tblPr>
      <w:tblGrid>
        <w:gridCol w:w="4103"/>
      </w:tblGrid>
      <w:tr w:rsidR="00BC5BFD" w:rsidRPr="00F62B29" w14:paraId="4B35E3F5" w14:textId="77777777" w:rsidTr="00B15760">
        <w:trPr>
          <w:trHeight w:val="88"/>
        </w:trPr>
        <w:tc>
          <w:tcPr>
            <w:tcW w:w="4103" w:type="dxa"/>
          </w:tcPr>
          <w:p w14:paraId="3B3DC185" w14:textId="17401451" w:rsidR="00BC5BFD" w:rsidRPr="00F62B29" w:rsidRDefault="00BC5BFD" w:rsidP="00B15760">
            <w:pPr>
              <w:widowControl w:val="0"/>
              <w:spacing w:before="60" w:after="60"/>
              <w:jc w:val="center"/>
              <w:rPr>
                <w:rFonts w:ascii="Times New Roman" w:hAnsi="Times New Roman"/>
                <w:b/>
                <w:color w:val="auto"/>
                <w:sz w:val="26"/>
                <w:szCs w:val="26"/>
              </w:rPr>
            </w:pPr>
            <w:r w:rsidRPr="00BC5BFD">
              <w:rPr>
                <w:rFonts w:ascii="Times New Roman" w:hAnsi="Times New Roman"/>
                <w:b/>
                <w:color w:val="auto"/>
                <w:sz w:val="24"/>
                <w:szCs w:val="24"/>
              </w:rPr>
              <w:t>DTNQ CHỈNH LÝ SAU THẨM TRA</w:t>
            </w:r>
          </w:p>
        </w:tc>
      </w:tr>
    </w:tbl>
    <w:p w14:paraId="368BCE9A" w14:textId="77777777" w:rsidR="002F34B4" w:rsidRPr="003A3AD0" w:rsidRDefault="002F34B4" w:rsidP="00AA186B">
      <w:pPr>
        <w:widowControl w:val="0"/>
        <w:tabs>
          <w:tab w:val="center" w:pos="4536"/>
          <w:tab w:val="left" w:pos="7934"/>
        </w:tabs>
        <w:jc w:val="center"/>
        <w:rPr>
          <w:rFonts w:ascii="Times New Roman" w:hAnsi="Times New Roman"/>
          <w:b/>
          <w:bCs/>
          <w:color w:val="auto"/>
        </w:rPr>
      </w:pPr>
      <w:r w:rsidRPr="003A3AD0">
        <w:rPr>
          <w:rFonts w:ascii="Times New Roman" w:hAnsi="Times New Roman"/>
          <w:b/>
          <w:bCs/>
          <w:color w:val="auto"/>
        </w:rPr>
        <w:t>NGHỊ QUYẾT</w:t>
      </w:r>
    </w:p>
    <w:p w14:paraId="29BD4217" w14:textId="77777777" w:rsidR="003A3AD0" w:rsidRDefault="002F34B4" w:rsidP="00AA186B">
      <w:pPr>
        <w:widowControl w:val="0"/>
        <w:jc w:val="center"/>
        <w:rPr>
          <w:rFonts w:ascii="Times New Roman" w:hAnsi="Times New Roman"/>
          <w:b/>
          <w:color w:val="auto"/>
          <w:szCs w:val="28"/>
          <w:lang w:val="es-ES"/>
        </w:rPr>
      </w:pPr>
      <w:r w:rsidRPr="00F62B29">
        <w:rPr>
          <w:rFonts w:ascii="Times New Roman" w:hAnsi="Times New Roman"/>
          <w:b/>
          <w:color w:val="auto"/>
          <w:szCs w:val="28"/>
          <w:lang w:val="es-ES_tradnl"/>
        </w:rPr>
        <w:t xml:space="preserve">Về chủ trương đầu tư </w:t>
      </w:r>
      <w:r w:rsidRPr="00F62B29">
        <w:rPr>
          <w:rFonts w:ascii="Times New Roman" w:hAnsi="Times New Roman"/>
          <w:b/>
          <w:color w:val="auto"/>
          <w:szCs w:val="28"/>
          <w:lang w:val="es-ES"/>
        </w:rPr>
        <w:t>dự án Đầu tư nâng cấp, cải tạo và mua sắm trang thiết bị cho phòng khám Đa khoa khu vực và Trung tâm Y tế tuyến huyện</w:t>
      </w:r>
    </w:p>
    <w:p w14:paraId="2C81BD1E" w14:textId="1852E112" w:rsidR="002F34B4" w:rsidRPr="00F62B29" w:rsidRDefault="002F34B4" w:rsidP="00AA186B">
      <w:pPr>
        <w:widowControl w:val="0"/>
        <w:jc w:val="center"/>
        <w:rPr>
          <w:rFonts w:ascii="Times New Roman" w:hAnsi="Times New Roman"/>
          <w:b/>
          <w:color w:val="auto"/>
          <w:szCs w:val="28"/>
          <w:lang w:val="es-ES"/>
        </w:rPr>
      </w:pPr>
      <w:r w:rsidRPr="00F62B29">
        <w:rPr>
          <w:rFonts w:ascii="Times New Roman" w:hAnsi="Times New Roman"/>
          <w:b/>
          <w:color w:val="auto"/>
          <w:szCs w:val="28"/>
          <w:lang w:val="es-ES"/>
        </w:rPr>
        <w:t>trên địa bàn tỉnh Điện Biên</w:t>
      </w:r>
    </w:p>
    <w:p w14:paraId="0840FEAB" w14:textId="0058F308" w:rsidR="002F34B4" w:rsidRPr="00F62B29" w:rsidRDefault="002F34B4" w:rsidP="00F62B29">
      <w:pPr>
        <w:widowControl w:val="0"/>
        <w:jc w:val="center"/>
        <w:rPr>
          <w:rFonts w:ascii="Times New Roman" w:hAnsi="Times New Roman"/>
          <w:b/>
          <w:color w:val="auto"/>
          <w:sz w:val="6"/>
        </w:rPr>
      </w:pPr>
    </w:p>
    <w:p w14:paraId="4076A6A2" w14:textId="6F7023CA" w:rsidR="002F34B4" w:rsidRPr="00F62B29" w:rsidRDefault="00AA186B" w:rsidP="00F62B29">
      <w:pPr>
        <w:widowControl w:val="0"/>
        <w:jc w:val="center"/>
        <w:rPr>
          <w:rFonts w:ascii="Times New Roman" w:hAnsi="Times New Roman"/>
          <w:b/>
          <w:color w:val="auto"/>
          <w:sz w:val="18"/>
          <w:szCs w:val="12"/>
        </w:rPr>
      </w:pPr>
      <w:r w:rsidRPr="00F62B29">
        <w:rPr>
          <w:rFonts w:ascii="Times New Roman" w:hAnsi="Times New Roman"/>
          <w:b/>
          <w:noProof/>
          <w:color w:val="auto"/>
          <w:sz w:val="6"/>
        </w:rPr>
        <mc:AlternateContent>
          <mc:Choice Requires="wps">
            <w:drawing>
              <wp:anchor distT="0" distB="0" distL="114300" distR="114300" simplePos="0" relativeHeight="251659264" behindDoc="0" locked="0" layoutInCell="1" allowOverlap="1" wp14:anchorId="75710E40" wp14:editId="6A40A3A3">
                <wp:simplePos x="0" y="0"/>
                <wp:positionH relativeFrom="column">
                  <wp:posOffset>2099205</wp:posOffset>
                </wp:positionH>
                <wp:positionV relativeFrom="paragraph">
                  <wp:posOffset>3810</wp:posOffset>
                </wp:positionV>
                <wp:extent cx="1628775" cy="0"/>
                <wp:effectExtent l="0" t="0" r="28575" b="1905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8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9A50FF" id="Straight Arrow Connector 12" o:spid="_x0000_s1026" type="#_x0000_t32" style="position:absolute;margin-left:165.3pt;margin-top:.3pt;width:128.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"/>
            </w:pict>
          </mc:Fallback>
        </mc:AlternateContent>
      </w:r>
    </w:p>
    <w:p w14:paraId="22E37DC1" w14:textId="77777777" w:rsidR="002F34B4" w:rsidRPr="00F62B29" w:rsidRDefault="002F34B4" w:rsidP="00F62B29">
      <w:pPr>
        <w:widowControl w:val="0"/>
        <w:jc w:val="center"/>
        <w:rPr>
          <w:rFonts w:ascii="Times New Roman" w:hAnsi="Times New Roman"/>
          <w:b/>
          <w:color w:val="auto"/>
          <w:sz w:val="26"/>
        </w:rPr>
      </w:pPr>
      <w:r w:rsidRPr="00F62B29">
        <w:rPr>
          <w:rFonts w:ascii="Times New Roman" w:hAnsi="Times New Roman"/>
          <w:b/>
          <w:color w:val="auto"/>
          <w:sz w:val="26"/>
        </w:rPr>
        <w:t>HỘI ĐỒNG NHÂN DÂN TỈNH ĐIỆN BIÊN</w:t>
      </w:r>
    </w:p>
    <w:p w14:paraId="0C5C13FB" w14:textId="77777777" w:rsidR="00F62B29" w:rsidRPr="00F62B29" w:rsidRDefault="002F34B4" w:rsidP="00B834B6">
      <w:pPr>
        <w:widowControl w:val="0"/>
        <w:spacing w:after="240"/>
        <w:jc w:val="center"/>
        <w:rPr>
          <w:rFonts w:ascii="Times New Roman" w:hAnsi="Times New Roman"/>
          <w:b/>
          <w:color w:val="auto"/>
          <w:sz w:val="26"/>
        </w:rPr>
      </w:pPr>
      <w:r w:rsidRPr="00F62B29">
        <w:rPr>
          <w:rFonts w:ascii="Times New Roman" w:hAnsi="Times New Roman"/>
          <w:b/>
          <w:color w:val="auto"/>
          <w:sz w:val="26"/>
        </w:rPr>
        <w:t>KHÓA XV, KỲ HỌP THỨ TÁM</w:t>
      </w:r>
    </w:p>
    <w:p w14:paraId="437746DF" w14:textId="77777777" w:rsidR="002F34B4" w:rsidRPr="00F62B29" w:rsidRDefault="002F34B4" w:rsidP="00F62B29">
      <w:pPr>
        <w:widowControl w:val="0"/>
        <w:spacing w:before="120"/>
        <w:ind w:firstLine="720"/>
        <w:jc w:val="both"/>
        <w:rPr>
          <w:rFonts w:ascii="Times New Roman Italic" w:hAnsi="Times New Roman Italic"/>
          <w:i/>
          <w:color w:val="auto"/>
          <w:szCs w:val="28"/>
          <w:lang w:val="es-ES"/>
        </w:rPr>
      </w:pPr>
      <w:r w:rsidRPr="00F62B29">
        <w:rPr>
          <w:rFonts w:ascii="Times New Roman Italic" w:hAnsi="Times New Roman Italic"/>
          <w:i/>
          <w:color w:val="auto"/>
          <w:szCs w:val="28"/>
          <w:lang w:val="es-ES"/>
        </w:rPr>
        <w:t xml:space="preserve">Căn cứ Luật Tổ chức Chính quyền địa phương ngày 19 tháng 6 năm 2015; Luật sửa đổi, bổ sung một số điều của Luật tổ chức Chính phủ và Luật tổ chức chính quyền địa phương ngày 22 tháng 11 năm 2019; </w:t>
      </w:r>
    </w:p>
    <w:p w14:paraId="51E6A5D0" w14:textId="77777777" w:rsidR="002F34B4" w:rsidRPr="00F62B29" w:rsidRDefault="002F34B4" w:rsidP="00F62B29">
      <w:pPr>
        <w:widowControl w:val="0"/>
        <w:spacing w:before="120"/>
        <w:ind w:firstLine="720"/>
        <w:jc w:val="both"/>
        <w:rPr>
          <w:rFonts w:ascii="Times New Roman Italic" w:hAnsi="Times New Roman Italic"/>
          <w:i/>
          <w:iCs/>
          <w:color w:val="auto"/>
          <w:szCs w:val="28"/>
          <w:lang w:val="es-ES"/>
        </w:rPr>
      </w:pPr>
      <w:r w:rsidRPr="00F62B29">
        <w:rPr>
          <w:rFonts w:ascii="Times New Roman Italic" w:hAnsi="Times New Roman Italic"/>
          <w:i/>
          <w:color w:val="auto"/>
          <w:szCs w:val="28"/>
          <w:lang w:val="es-ES"/>
        </w:rPr>
        <w:t xml:space="preserve">Căn cứ Luật Đầu tư công </w:t>
      </w:r>
      <w:r w:rsidRPr="00F62B29">
        <w:rPr>
          <w:rFonts w:ascii="Times New Roman Italic" w:hAnsi="Times New Roman Italic"/>
          <w:i/>
          <w:iCs/>
          <w:color w:val="auto"/>
          <w:szCs w:val="28"/>
          <w:lang w:val="es-ES"/>
        </w:rPr>
        <w:t>ngày 13 tháng 6 năm 2019;</w:t>
      </w:r>
    </w:p>
    <w:p w14:paraId="1873FD5F" w14:textId="77777777" w:rsidR="002F34B4" w:rsidRPr="00F62B29" w:rsidRDefault="002F34B4" w:rsidP="00F62B29">
      <w:pPr>
        <w:widowControl w:val="0"/>
        <w:spacing w:before="120"/>
        <w:ind w:firstLine="720"/>
        <w:jc w:val="both"/>
        <w:rPr>
          <w:rFonts w:ascii="Times New Roman Italic" w:hAnsi="Times New Roman Italic"/>
          <w:i/>
          <w:color w:val="auto"/>
          <w:szCs w:val="28"/>
          <w:lang w:val="es-ES"/>
        </w:rPr>
      </w:pPr>
      <w:r w:rsidRPr="00F62B29">
        <w:rPr>
          <w:rFonts w:ascii="Times New Roman Italic" w:hAnsi="Times New Roman Italic"/>
          <w:i/>
          <w:color w:val="auto"/>
          <w:szCs w:val="28"/>
          <w:lang w:val="es-ES"/>
        </w:rPr>
        <w:t>Căn cứ Nghị định số 40/2020/NĐ-CP ngày 06 tháng 4 năm 2020 của Chính phủ về quy định chi tiết thi hành một số điều của Luật Đầu tư công;</w:t>
      </w:r>
    </w:p>
    <w:p w14:paraId="34CBF310" w14:textId="77777777" w:rsidR="002F34B4" w:rsidRPr="00F62B29" w:rsidRDefault="002F34B4" w:rsidP="00F62B29">
      <w:pPr>
        <w:widowControl w:val="0"/>
        <w:spacing w:before="120"/>
        <w:ind w:firstLine="720"/>
        <w:jc w:val="both"/>
        <w:rPr>
          <w:rFonts w:ascii="Times New Roman Italic" w:hAnsi="Times New Roman Italic"/>
          <w:i/>
          <w:color w:val="auto"/>
          <w:szCs w:val="28"/>
          <w:lang w:val="es-ES"/>
        </w:rPr>
      </w:pPr>
      <w:r w:rsidRPr="00F62B29">
        <w:rPr>
          <w:rFonts w:ascii="Times New Roman Italic" w:hAnsi="Times New Roman Italic"/>
          <w:i/>
          <w:color w:val="auto"/>
          <w:szCs w:val="28"/>
          <w:lang w:val="es-ES"/>
        </w:rPr>
        <w:t>Căn cứ Nghị quyết số 43/2022/QH15 ngày 11 tháng 01 năm 2022 của Quốc hội về chính sách tài khóa, tiền tệ hỗ trợ Chương trình phục hồi và phát triển kinh tế - xã hội;</w:t>
      </w:r>
    </w:p>
    <w:p w14:paraId="0F388694" w14:textId="77777777" w:rsidR="002F34B4" w:rsidRPr="00F62B29" w:rsidRDefault="002F34B4" w:rsidP="00F62B29">
      <w:pPr>
        <w:widowControl w:val="0"/>
        <w:spacing w:before="120"/>
        <w:ind w:firstLine="720"/>
        <w:jc w:val="both"/>
        <w:rPr>
          <w:rFonts w:ascii="Times New Roman Italic" w:hAnsi="Times New Roman Italic"/>
          <w:i/>
          <w:color w:val="auto"/>
          <w:szCs w:val="28"/>
          <w:lang w:val="es-ES"/>
        </w:rPr>
      </w:pPr>
      <w:r w:rsidRPr="00F62B29">
        <w:rPr>
          <w:rFonts w:ascii="Times New Roman Italic" w:hAnsi="Times New Roman Italic"/>
          <w:i/>
          <w:color w:val="auto"/>
          <w:szCs w:val="28"/>
          <w:lang w:val="es-ES"/>
        </w:rPr>
        <w:t>Căn cứ Nghị quyết số 11/NQ-CP ngày 30 tháng 01 năm 2022 của Chính phủ về Chương trình phục hồi và phát triển kinh tế - xã hội và triển khai Nghị quyết số 43/2022/QH15 của Quốc hội về chính sách tài khóa, tiền tệ hỗ trợ Chương trình;</w:t>
      </w:r>
    </w:p>
    <w:p w14:paraId="068FA679" w14:textId="1DAD0BDB" w:rsidR="008A4DF8" w:rsidRPr="00C649B4" w:rsidRDefault="008A4DF8" w:rsidP="008A4DF8">
      <w:pPr>
        <w:widowControl w:val="0"/>
        <w:spacing w:before="100"/>
        <w:ind w:firstLine="720"/>
        <w:jc w:val="both"/>
        <w:rPr>
          <w:rFonts w:ascii="Times New Roman Italic" w:hAnsi="Times New Roman Italic"/>
          <w:i/>
          <w:color w:val="auto"/>
          <w:szCs w:val="28"/>
          <w:lang w:val="pt-BR"/>
        </w:rPr>
      </w:pPr>
      <w:r w:rsidRPr="00C649B4">
        <w:rPr>
          <w:rFonts w:ascii="Times New Roman Italic" w:hAnsi="Times New Roman Italic"/>
          <w:i/>
          <w:color w:val="auto"/>
          <w:lang w:val="pt-BR"/>
        </w:rPr>
        <w:t xml:space="preserve">Xét </w:t>
      </w:r>
      <w:r>
        <w:rPr>
          <w:rFonts w:ascii="Times New Roman Italic" w:hAnsi="Times New Roman Italic"/>
          <w:i/>
          <w:color w:val="auto"/>
          <w:lang w:val="pt-BR"/>
        </w:rPr>
        <w:t>đề nghị của UBND tỉnh Điện Biên tại Tờ trình</w:t>
      </w:r>
      <w:r w:rsidRPr="00C649B4">
        <w:rPr>
          <w:rFonts w:ascii="Times New Roman Italic" w:hAnsi="Times New Roman Italic"/>
          <w:i/>
          <w:color w:val="auto"/>
          <w:lang w:val="pt-BR"/>
        </w:rPr>
        <w:t xml:space="preserve"> số 2025/TTr-UBND ngày 02 tháng 7 năm 2022; Báo cáo thẩm tra </w:t>
      </w:r>
      <w:r>
        <w:rPr>
          <w:rFonts w:ascii="Times New Roman Italic" w:hAnsi="Times New Roman Italic"/>
          <w:i/>
          <w:color w:val="auto"/>
          <w:lang w:val="pt-BR"/>
        </w:rPr>
        <w:t>số</w:t>
      </w:r>
      <w:r w:rsidR="00B834B6">
        <w:rPr>
          <w:rFonts w:ascii="Times New Roman Italic" w:hAnsi="Times New Roman Italic"/>
          <w:i/>
          <w:color w:val="auto"/>
          <w:lang w:val="pt-BR"/>
        </w:rPr>
        <w:t xml:space="preserve"> 54/</w:t>
      </w:r>
      <w:r>
        <w:rPr>
          <w:rFonts w:ascii="Times New Roman Italic" w:hAnsi="Times New Roman Italic"/>
          <w:i/>
          <w:color w:val="auto"/>
          <w:lang w:val="pt-BR"/>
        </w:rPr>
        <w:t>BC-VHXH ngày</w:t>
      </w:r>
      <w:r w:rsidR="00B834B6">
        <w:rPr>
          <w:rFonts w:ascii="Times New Roman Italic" w:hAnsi="Times New Roman Italic"/>
          <w:i/>
          <w:color w:val="auto"/>
          <w:lang w:val="pt-BR"/>
        </w:rPr>
        <w:t xml:space="preserve"> 05</w:t>
      </w:r>
      <w:r>
        <w:rPr>
          <w:rFonts w:ascii="Times New Roman Italic" w:hAnsi="Times New Roman Italic"/>
          <w:i/>
          <w:color w:val="auto"/>
          <w:lang w:val="pt-BR"/>
        </w:rPr>
        <w:t xml:space="preserve"> tháng 7 năm 2022 </w:t>
      </w:r>
      <w:r w:rsidRPr="00C649B4">
        <w:rPr>
          <w:rFonts w:ascii="Times New Roman Italic" w:hAnsi="Times New Roman Italic"/>
          <w:i/>
          <w:color w:val="auto"/>
          <w:lang w:val="pt-BR"/>
        </w:rPr>
        <w:t>của Ban Văn hóa</w:t>
      </w:r>
      <w:r>
        <w:rPr>
          <w:rFonts w:ascii="Times New Roman Italic" w:hAnsi="Times New Roman Italic"/>
          <w:i/>
          <w:color w:val="auto"/>
          <w:lang w:val="pt-BR"/>
        </w:rPr>
        <w:t xml:space="preserve"> - </w:t>
      </w:r>
      <w:r w:rsidRPr="00C649B4">
        <w:rPr>
          <w:rFonts w:ascii="Times New Roman Italic" w:hAnsi="Times New Roman Italic"/>
          <w:i/>
          <w:color w:val="auto"/>
          <w:lang w:val="pt-BR"/>
        </w:rPr>
        <w:t xml:space="preserve">Xã hội, Hội đồng nhân dân tỉnh; ý kiến thảo luận của đại biểu Hội đồng nhân dân </w:t>
      </w:r>
      <w:r w:rsidR="009260F3">
        <w:rPr>
          <w:rFonts w:ascii="Times New Roman Italic" w:hAnsi="Times New Roman Italic"/>
          <w:i/>
          <w:color w:val="auto"/>
          <w:lang w:val="pt-BR"/>
        </w:rPr>
        <w:t xml:space="preserve">tỉnh </w:t>
      </w:r>
      <w:r w:rsidRPr="00C649B4">
        <w:rPr>
          <w:rFonts w:ascii="Times New Roman Italic" w:hAnsi="Times New Roman Italic"/>
          <w:i/>
          <w:color w:val="auto"/>
          <w:lang w:val="pt-BR"/>
        </w:rPr>
        <w:t>tại kỳ họp.</w:t>
      </w:r>
    </w:p>
    <w:p w14:paraId="4FF2271B" w14:textId="77777777" w:rsidR="002F34B4" w:rsidRPr="00405190" w:rsidRDefault="002F34B4" w:rsidP="00F62B29">
      <w:pPr>
        <w:widowControl w:val="0"/>
        <w:spacing w:before="240" w:after="240"/>
        <w:jc w:val="center"/>
        <w:rPr>
          <w:rFonts w:ascii="Times New Roman" w:hAnsi="Times New Roman"/>
          <w:b/>
          <w:bCs/>
          <w:color w:val="auto"/>
          <w:szCs w:val="22"/>
          <w:lang w:val="pt-BR"/>
        </w:rPr>
      </w:pPr>
      <w:r w:rsidRPr="00405190">
        <w:rPr>
          <w:rFonts w:ascii="Times New Roman" w:hAnsi="Times New Roman"/>
          <w:b/>
          <w:bCs/>
          <w:color w:val="auto"/>
          <w:szCs w:val="22"/>
          <w:lang w:val="pt-BR"/>
        </w:rPr>
        <w:t>QUYẾT NGHỊ:</w:t>
      </w:r>
    </w:p>
    <w:p w14:paraId="17D304A9" w14:textId="77777777" w:rsidR="002F34B4" w:rsidRPr="00F62B29" w:rsidRDefault="002F34B4" w:rsidP="00F62B29">
      <w:pPr>
        <w:widowControl w:val="0"/>
        <w:spacing w:before="120"/>
        <w:ind w:firstLine="720"/>
        <w:jc w:val="both"/>
        <w:rPr>
          <w:rFonts w:ascii="Times New Roman" w:hAnsi="Times New Roman"/>
          <w:bCs/>
          <w:color w:val="auto"/>
          <w:sz w:val="26"/>
          <w:lang w:val="pt-BR"/>
        </w:rPr>
      </w:pPr>
      <w:r w:rsidRPr="00F62B29">
        <w:rPr>
          <w:rFonts w:ascii="Times New Roman" w:hAnsi="Times New Roman"/>
          <w:b/>
          <w:bCs/>
          <w:color w:val="auto"/>
          <w:sz w:val="26"/>
          <w:lang w:val="pt-BR"/>
        </w:rPr>
        <w:t xml:space="preserve">Điều 1. </w:t>
      </w:r>
      <w:r w:rsidRPr="00F62B29">
        <w:rPr>
          <w:rFonts w:ascii="Times New Roman" w:hAnsi="Times New Roman"/>
          <w:color w:val="auto"/>
          <w:szCs w:val="28"/>
          <w:lang w:val="pt-BR"/>
        </w:rPr>
        <w:t>P</w:t>
      </w:r>
      <w:r w:rsidRPr="00F62B29">
        <w:rPr>
          <w:rFonts w:ascii="Times New Roman" w:hAnsi="Times New Roman"/>
          <w:color w:val="auto"/>
          <w:szCs w:val="28"/>
          <w:lang w:val="es-ES_tradnl"/>
        </w:rPr>
        <w:t xml:space="preserve">hê duyệt chủ trương đầu tư </w:t>
      </w:r>
      <w:r w:rsidRPr="00F62B29">
        <w:rPr>
          <w:rFonts w:ascii="Times New Roman" w:hAnsi="Times New Roman"/>
          <w:color w:val="auto"/>
          <w:szCs w:val="28"/>
          <w:lang w:val="es-ES"/>
        </w:rPr>
        <w:t>dự án Đầu tư nâng cấp, cải tạo và mua sắm trang thiết bị cho phòng khám Đa khoa khu vực và Trung tâm Y tế tuyến huyện trên địa bàn tỉnh Điện Biên</w:t>
      </w:r>
      <w:r w:rsidRPr="00F62B29">
        <w:rPr>
          <w:rFonts w:ascii="Times New Roman" w:hAnsi="Times New Roman"/>
          <w:color w:val="auto"/>
          <w:lang w:val="pt-BR"/>
        </w:rPr>
        <w:t>, nội dung như sau:</w:t>
      </w:r>
      <w:r w:rsidRPr="00F62B29">
        <w:rPr>
          <w:rFonts w:ascii="Times New Roman" w:hAnsi="Times New Roman"/>
          <w:i/>
          <w:color w:val="auto"/>
          <w:lang w:val="pt-BR"/>
        </w:rPr>
        <w:t xml:space="preserve"> </w:t>
      </w:r>
      <w:r w:rsidRPr="00F62B29">
        <w:rPr>
          <w:rFonts w:ascii="Times New Roman" w:hAnsi="Times New Roman"/>
          <w:bCs/>
          <w:color w:val="auto"/>
          <w:sz w:val="26"/>
          <w:lang w:val="pt-BR"/>
        </w:rPr>
        <w:t xml:space="preserve"> </w:t>
      </w:r>
    </w:p>
    <w:p w14:paraId="156696AC" w14:textId="77777777" w:rsidR="002F34B4" w:rsidRPr="00F62B29" w:rsidRDefault="002F34B4" w:rsidP="00F62B29">
      <w:pPr>
        <w:widowControl w:val="0"/>
        <w:spacing w:before="120"/>
        <w:ind w:firstLine="720"/>
        <w:jc w:val="both"/>
        <w:rPr>
          <w:rFonts w:ascii="Times New Roman" w:hAnsi="Times New Roman"/>
          <w:color w:val="auto"/>
          <w:sz w:val="27"/>
          <w:szCs w:val="27"/>
          <w:lang w:val="es-ES"/>
        </w:rPr>
      </w:pPr>
      <w:r w:rsidRPr="00F62B29">
        <w:rPr>
          <w:rFonts w:ascii="Times New Roman" w:hAnsi="Times New Roman"/>
          <w:b/>
          <w:color w:val="auto"/>
          <w:szCs w:val="28"/>
          <w:lang w:val="es-ES"/>
        </w:rPr>
        <w:t>1. Mục tiêu đầu tư</w:t>
      </w:r>
    </w:p>
    <w:p w14:paraId="1BAEFEB5" w14:textId="77777777" w:rsidR="002F34B4" w:rsidRPr="00F62B29" w:rsidRDefault="002F34B4" w:rsidP="00F62B29">
      <w:pPr>
        <w:widowControl w:val="0"/>
        <w:spacing w:before="120"/>
        <w:ind w:firstLine="720"/>
        <w:jc w:val="both"/>
        <w:rPr>
          <w:rFonts w:ascii="Times New Roman" w:hAnsi="Times New Roman"/>
          <w:b/>
          <w:color w:val="auto"/>
          <w:szCs w:val="28"/>
          <w:lang w:val="es-ES"/>
        </w:rPr>
      </w:pPr>
      <w:r w:rsidRPr="00F62B29">
        <w:rPr>
          <w:rFonts w:ascii="Times New Roman" w:hAnsi="Times New Roman"/>
          <w:color w:val="auto"/>
          <w:szCs w:val="28"/>
          <w:lang w:val="es-ES"/>
        </w:rPr>
        <w:t>Đầu tư cải tạo, nâng cấp cơ sở vật chất và mua sắm bổ sung, thay thế thiết bị hiện còn thiếu hoặc đã hư hỏng để đảm bảo điều kiện làm việc cho các Trung tâm Y tế tuyến huyện, phòng khám đa khoa khu vực. Góp phần nâng cao chất lượng khám, chữa bệnh và chăm sóc sức khỏe cho Nhân dân các dân tộc trên địa bàn các huyện.</w:t>
      </w:r>
    </w:p>
    <w:p w14:paraId="236E1E67" w14:textId="77777777" w:rsidR="002F34B4" w:rsidRPr="00F62B29" w:rsidRDefault="002F34B4" w:rsidP="00F62B29">
      <w:pPr>
        <w:widowControl w:val="0"/>
        <w:spacing w:before="120"/>
        <w:ind w:firstLine="720"/>
        <w:jc w:val="both"/>
        <w:rPr>
          <w:rFonts w:ascii="Times New Roman" w:hAnsi="Times New Roman"/>
          <w:b/>
          <w:color w:val="auto"/>
          <w:szCs w:val="28"/>
          <w:lang w:val="es-ES"/>
        </w:rPr>
      </w:pPr>
      <w:r w:rsidRPr="00F62B29">
        <w:rPr>
          <w:rFonts w:ascii="Times New Roman" w:hAnsi="Times New Roman"/>
          <w:b/>
          <w:color w:val="auto"/>
          <w:szCs w:val="28"/>
          <w:lang w:val="es-ES"/>
        </w:rPr>
        <w:t>2. Quy mô đầu tư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1631"/>
        <w:gridCol w:w="6945"/>
      </w:tblGrid>
      <w:tr w:rsidR="002F34B4" w:rsidRPr="00F62B29" w14:paraId="6F97B153" w14:textId="77777777" w:rsidTr="00046527">
        <w:trPr>
          <w:trHeight w:val="963"/>
        </w:trPr>
        <w:tc>
          <w:tcPr>
            <w:tcW w:w="746" w:type="dxa"/>
            <w:shd w:val="clear" w:color="auto" w:fill="auto"/>
            <w:vAlign w:val="center"/>
          </w:tcPr>
          <w:p w14:paraId="5291152E" w14:textId="77777777" w:rsidR="002F34B4" w:rsidRPr="00F62B29" w:rsidRDefault="002F34B4" w:rsidP="00F62B29">
            <w:pPr>
              <w:widowControl w:val="0"/>
              <w:jc w:val="center"/>
              <w:rPr>
                <w:rFonts w:ascii="Times New Roman" w:hAnsi="Times New Roman"/>
                <w:b/>
                <w:bCs/>
                <w:color w:val="auto"/>
                <w:szCs w:val="28"/>
              </w:rPr>
            </w:pPr>
            <w:r w:rsidRPr="00F62B29">
              <w:rPr>
                <w:rFonts w:ascii="Times New Roman" w:hAnsi="Times New Roman"/>
                <w:b/>
                <w:bCs/>
                <w:color w:val="auto"/>
                <w:szCs w:val="28"/>
              </w:rPr>
              <w:lastRenderedPageBreak/>
              <w:t>STT</w:t>
            </w:r>
          </w:p>
        </w:tc>
        <w:tc>
          <w:tcPr>
            <w:tcW w:w="1631" w:type="dxa"/>
            <w:shd w:val="clear" w:color="auto" w:fill="auto"/>
            <w:vAlign w:val="center"/>
          </w:tcPr>
          <w:p w14:paraId="22E675A8" w14:textId="77777777" w:rsidR="002F34B4" w:rsidRPr="00F62B29" w:rsidRDefault="002F34B4" w:rsidP="00F62B29">
            <w:pPr>
              <w:widowControl w:val="0"/>
              <w:jc w:val="center"/>
              <w:rPr>
                <w:rFonts w:ascii="Times New Roman" w:hAnsi="Times New Roman"/>
                <w:b/>
                <w:bCs/>
                <w:color w:val="auto"/>
                <w:szCs w:val="28"/>
              </w:rPr>
            </w:pPr>
            <w:r w:rsidRPr="00F62B29">
              <w:rPr>
                <w:rFonts w:ascii="Times New Roman" w:hAnsi="Times New Roman"/>
                <w:b/>
                <w:bCs/>
                <w:color w:val="auto"/>
                <w:szCs w:val="28"/>
              </w:rPr>
              <w:t>Địa điểm đầu tư</w:t>
            </w:r>
          </w:p>
        </w:tc>
        <w:tc>
          <w:tcPr>
            <w:tcW w:w="6945" w:type="dxa"/>
            <w:shd w:val="clear" w:color="auto" w:fill="auto"/>
            <w:vAlign w:val="center"/>
          </w:tcPr>
          <w:p w14:paraId="7E3C6FBD" w14:textId="77777777" w:rsidR="002F34B4" w:rsidRPr="00F62B29" w:rsidRDefault="002F34B4" w:rsidP="00F62B29">
            <w:pPr>
              <w:widowControl w:val="0"/>
              <w:jc w:val="center"/>
              <w:rPr>
                <w:rFonts w:ascii="Times New Roman" w:hAnsi="Times New Roman"/>
                <w:b/>
                <w:bCs/>
                <w:color w:val="auto"/>
                <w:szCs w:val="28"/>
              </w:rPr>
            </w:pPr>
            <w:r w:rsidRPr="00F62B29">
              <w:rPr>
                <w:rFonts w:ascii="Times New Roman" w:hAnsi="Times New Roman"/>
                <w:b/>
                <w:bCs/>
                <w:color w:val="auto"/>
                <w:szCs w:val="28"/>
              </w:rPr>
              <w:t>Nội dung, quy mô đầu tư</w:t>
            </w:r>
          </w:p>
        </w:tc>
      </w:tr>
      <w:tr w:rsidR="002F34B4" w:rsidRPr="00F62B29" w14:paraId="6D49094F" w14:textId="77777777" w:rsidTr="00046527">
        <w:trPr>
          <w:trHeight w:val="840"/>
        </w:trPr>
        <w:tc>
          <w:tcPr>
            <w:tcW w:w="746" w:type="dxa"/>
            <w:shd w:val="clear" w:color="auto" w:fill="auto"/>
            <w:vAlign w:val="center"/>
          </w:tcPr>
          <w:p w14:paraId="297AAD2C" w14:textId="77777777" w:rsidR="002F34B4" w:rsidRPr="00F62B29" w:rsidRDefault="002F34B4" w:rsidP="00F62B29">
            <w:pPr>
              <w:widowControl w:val="0"/>
              <w:jc w:val="center"/>
              <w:rPr>
                <w:rFonts w:ascii="Times New Roman" w:hAnsi="Times New Roman"/>
                <w:color w:val="auto"/>
                <w:szCs w:val="28"/>
              </w:rPr>
            </w:pPr>
            <w:r w:rsidRPr="00F62B29">
              <w:rPr>
                <w:rFonts w:ascii="Times New Roman" w:hAnsi="Times New Roman"/>
                <w:color w:val="auto"/>
                <w:szCs w:val="28"/>
              </w:rPr>
              <w:t>1</w:t>
            </w:r>
          </w:p>
        </w:tc>
        <w:tc>
          <w:tcPr>
            <w:tcW w:w="1631" w:type="dxa"/>
            <w:shd w:val="clear" w:color="auto" w:fill="auto"/>
            <w:vAlign w:val="center"/>
          </w:tcPr>
          <w:p w14:paraId="625239BD" w14:textId="77777777" w:rsidR="002F34B4" w:rsidRPr="00F62B29" w:rsidRDefault="002F34B4" w:rsidP="00F62B29">
            <w:pPr>
              <w:widowControl w:val="0"/>
              <w:rPr>
                <w:rFonts w:ascii="Times New Roman" w:hAnsi="Times New Roman"/>
                <w:color w:val="auto"/>
                <w:szCs w:val="28"/>
              </w:rPr>
            </w:pPr>
            <w:r w:rsidRPr="00F62B29">
              <w:rPr>
                <w:rFonts w:ascii="Times New Roman" w:hAnsi="Times New Roman"/>
                <w:color w:val="auto"/>
                <w:szCs w:val="28"/>
              </w:rPr>
              <w:t>Trung tâm y tế huyện Điện Biên</w:t>
            </w:r>
          </w:p>
        </w:tc>
        <w:tc>
          <w:tcPr>
            <w:tcW w:w="6945" w:type="dxa"/>
            <w:shd w:val="clear" w:color="auto" w:fill="auto"/>
            <w:vAlign w:val="center"/>
          </w:tcPr>
          <w:p w14:paraId="077DEFD0" w14:textId="77777777" w:rsidR="002F34B4" w:rsidRPr="00F62B29" w:rsidRDefault="002F34B4" w:rsidP="00F62B29">
            <w:pPr>
              <w:widowControl w:val="0"/>
              <w:jc w:val="both"/>
              <w:rPr>
                <w:rFonts w:ascii="Times New Roman" w:hAnsi="Times New Roman"/>
                <w:color w:val="auto"/>
                <w:szCs w:val="28"/>
              </w:rPr>
            </w:pPr>
            <w:r w:rsidRPr="00F62B29">
              <w:rPr>
                <w:rFonts w:ascii="Times New Roman" w:hAnsi="Times New Roman"/>
                <w:color w:val="auto"/>
                <w:szCs w:val="28"/>
              </w:rPr>
              <w:t>- Phá dỡ: 02 Gara xe máy; cổng, một phần tường rào.</w:t>
            </w:r>
            <w:r w:rsidRPr="00F62B29">
              <w:rPr>
                <w:rFonts w:ascii="Times New Roman" w:hAnsi="Times New Roman"/>
                <w:color w:val="auto"/>
                <w:szCs w:val="28"/>
              </w:rPr>
              <w:br/>
              <w:t>- Cải tạo, sửa chữa:</w:t>
            </w:r>
          </w:p>
          <w:p w14:paraId="0565C479" w14:textId="77777777" w:rsidR="002F34B4" w:rsidRPr="00F62B29" w:rsidRDefault="002F34B4" w:rsidP="00F62B29">
            <w:pPr>
              <w:widowControl w:val="0"/>
              <w:jc w:val="both"/>
              <w:rPr>
                <w:rFonts w:ascii="Times New Roman" w:hAnsi="Times New Roman"/>
                <w:color w:val="auto"/>
                <w:szCs w:val="28"/>
              </w:rPr>
            </w:pPr>
            <w:r w:rsidRPr="00F62B29">
              <w:rPr>
                <w:rFonts w:ascii="Times New Roman" w:hAnsi="Times New Roman"/>
                <w:color w:val="auto"/>
                <w:szCs w:val="28"/>
              </w:rPr>
              <w:t>+ Cải tạo, sửa chữa các khoa, phòng: Khoa dược, chống nhiễm khuẩn, kho + khoa dinh dưỡng; khoa truyền nhiễm; khoa cấp cứu – hồi sức; khoa phẫu thuật; nhà tang lễ và các khoa phòng còn lại.</w:t>
            </w:r>
          </w:p>
          <w:p w14:paraId="2C2F1B7E" w14:textId="77777777" w:rsidR="002F34B4" w:rsidRPr="00F62B29" w:rsidRDefault="002F34B4" w:rsidP="00F62B29">
            <w:pPr>
              <w:widowControl w:val="0"/>
              <w:jc w:val="both"/>
              <w:rPr>
                <w:rFonts w:ascii="Times New Roman" w:hAnsi="Times New Roman"/>
                <w:color w:val="auto"/>
                <w:szCs w:val="28"/>
              </w:rPr>
            </w:pPr>
            <w:r w:rsidRPr="00F62B29">
              <w:rPr>
                <w:rFonts w:ascii="Times New Roman" w:hAnsi="Times New Roman"/>
                <w:color w:val="auto"/>
                <w:szCs w:val="28"/>
              </w:rPr>
              <w:t>+ Cải tạo, sửa chữa các hạng mục phụ trợ: Nhà vệ sinh bệnh nhân ngoài trời; nhà bảo vệ; sân đường nội bộ; tường rào hai mặt bên và mặt sau bệnh viện; hệ thống thoát nước ngoài nhà, thoát nước chung; hệ thống PCCC.</w:t>
            </w:r>
          </w:p>
          <w:p w14:paraId="263E79D5" w14:textId="77777777" w:rsidR="002F34B4" w:rsidRPr="00F62B29" w:rsidRDefault="002F34B4" w:rsidP="00F62B29">
            <w:pPr>
              <w:widowControl w:val="0"/>
              <w:jc w:val="both"/>
              <w:rPr>
                <w:rFonts w:ascii="Times New Roman" w:hAnsi="Times New Roman"/>
                <w:color w:val="auto"/>
                <w:szCs w:val="28"/>
              </w:rPr>
            </w:pPr>
            <w:r w:rsidRPr="00F62B29">
              <w:rPr>
                <w:rFonts w:ascii="Times New Roman" w:hAnsi="Times New Roman"/>
                <w:color w:val="auto"/>
                <w:szCs w:val="28"/>
              </w:rPr>
              <w:t xml:space="preserve">- Xây mới: </w:t>
            </w:r>
          </w:p>
          <w:p w14:paraId="45D497AD" w14:textId="77777777" w:rsidR="002F34B4" w:rsidRPr="00F62B29" w:rsidRDefault="002F34B4" w:rsidP="00F62B29">
            <w:pPr>
              <w:widowControl w:val="0"/>
              <w:jc w:val="both"/>
              <w:rPr>
                <w:rFonts w:ascii="Times New Roman" w:hAnsi="Times New Roman"/>
                <w:color w:val="auto"/>
                <w:szCs w:val="28"/>
              </w:rPr>
            </w:pPr>
            <w:r w:rsidRPr="00F62B29">
              <w:rPr>
                <w:rFonts w:ascii="Times New Roman" w:hAnsi="Times New Roman"/>
                <w:color w:val="auto"/>
                <w:szCs w:val="28"/>
              </w:rPr>
              <w:t>+ Phòng khám sàng lọc (mở rộng nối từ nhà bảo vệ): Nhà cấp IV, 01 tầng, có DTXD khoảng 35m</w:t>
            </w:r>
            <w:r w:rsidRPr="00F62B29">
              <w:rPr>
                <w:rFonts w:ascii="Times New Roman" w:hAnsi="Times New Roman"/>
                <w:color w:val="auto"/>
                <w:szCs w:val="28"/>
                <w:vertAlign w:val="superscript"/>
              </w:rPr>
              <w:t>2</w:t>
            </w:r>
            <w:r w:rsidRPr="00F62B29">
              <w:rPr>
                <w:rFonts w:ascii="Times New Roman" w:hAnsi="Times New Roman"/>
                <w:color w:val="auto"/>
                <w:szCs w:val="28"/>
              </w:rPr>
              <w:t>.</w:t>
            </w:r>
          </w:p>
          <w:p w14:paraId="07CBA3A3" w14:textId="77777777" w:rsidR="002F34B4" w:rsidRPr="00F62B29" w:rsidRDefault="002F34B4" w:rsidP="00F62B29">
            <w:pPr>
              <w:widowControl w:val="0"/>
              <w:jc w:val="both"/>
              <w:rPr>
                <w:rFonts w:ascii="Times New Roman" w:hAnsi="Times New Roman"/>
                <w:color w:val="auto"/>
                <w:szCs w:val="28"/>
              </w:rPr>
            </w:pPr>
            <w:r w:rsidRPr="00F62B29">
              <w:rPr>
                <w:rFonts w:ascii="Times New Roman" w:hAnsi="Times New Roman"/>
                <w:color w:val="auto"/>
                <w:szCs w:val="28"/>
              </w:rPr>
              <w:t>+ 02 Gara xe máy: Tổng DTXD khoảng 335 m</w:t>
            </w:r>
            <w:r w:rsidRPr="00F62B29">
              <w:rPr>
                <w:rFonts w:ascii="Times New Roman" w:hAnsi="Times New Roman"/>
                <w:color w:val="auto"/>
                <w:szCs w:val="28"/>
                <w:vertAlign w:val="superscript"/>
              </w:rPr>
              <w:t>2</w:t>
            </w:r>
            <w:r w:rsidRPr="00F62B29">
              <w:rPr>
                <w:rFonts w:ascii="Times New Roman" w:hAnsi="Times New Roman"/>
                <w:color w:val="auto"/>
                <w:szCs w:val="28"/>
              </w:rPr>
              <w:t>;  01 gara ô tô có DTXD khoảng 90m</w:t>
            </w:r>
            <w:r w:rsidRPr="00F62B29">
              <w:rPr>
                <w:rFonts w:ascii="Times New Roman" w:hAnsi="Times New Roman"/>
                <w:color w:val="auto"/>
                <w:szCs w:val="28"/>
                <w:vertAlign w:val="superscript"/>
              </w:rPr>
              <w:t>2</w:t>
            </w:r>
            <w:r w:rsidRPr="00F62B29">
              <w:rPr>
                <w:rFonts w:ascii="Times New Roman" w:hAnsi="Times New Roman"/>
                <w:color w:val="auto"/>
                <w:szCs w:val="28"/>
              </w:rPr>
              <w:t>.</w:t>
            </w:r>
          </w:p>
          <w:p w14:paraId="2A516B40" w14:textId="77777777" w:rsidR="002F34B4" w:rsidRPr="00F62B29" w:rsidRDefault="002F34B4" w:rsidP="00F62B29">
            <w:pPr>
              <w:widowControl w:val="0"/>
              <w:jc w:val="both"/>
              <w:rPr>
                <w:rFonts w:ascii="Times New Roman" w:hAnsi="Times New Roman"/>
                <w:color w:val="auto"/>
                <w:szCs w:val="28"/>
              </w:rPr>
            </w:pPr>
            <w:r w:rsidRPr="00F62B29">
              <w:rPr>
                <w:rFonts w:ascii="Times New Roman" w:hAnsi="Times New Roman"/>
                <w:color w:val="auto"/>
                <w:szCs w:val="28"/>
              </w:rPr>
              <w:t>+ Cổng, tường rào mặt trước bệnh viện.</w:t>
            </w:r>
          </w:p>
          <w:p w14:paraId="108C3139" w14:textId="77777777" w:rsidR="002F34B4" w:rsidRPr="00F62B29" w:rsidRDefault="002F34B4" w:rsidP="00F62B29">
            <w:pPr>
              <w:widowControl w:val="0"/>
              <w:jc w:val="both"/>
              <w:rPr>
                <w:rFonts w:ascii="Times New Roman" w:hAnsi="Times New Roman"/>
                <w:color w:val="auto"/>
                <w:szCs w:val="28"/>
              </w:rPr>
            </w:pPr>
            <w:r w:rsidRPr="00F62B29">
              <w:rPr>
                <w:rFonts w:ascii="Times New Roman" w:hAnsi="Times New Roman"/>
                <w:color w:val="auto"/>
                <w:szCs w:val="28"/>
              </w:rPr>
              <w:t>+ Làm mới sảnh chờ bệnh nhân trước khoa khám bệnh và điều trị nội trú - nhà HCQT.</w:t>
            </w:r>
          </w:p>
        </w:tc>
      </w:tr>
      <w:tr w:rsidR="002F34B4" w:rsidRPr="00F62B29" w14:paraId="485A241F" w14:textId="77777777" w:rsidTr="00046527">
        <w:tc>
          <w:tcPr>
            <w:tcW w:w="746" w:type="dxa"/>
            <w:shd w:val="clear" w:color="auto" w:fill="auto"/>
            <w:vAlign w:val="center"/>
          </w:tcPr>
          <w:p w14:paraId="25F6FEFB" w14:textId="77777777" w:rsidR="002F34B4" w:rsidRPr="00F62B29" w:rsidRDefault="002F34B4" w:rsidP="00F62B29">
            <w:pPr>
              <w:widowControl w:val="0"/>
              <w:jc w:val="center"/>
              <w:rPr>
                <w:rFonts w:ascii="Times New Roman" w:hAnsi="Times New Roman"/>
                <w:color w:val="auto"/>
                <w:szCs w:val="28"/>
              </w:rPr>
            </w:pPr>
            <w:r w:rsidRPr="00F62B29">
              <w:rPr>
                <w:rFonts w:ascii="Times New Roman" w:hAnsi="Times New Roman"/>
                <w:color w:val="auto"/>
                <w:szCs w:val="28"/>
              </w:rPr>
              <w:t>2</w:t>
            </w:r>
          </w:p>
        </w:tc>
        <w:tc>
          <w:tcPr>
            <w:tcW w:w="1631" w:type="dxa"/>
            <w:shd w:val="clear" w:color="auto" w:fill="auto"/>
            <w:vAlign w:val="center"/>
          </w:tcPr>
          <w:p w14:paraId="0FA0B096" w14:textId="77777777" w:rsidR="002F34B4" w:rsidRPr="00F62B29" w:rsidRDefault="002F34B4" w:rsidP="00F62B29">
            <w:pPr>
              <w:widowControl w:val="0"/>
              <w:rPr>
                <w:rFonts w:ascii="Times New Roman" w:hAnsi="Times New Roman"/>
                <w:color w:val="auto"/>
                <w:szCs w:val="28"/>
              </w:rPr>
            </w:pPr>
            <w:r w:rsidRPr="00F62B29">
              <w:rPr>
                <w:rFonts w:ascii="Times New Roman" w:hAnsi="Times New Roman"/>
                <w:color w:val="auto"/>
                <w:szCs w:val="28"/>
              </w:rPr>
              <w:t>Trung tâm y tế Thành phố Điện Biên Phủ</w:t>
            </w:r>
          </w:p>
        </w:tc>
        <w:tc>
          <w:tcPr>
            <w:tcW w:w="6945" w:type="dxa"/>
            <w:shd w:val="clear" w:color="auto" w:fill="auto"/>
            <w:vAlign w:val="center"/>
          </w:tcPr>
          <w:p w14:paraId="22A33652" w14:textId="77777777" w:rsidR="002F34B4" w:rsidRPr="00F62B29" w:rsidRDefault="002F34B4" w:rsidP="00F62B29">
            <w:pPr>
              <w:widowControl w:val="0"/>
              <w:jc w:val="both"/>
              <w:rPr>
                <w:rFonts w:ascii="Times New Roman" w:hAnsi="Times New Roman"/>
                <w:color w:val="auto"/>
                <w:szCs w:val="28"/>
              </w:rPr>
            </w:pPr>
            <w:r w:rsidRPr="00F62B29">
              <w:rPr>
                <w:rFonts w:ascii="Times New Roman" w:hAnsi="Times New Roman"/>
                <w:color w:val="auto"/>
                <w:szCs w:val="28"/>
              </w:rPr>
              <w:t xml:space="preserve">- Cải tạo, sửa chữa: </w:t>
            </w:r>
          </w:p>
          <w:p w14:paraId="6A67BABB" w14:textId="77777777" w:rsidR="002F34B4" w:rsidRPr="00F62B29" w:rsidRDefault="002F34B4" w:rsidP="00F62B29">
            <w:pPr>
              <w:widowControl w:val="0"/>
              <w:jc w:val="both"/>
              <w:rPr>
                <w:rFonts w:ascii="Times New Roman" w:hAnsi="Times New Roman"/>
                <w:color w:val="auto"/>
                <w:szCs w:val="28"/>
              </w:rPr>
            </w:pPr>
            <w:r w:rsidRPr="00F62B29">
              <w:rPr>
                <w:rFonts w:ascii="Times New Roman" w:hAnsi="Times New Roman"/>
                <w:color w:val="auto"/>
                <w:szCs w:val="28"/>
              </w:rPr>
              <w:t xml:space="preserve">+ Cải tạo, sửa chữa các khoa, phòng: Khoa khám chữa bệnh ngoại trú và hành chính; khoa nội, y học cổ truyền, khoa nhi; khoa xét nghiệm, chuẩn đoán hình ảnh; khoa hồi sức cấp cứu và phẫu thuật gây mê; khoa điều trị nội trú + khoa truyền nhiễm; khoa dược + khoa dinh dưỡng + khoa chống nhiễm khuẩn; </w:t>
            </w:r>
            <w:r w:rsidRPr="00F62B29">
              <w:rPr>
                <w:rFonts w:ascii="Times New Roman" w:hAnsi="Times New Roman"/>
                <w:color w:val="auto"/>
                <w:szCs w:val="28"/>
              </w:rPr>
              <w:br/>
              <w:t>+ Cải tạo, sửa chữa các hạng mục phụ trợ: Nhà vệ sinh chung; nhà cầu; sân bê tông; hệ thống rãnh thoát nước;</w:t>
            </w:r>
          </w:p>
          <w:p w14:paraId="28739B0F" w14:textId="77777777" w:rsidR="002F34B4" w:rsidRPr="00F62B29" w:rsidRDefault="002F34B4" w:rsidP="00F62B29">
            <w:pPr>
              <w:widowControl w:val="0"/>
              <w:jc w:val="both"/>
              <w:rPr>
                <w:rFonts w:ascii="Times New Roman" w:hAnsi="Times New Roman"/>
                <w:color w:val="auto"/>
                <w:szCs w:val="28"/>
              </w:rPr>
            </w:pPr>
            <w:r w:rsidRPr="00F62B29">
              <w:rPr>
                <w:rFonts w:ascii="Times New Roman" w:hAnsi="Times New Roman"/>
                <w:color w:val="auto"/>
                <w:szCs w:val="28"/>
              </w:rPr>
              <w:t>- Nâng cấp:</w:t>
            </w:r>
          </w:p>
          <w:p w14:paraId="76106357" w14:textId="77777777" w:rsidR="002F34B4" w:rsidRPr="00F62B29" w:rsidRDefault="002F34B4" w:rsidP="00F62B29">
            <w:pPr>
              <w:widowControl w:val="0"/>
              <w:jc w:val="both"/>
              <w:rPr>
                <w:rFonts w:ascii="Times New Roman" w:hAnsi="Times New Roman"/>
                <w:color w:val="auto"/>
                <w:szCs w:val="28"/>
              </w:rPr>
            </w:pPr>
            <w:r w:rsidRPr="00F62B29">
              <w:rPr>
                <w:rFonts w:ascii="Times New Roman" w:hAnsi="Times New Roman"/>
                <w:color w:val="auto"/>
                <w:szCs w:val="28"/>
              </w:rPr>
              <w:t>+ Khoa khám chữa bệnh ngoại trú và hành chính: Nâng cấp thêm 01 tầng với DTS khoảng 509 m</w:t>
            </w:r>
            <w:r w:rsidRPr="00F62B29">
              <w:rPr>
                <w:rFonts w:ascii="Times New Roman" w:hAnsi="Times New Roman"/>
                <w:color w:val="auto"/>
                <w:szCs w:val="28"/>
                <w:vertAlign w:val="superscript"/>
              </w:rPr>
              <w:t>2</w:t>
            </w:r>
            <w:r w:rsidRPr="00F62B29">
              <w:rPr>
                <w:rFonts w:ascii="Times New Roman" w:hAnsi="Times New Roman"/>
                <w:color w:val="auto"/>
                <w:szCs w:val="28"/>
              </w:rPr>
              <w:t>; có kết cấu khung bê tông cốt thép, tường xây gạch không nung, mái lợp tôn.</w:t>
            </w:r>
          </w:p>
          <w:p w14:paraId="6DBFF916" w14:textId="77777777" w:rsidR="002F34B4" w:rsidRPr="00F62B29" w:rsidRDefault="002F34B4" w:rsidP="00F62B29">
            <w:pPr>
              <w:widowControl w:val="0"/>
              <w:jc w:val="both"/>
              <w:rPr>
                <w:rFonts w:ascii="Times New Roman" w:hAnsi="Times New Roman"/>
                <w:color w:val="auto"/>
                <w:szCs w:val="28"/>
              </w:rPr>
            </w:pPr>
            <w:r w:rsidRPr="00F62B29">
              <w:rPr>
                <w:rFonts w:ascii="Times New Roman" w:hAnsi="Times New Roman"/>
                <w:color w:val="auto"/>
                <w:szCs w:val="28"/>
              </w:rPr>
              <w:t>+ Khoa nội, y học cổ truyền, khoa nhi: Nâng cấp thêm 01 tầng DTS khoảng 475 m</w:t>
            </w:r>
            <w:r w:rsidRPr="00F62B29">
              <w:rPr>
                <w:rFonts w:ascii="Times New Roman" w:hAnsi="Times New Roman"/>
                <w:color w:val="auto"/>
                <w:szCs w:val="28"/>
                <w:vertAlign w:val="superscript"/>
              </w:rPr>
              <w:t>2</w:t>
            </w:r>
            <w:r w:rsidRPr="00F62B29">
              <w:rPr>
                <w:rFonts w:ascii="Times New Roman" w:hAnsi="Times New Roman"/>
                <w:color w:val="auto"/>
                <w:szCs w:val="28"/>
              </w:rPr>
              <w:t>; kết cấu khung bê tông cốt thép, tường xây gạch không nung, mái lợp tôn.</w:t>
            </w:r>
          </w:p>
          <w:p w14:paraId="78C3C430" w14:textId="77777777" w:rsidR="002F34B4" w:rsidRPr="00F62B29" w:rsidRDefault="002F34B4" w:rsidP="00F62B29">
            <w:pPr>
              <w:widowControl w:val="0"/>
              <w:jc w:val="both"/>
              <w:rPr>
                <w:rFonts w:ascii="Times New Roman" w:hAnsi="Times New Roman"/>
                <w:color w:val="auto"/>
                <w:szCs w:val="28"/>
              </w:rPr>
            </w:pPr>
            <w:r w:rsidRPr="00F62B29">
              <w:rPr>
                <w:rFonts w:ascii="Times New Roman" w:hAnsi="Times New Roman"/>
                <w:color w:val="auto"/>
                <w:szCs w:val="28"/>
              </w:rPr>
              <w:t>- Xây mới:</w:t>
            </w:r>
          </w:p>
          <w:p w14:paraId="094A67BE" w14:textId="77777777" w:rsidR="002F34B4" w:rsidRPr="00F62B29" w:rsidRDefault="002F34B4" w:rsidP="00F62B29">
            <w:pPr>
              <w:widowControl w:val="0"/>
              <w:jc w:val="both"/>
              <w:rPr>
                <w:rFonts w:ascii="Times New Roman" w:hAnsi="Times New Roman"/>
                <w:color w:val="auto"/>
                <w:szCs w:val="28"/>
              </w:rPr>
            </w:pPr>
            <w:r w:rsidRPr="00F62B29">
              <w:rPr>
                <w:rFonts w:ascii="Times New Roman" w:hAnsi="Times New Roman"/>
                <w:color w:val="auto"/>
                <w:szCs w:val="28"/>
              </w:rPr>
              <w:t>+ Nhà để xe + kho vật tư y tế: nhà cấp III, 02 tầng; có DTXD khoảng 165m</w:t>
            </w:r>
            <w:r w:rsidRPr="00F62B29">
              <w:rPr>
                <w:rFonts w:ascii="Times New Roman" w:hAnsi="Times New Roman"/>
                <w:color w:val="auto"/>
                <w:szCs w:val="28"/>
                <w:vertAlign w:val="superscript"/>
              </w:rPr>
              <w:t>2</w:t>
            </w:r>
            <w:r w:rsidRPr="00F62B29">
              <w:rPr>
                <w:rFonts w:ascii="Times New Roman" w:hAnsi="Times New Roman"/>
                <w:color w:val="auto"/>
                <w:szCs w:val="28"/>
              </w:rPr>
              <w:t>; DTS khoảng 281 m</w:t>
            </w:r>
            <w:r w:rsidRPr="00F62B29">
              <w:rPr>
                <w:rFonts w:ascii="Times New Roman" w:hAnsi="Times New Roman"/>
                <w:color w:val="auto"/>
                <w:szCs w:val="28"/>
                <w:vertAlign w:val="superscript"/>
              </w:rPr>
              <w:t>2</w:t>
            </w:r>
            <w:r w:rsidRPr="00F62B29">
              <w:rPr>
                <w:rFonts w:ascii="Times New Roman" w:hAnsi="Times New Roman"/>
                <w:color w:val="auto"/>
                <w:szCs w:val="28"/>
              </w:rPr>
              <w:t>;</w:t>
            </w:r>
          </w:p>
          <w:p w14:paraId="067A92B5" w14:textId="77777777" w:rsidR="002F34B4" w:rsidRPr="00F62B29" w:rsidRDefault="002F34B4" w:rsidP="00F62B29">
            <w:pPr>
              <w:widowControl w:val="0"/>
              <w:jc w:val="both"/>
              <w:rPr>
                <w:rFonts w:ascii="Times New Roman" w:hAnsi="Times New Roman"/>
                <w:color w:val="auto"/>
                <w:szCs w:val="28"/>
              </w:rPr>
            </w:pPr>
            <w:r w:rsidRPr="00F62B29">
              <w:rPr>
                <w:rFonts w:ascii="Times New Roman" w:hAnsi="Times New Roman"/>
                <w:color w:val="auto"/>
                <w:szCs w:val="28"/>
              </w:rPr>
              <w:t>+ Kè chắn đất: Dài khoảng 110m.</w:t>
            </w:r>
          </w:p>
          <w:p w14:paraId="275AE373" w14:textId="77777777" w:rsidR="002F34B4" w:rsidRPr="00F62B29" w:rsidRDefault="002F34B4" w:rsidP="00F62B29">
            <w:pPr>
              <w:widowControl w:val="0"/>
              <w:jc w:val="both"/>
              <w:rPr>
                <w:rFonts w:ascii="Times New Roman" w:hAnsi="Times New Roman"/>
                <w:color w:val="auto"/>
                <w:szCs w:val="28"/>
              </w:rPr>
            </w:pPr>
            <w:r w:rsidRPr="00F62B29">
              <w:rPr>
                <w:rFonts w:ascii="Times New Roman" w:hAnsi="Times New Roman"/>
                <w:color w:val="auto"/>
                <w:szCs w:val="28"/>
              </w:rPr>
              <w:t xml:space="preserve">- Thiết bị: bổ sung thang máy vận chuyển bệnh nhân tại Khoa hồi sức cấp cứu (đã có hộp kỹ thuật chờ). </w:t>
            </w:r>
          </w:p>
          <w:p w14:paraId="64D4875F" w14:textId="77777777" w:rsidR="002F34B4" w:rsidRPr="00F62B29" w:rsidRDefault="002F34B4" w:rsidP="00F62B29">
            <w:pPr>
              <w:widowControl w:val="0"/>
              <w:jc w:val="both"/>
              <w:rPr>
                <w:rFonts w:ascii="Times New Roman" w:hAnsi="Times New Roman"/>
                <w:color w:val="auto"/>
                <w:szCs w:val="28"/>
              </w:rPr>
            </w:pPr>
            <w:r w:rsidRPr="00F62B29">
              <w:rPr>
                <w:rFonts w:ascii="Times New Roman" w:hAnsi="Times New Roman"/>
                <w:color w:val="auto"/>
                <w:szCs w:val="28"/>
              </w:rPr>
              <w:t xml:space="preserve">- Tháo dỡ: Nhà gara xe máy </w:t>
            </w:r>
            <w:r w:rsidRPr="00F62B29">
              <w:rPr>
                <w:rFonts w:ascii="Times New Roman" w:hAnsi="Times New Roman"/>
                <w:i/>
                <w:color w:val="auto"/>
                <w:szCs w:val="28"/>
              </w:rPr>
              <w:t>(để xây nhà để xe + kho vật tư y tế)</w:t>
            </w:r>
          </w:p>
        </w:tc>
      </w:tr>
      <w:tr w:rsidR="002F34B4" w:rsidRPr="00F62B29" w14:paraId="09E3ADF2" w14:textId="77777777" w:rsidTr="00046527">
        <w:tc>
          <w:tcPr>
            <w:tcW w:w="746" w:type="dxa"/>
            <w:shd w:val="clear" w:color="auto" w:fill="auto"/>
            <w:vAlign w:val="center"/>
          </w:tcPr>
          <w:p w14:paraId="4528A695" w14:textId="77777777" w:rsidR="002F34B4" w:rsidRPr="00F62B29" w:rsidRDefault="002F34B4" w:rsidP="00F62B29">
            <w:pPr>
              <w:widowControl w:val="0"/>
              <w:jc w:val="center"/>
              <w:rPr>
                <w:rFonts w:ascii="Times New Roman" w:hAnsi="Times New Roman"/>
                <w:color w:val="auto"/>
                <w:szCs w:val="28"/>
              </w:rPr>
            </w:pPr>
            <w:r w:rsidRPr="00F62B29">
              <w:rPr>
                <w:rFonts w:ascii="Times New Roman" w:hAnsi="Times New Roman"/>
                <w:color w:val="auto"/>
                <w:szCs w:val="28"/>
              </w:rPr>
              <w:lastRenderedPageBreak/>
              <w:t>3</w:t>
            </w:r>
          </w:p>
        </w:tc>
        <w:tc>
          <w:tcPr>
            <w:tcW w:w="1631" w:type="dxa"/>
            <w:shd w:val="clear" w:color="auto" w:fill="auto"/>
            <w:vAlign w:val="center"/>
          </w:tcPr>
          <w:p w14:paraId="438B7C7E" w14:textId="77777777" w:rsidR="002F34B4" w:rsidRPr="00F62B29" w:rsidRDefault="002F34B4" w:rsidP="00F62B29">
            <w:pPr>
              <w:widowControl w:val="0"/>
              <w:rPr>
                <w:rFonts w:ascii="Times New Roman" w:hAnsi="Times New Roman"/>
                <w:color w:val="auto"/>
                <w:szCs w:val="28"/>
              </w:rPr>
            </w:pPr>
            <w:r w:rsidRPr="00F62B29">
              <w:rPr>
                <w:rFonts w:ascii="Times New Roman" w:hAnsi="Times New Roman"/>
                <w:color w:val="auto"/>
                <w:szCs w:val="28"/>
              </w:rPr>
              <w:t>Phòng khám Đa khoa khu vực Ba Chà, huyện Nậm Pồ</w:t>
            </w:r>
          </w:p>
        </w:tc>
        <w:tc>
          <w:tcPr>
            <w:tcW w:w="6945" w:type="dxa"/>
            <w:shd w:val="clear" w:color="auto" w:fill="auto"/>
            <w:vAlign w:val="center"/>
          </w:tcPr>
          <w:p w14:paraId="5933C9DC" w14:textId="77777777" w:rsidR="002F34B4" w:rsidRPr="00F62B29" w:rsidRDefault="002F34B4" w:rsidP="00F62B29">
            <w:pPr>
              <w:widowControl w:val="0"/>
              <w:jc w:val="both"/>
              <w:rPr>
                <w:rFonts w:ascii="Times New Roman" w:hAnsi="Times New Roman"/>
                <w:color w:val="auto"/>
                <w:szCs w:val="28"/>
              </w:rPr>
            </w:pPr>
            <w:r w:rsidRPr="00F62B29">
              <w:rPr>
                <w:rFonts w:ascii="Times New Roman" w:hAnsi="Times New Roman"/>
                <w:color w:val="auto"/>
                <w:szCs w:val="28"/>
              </w:rPr>
              <w:t xml:space="preserve">- Cải tạo, sửa chữa: Các nhà khám chữa bệnh số 4; số 5; số 6 và số 7; cải tạo lại sân đường nội bộ. </w:t>
            </w:r>
          </w:p>
          <w:p w14:paraId="32D3DFD4" w14:textId="77777777" w:rsidR="002F34B4" w:rsidRPr="00F62B29" w:rsidRDefault="002F34B4" w:rsidP="00F62B29">
            <w:pPr>
              <w:widowControl w:val="0"/>
              <w:jc w:val="both"/>
              <w:rPr>
                <w:rFonts w:ascii="Times New Roman" w:hAnsi="Times New Roman"/>
                <w:color w:val="auto"/>
                <w:szCs w:val="28"/>
              </w:rPr>
            </w:pPr>
            <w:r w:rsidRPr="00F62B29">
              <w:rPr>
                <w:rFonts w:ascii="Times New Roman" w:hAnsi="Times New Roman"/>
                <w:color w:val="auto"/>
                <w:szCs w:val="28"/>
              </w:rPr>
              <w:t>- Xây mới:</w:t>
            </w:r>
          </w:p>
          <w:p w14:paraId="053E98DE" w14:textId="77777777" w:rsidR="002F34B4" w:rsidRPr="00F62B29" w:rsidRDefault="002F34B4" w:rsidP="00F62B29">
            <w:pPr>
              <w:widowControl w:val="0"/>
              <w:jc w:val="both"/>
              <w:rPr>
                <w:rFonts w:ascii="Times New Roman" w:hAnsi="Times New Roman"/>
                <w:color w:val="auto"/>
                <w:szCs w:val="28"/>
              </w:rPr>
            </w:pPr>
            <w:r w:rsidRPr="00F62B29">
              <w:rPr>
                <w:rFonts w:ascii="Times New Roman" w:hAnsi="Times New Roman"/>
                <w:color w:val="auto"/>
                <w:szCs w:val="28"/>
              </w:rPr>
              <w:t>+ Nhà công vụ: Nhà cấp IV, 01 tầng; có DTXD khoảng 128m</w:t>
            </w:r>
            <w:r w:rsidRPr="00F62B29">
              <w:rPr>
                <w:rFonts w:ascii="Times New Roman" w:hAnsi="Times New Roman"/>
                <w:color w:val="auto"/>
                <w:szCs w:val="28"/>
                <w:vertAlign w:val="superscript"/>
              </w:rPr>
              <w:t>2</w:t>
            </w:r>
            <w:r w:rsidRPr="00F62B29">
              <w:rPr>
                <w:rFonts w:ascii="Times New Roman" w:hAnsi="Times New Roman"/>
                <w:color w:val="auto"/>
                <w:szCs w:val="28"/>
              </w:rPr>
              <w:t>;</w:t>
            </w:r>
            <w:r w:rsidRPr="00F62B29">
              <w:rPr>
                <w:rFonts w:ascii="Times New Roman" w:hAnsi="Times New Roman"/>
                <w:color w:val="auto"/>
                <w:szCs w:val="28"/>
              </w:rPr>
              <w:br/>
              <w:t>+ Nhà vệ sinh chung (khu nhà công vụ) có DTXD khoảng 14m</w:t>
            </w:r>
            <w:r w:rsidRPr="00F62B29">
              <w:rPr>
                <w:rFonts w:ascii="Times New Roman" w:hAnsi="Times New Roman"/>
                <w:color w:val="auto"/>
                <w:szCs w:val="28"/>
                <w:vertAlign w:val="superscript"/>
              </w:rPr>
              <w:t>2</w:t>
            </w:r>
            <w:r w:rsidRPr="00F62B29">
              <w:rPr>
                <w:rFonts w:ascii="Times New Roman" w:hAnsi="Times New Roman"/>
                <w:color w:val="auto"/>
                <w:szCs w:val="28"/>
              </w:rPr>
              <w:t>;</w:t>
            </w:r>
            <w:r w:rsidRPr="00F62B29">
              <w:rPr>
                <w:rFonts w:ascii="Times New Roman" w:hAnsi="Times New Roman"/>
                <w:color w:val="auto"/>
                <w:szCs w:val="28"/>
              </w:rPr>
              <w:br/>
              <w:t>+ Các hạng mục phụ trợ: Nhà đốt rác; bể chứa chất thải y tế; mái che khu chờ bệnh nhân + các hành lang; cổng, tường rào (khu nhà công vụ);</w:t>
            </w:r>
          </w:p>
          <w:p w14:paraId="4D7B2FC0" w14:textId="77777777" w:rsidR="002F34B4" w:rsidRPr="00F62B29" w:rsidRDefault="002F34B4" w:rsidP="00F62B29">
            <w:pPr>
              <w:widowControl w:val="0"/>
              <w:jc w:val="both"/>
              <w:rPr>
                <w:rFonts w:ascii="Times New Roman" w:hAnsi="Times New Roman"/>
                <w:color w:val="auto"/>
                <w:szCs w:val="28"/>
              </w:rPr>
            </w:pPr>
            <w:r w:rsidRPr="00F62B29">
              <w:rPr>
                <w:rFonts w:ascii="Times New Roman" w:hAnsi="Times New Roman"/>
                <w:color w:val="auto"/>
                <w:szCs w:val="28"/>
              </w:rPr>
              <w:t xml:space="preserve">+ Kè bê tông ốp mái ta luy: Có chiều cao trung bình 3m; dài khoảng 62m; </w:t>
            </w:r>
          </w:p>
        </w:tc>
      </w:tr>
      <w:tr w:rsidR="002F34B4" w:rsidRPr="00F62B29" w14:paraId="7B8293F7" w14:textId="77777777" w:rsidTr="00046527">
        <w:tc>
          <w:tcPr>
            <w:tcW w:w="746" w:type="dxa"/>
            <w:shd w:val="clear" w:color="auto" w:fill="auto"/>
            <w:vAlign w:val="center"/>
          </w:tcPr>
          <w:p w14:paraId="7E94E48B" w14:textId="77777777" w:rsidR="002F34B4" w:rsidRPr="00F62B29" w:rsidRDefault="002F34B4" w:rsidP="00F62B29">
            <w:pPr>
              <w:widowControl w:val="0"/>
              <w:jc w:val="center"/>
              <w:rPr>
                <w:rFonts w:ascii="Times New Roman" w:hAnsi="Times New Roman"/>
                <w:color w:val="auto"/>
                <w:szCs w:val="28"/>
              </w:rPr>
            </w:pPr>
            <w:r w:rsidRPr="00F62B29">
              <w:rPr>
                <w:rFonts w:ascii="Times New Roman" w:hAnsi="Times New Roman"/>
                <w:color w:val="auto"/>
                <w:szCs w:val="28"/>
              </w:rPr>
              <w:t>4</w:t>
            </w:r>
          </w:p>
        </w:tc>
        <w:tc>
          <w:tcPr>
            <w:tcW w:w="1631" w:type="dxa"/>
            <w:shd w:val="clear" w:color="auto" w:fill="auto"/>
            <w:vAlign w:val="center"/>
          </w:tcPr>
          <w:p w14:paraId="31109B36" w14:textId="77777777" w:rsidR="002F34B4" w:rsidRPr="00F62B29" w:rsidRDefault="002F34B4" w:rsidP="00F62B29">
            <w:pPr>
              <w:widowControl w:val="0"/>
              <w:rPr>
                <w:rFonts w:ascii="Times New Roman" w:hAnsi="Times New Roman"/>
                <w:color w:val="auto"/>
                <w:szCs w:val="28"/>
              </w:rPr>
            </w:pPr>
            <w:r w:rsidRPr="00F62B29">
              <w:rPr>
                <w:rFonts w:ascii="Times New Roman" w:hAnsi="Times New Roman"/>
                <w:color w:val="auto"/>
                <w:szCs w:val="28"/>
              </w:rPr>
              <w:t>TTYT các huyện: Tuần Giáo, Tủa Chùa, Điện Biên Đông, Mường Ảng, Mường Chà, Mường Nhé và thị xã Mường Lay</w:t>
            </w:r>
          </w:p>
        </w:tc>
        <w:tc>
          <w:tcPr>
            <w:tcW w:w="6945" w:type="dxa"/>
            <w:shd w:val="clear" w:color="auto" w:fill="auto"/>
            <w:vAlign w:val="center"/>
          </w:tcPr>
          <w:p w14:paraId="651F440D" w14:textId="77777777" w:rsidR="002F34B4" w:rsidRPr="00F62B29" w:rsidRDefault="002F34B4" w:rsidP="00F62B29">
            <w:pPr>
              <w:widowControl w:val="0"/>
              <w:rPr>
                <w:rFonts w:ascii="Times New Roman" w:hAnsi="Times New Roman"/>
                <w:color w:val="auto"/>
                <w:szCs w:val="28"/>
              </w:rPr>
            </w:pPr>
            <w:r w:rsidRPr="00F62B29">
              <w:rPr>
                <w:rFonts w:ascii="Times New Roman" w:hAnsi="Times New Roman"/>
                <w:color w:val="auto"/>
                <w:szCs w:val="28"/>
              </w:rPr>
              <w:t>- Bổ sung thiết bị y tế còn thiếu, thay thế thiết bị đã cũ, hỏng.</w:t>
            </w:r>
          </w:p>
        </w:tc>
      </w:tr>
    </w:tbl>
    <w:p w14:paraId="5B73647D" w14:textId="77777777" w:rsidR="002F34B4" w:rsidRPr="00F62B29" w:rsidRDefault="002F34B4" w:rsidP="00F62B29">
      <w:pPr>
        <w:widowControl w:val="0"/>
        <w:spacing w:before="120"/>
        <w:ind w:firstLine="720"/>
        <w:jc w:val="both"/>
        <w:rPr>
          <w:rFonts w:ascii="Times New Roman" w:hAnsi="Times New Roman"/>
          <w:b/>
          <w:color w:val="auto"/>
          <w:szCs w:val="28"/>
          <w:lang w:val="es-ES"/>
        </w:rPr>
      </w:pPr>
      <w:r w:rsidRPr="00F62B29">
        <w:rPr>
          <w:rFonts w:ascii="Times New Roman" w:hAnsi="Times New Roman"/>
          <w:b/>
          <w:color w:val="auto"/>
          <w:szCs w:val="28"/>
          <w:lang w:val="es-ES"/>
        </w:rPr>
        <w:t xml:space="preserve">3. Nhóm dự án: </w:t>
      </w:r>
      <w:r w:rsidRPr="00F62B29">
        <w:rPr>
          <w:rFonts w:ascii="Times New Roman" w:hAnsi="Times New Roman"/>
          <w:color w:val="auto"/>
          <w:szCs w:val="28"/>
          <w:lang w:val="es-ES"/>
        </w:rPr>
        <w:t>Dự án nhóm B.</w:t>
      </w:r>
    </w:p>
    <w:p w14:paraId="74E2EFB1" w14:textId="77777777" w:rsidR="002F34B4" w:rsidRPr="00F62B29" w:rsidRDefault="002F34B4" w:rsidP="00F62B29">
      <w:pPr>
        <w:widowControl w:val="0"/>
        <w:spacing w:before="120"/>
        <w:ind w:firstLine="720"/>
        <w:jc w:val="both"/>
        <w:rPr>
          <w:rFonts w:ascii="Times New Roman" w:hAnsi="Times New Roman"/>
          <w:b/>
          <w:color w:val="auto"/>
          <w:szCs w:val="28"/>
          <w:lang w:val="es-ES"/>
        </w:rPr>
      </w:pPr>
      <w:r w:rsidRPr="00F62B29">
        <w:rPr>
          <w:rFonts w:ascii="Times New Roman" w:hAnsi="Times New Roman"/>
          <w:b/>
          <w:color w:val="auto"/>
          <w:szCs w:val="28"/>
          <w:lang w:val="es-ES"/>
        </w:rPr>
        <w:t>4. Tổng mức đầu tư của dự án:</w:t>
      </w:r>
      <w:r w:rsidRPr="00F62B29">
        <w:rPr>
          <w:rFonts w:ascii="Times New Roman" w:hAnsi="Times New Roman"/>
          <w:color w:val="auto"/>
          <w:szCs w:val="28"/>
          <w:lang w:val="es-ES"/>
        </w:rPr>
        <w:t xml:space="preserve"> </w:t>
      </w:r>
      <w:r w:rsidRPr="00F62B29">
        <w:rPr>
          <w:rFonts w:ascii="Times New Roman" w:hAnsi="Times New Roman"/>
          <w:b/>
          <w:color w:val="auto"/>
          <w:szCs w:val="28"/>
          <w:lang w:val="es-ES"/>
        </w:rPr>
        <w:t>47.000 triệu đồng.</w:t>
      </w:r>
    </w:p>
    <w:p w14:paraId="411242CD" w14:textId="77777777" w:rsidR="002F34B4" w:rsidRPr="00F62B29" w:rsidRDefault="002F34B4" w:rsidP="00F62B29">
      <w:pPr>
        <w:widowControl w:val="0"/>
        <w:spacing w:before="120"/>
        <w:ind w:firstLine="720"/>
        <w:jc w:val="both"/>
        <w:rPr>
          <w:rFonts w:ascii="Times New Roman" w:hAnsi="Times New Roman"/>
          <w:color w:val="auto"/>
          <w:szCs w:val="28"/>
          <w:lang w:val="es-ES_tradnl"/>
        </w:rPr>
      </w:pPr>
      <w:r w:rsidRPr="00F62B29">
        <w:rPr>
          <w:rFonts w:ascii="Times New Roman" w:hAnsi="Times New Roman"/>
          <w:b/>
          <w:color w:val="auto"/>
          <w:szCs w:val="28"/>
          <w:lang w:val="es-ES_tradnl"/>
        </w:rPr>
        <w:t>5. Nguồn vốn thực hiện dự án:</w:t>
      </w:r>
      <w:r w:rsidRPr="00F62B29">
        <w:rPr>
          <w:rFonts w:ascii="Times New Roman" w:hAnsi="Times New Roman"/>
          <w:color w:val="auto"/>
          <w:szCs w:val="28"/>
          <w:lang w:val="es-ES_tradnl"/>
        </w:rPr>
        <w:t xml:space="preserve"> Nguồn vốn ngân sách Trung ương thực hiện Chương trình phục hồi và phát triển kinh tế - xã hội thuộc lĩnh vực Y tế.</w:t>
      </w:r>
    </w:p>
    <w:p w14:paraId="749982B8" w14:textId="77777777" w:rsidR="002F34B4" w:rsidRPr="00F62B29" w:rsidRDefault="002F34B4" w:rsidP="00F62B29">
      <w:pPr>
        <w:widowControl w:val="0"/>
        <w:spacing w:before="120"/>
        <w:ind w:firstLine="720"/>
        <w:jc w:val="both"/>
        <w:rPr>
          <w:rFonts w:ascii="Times New Roman" w:hAnsi="Times New Roman"/>
          <w:color w:val="auto"/>
          <w:szCs w:val="28"/>
          <w:lang w:val="es-ES_tradnl"/>
        </w:rPr>
      </w:pPr>
      <w:r w:rsidRPr="00F62B29">
        <w:rPr>
          <w:rFonts w:ascii="Times New Roman" w:hAnsi="Times New Roman"/>
          <w:b/>
          <w:color w:val="auto"/>
          <w:szCs w:val="28"/>
          <w:lang w:val="es-ES_tradnl"/>
        </w:rPr>
        <w:t>6. Địa điểm thực hiện dự án:</w:t>
      </w:r>
      <w:r w:rsidRPr="00F62B29">
        <w:rPr>
          <w:rFonts w:ascii="Times New Roman" w:hAnsi="Times New Roman"/>
          <w:color w:val="auto"/>
          <w:szCs w:val="28"/>
          <w:lang w:val="es-ES_tradnl"/>
        </w:rPr>
        <w:t xml:space="preserve"> </w:t>
      </w:r>
    </w:p>
    <w:p w14:paraId="4038BB4A" w14:textId="77777777" w:rsidR="002F34B4" w:rsidRPr="0049540F" w:rsidRDefault="002F34B4" w:rsidP="00F62B29">
      <w:pPr>
        <w:widowControl w:val="0"/>
        <w:spacing w:before="120"/>
        <w:ind w:firstLine="720"/>
        <w:jc w:val="both"/>
        <w:rPr>
          <w:rFonts w:ascii="Times New Roman" w:hAnsi="Times New Roman"/>
          <w:color w:val="auto"/>
          <w:szCs w:val="28"/>
          <w:lang w:val="es-ES_tradnl"/>
        </w:rPr>
      </w:pPr>
      <w:r w:rsidRPr="0049540F">
        <w:rPr>
          <w:rFonts w:ascii="Times New Roman" w:hAnsi="Times New Roman"/>
          <w:color w:val="auto"/>
          <w:szCs w:val="28"/>
          <w:lang w:val="es-ES_tradnl"/>
        </w:rPr>
        <w:t>- Tại Phòng khám Đa khoa khu vực Ba Chà, huyện Nậm Pồ, Trung tâm Y tế huyện Điện Biên, Trung tâm Y tế thành phố Điện Biên Phủ: Cải tạo, nâng cấp.</w:t>
      </w:r>
    </w:p>
    <w:p w14:paraId="5B75D5D4" w14:textId="77777777" w:rsidR="002F34B4" w:rsidRPr="00F62B29" w:rsidRDefault="002F34B4" w:rsidP="00F62B29">
      <w:pPr>
        <w:widowControl w:val="0"/>
        <w:spacing w:before="120"/>
        <w:ind w:firstLine="720"/>
        <w:jc w:val="both"/>
        <w:rPr>
          <w:rFonts w:ascii="Times New Roman" w:hAnsi="Times New Roman"/>
          <w:color w:val="auto"/>
          <w:szCs w:val="28"/>
          <w:lang w:val="es-ES_tradnl"/>
        </w:rPr>
      </w:pPr>
      <w:r w:rsidRPr="00F62B29">
        <w:rPr>
          <w:rFonts w:ascii="Times New Roman" w:hAnsi="Times New Roman"/>
          <w:color w:val="auto"/>
          <w:szCs w:val="28"/>
          <w:lang w:val="es-ES_tradnl"/>
        </w:rPr>
        <w:t xml:space="preserve">- Tại Trung tâm Y tế các huyện: Tuần Giáo, Tủa Chùa, Điện Biên Đông, Mường Ảng, Mường Chà, Mường Nhé và thị xã Mường Lay: Mua sắm trang thiết bị. </w:t>
      </w:r>
    </w:p>
    <w:p w14:paraId="52991EF3" w14:textId="77777777" w:rsidR="002F34B4" w:rsidRPr="00F62B29" w:rsidRDefault="002F34B4" w:rsidP="00F62B29">
      <w:pPr>
        <w:widowControl w:val="0"/>
        <w:spacing w:before="120"/>
        <w:ind w:firstLine="720"/>
        <w:jc w:val="both"/>
        <w:rPr>
          <w:rFonts w:ascii="Times New Roman" w:hAnsi="Times New Roman"/>
          <w:color w:val="auto"/>
          <w:szCs w:val="28"/>
          <w:lang w:val="es-ES_tradnl"/>
        </w:rPr>
      </w:pPr>
      <w:r w:rsidRPr="00F62B29">
        <w:rPr>
          <w:rFonts w:ascii="Times New Roman" w:hAnsi="Times New Roman"/>
          <w:b/>
          <w:color w:val="auto"/>
          <w:szCs w:val="28"/>
          <w:lang w:val="es-ES_tradnl"/>
        </w:rPr>
        <w:t xml:space="preserve">7. Thời gian, tiến độ thực hiện dự án: </w:t>
      </w:r>
      <w:r w:rsidRPr="00F62B29">
        <w:rPr>
          <w:rFonts w:ascii="Times New Roman" w:hAnsi="Times New Roman"/>
          <w:color w:val="auto"/>
          <w:szCs w:val="28"/>
          <w:lang w:val="es-ES_tradnl"/>
        </w:rPr>
        <w:t>Năm 2022 - 2023.</w:t>
      </w:r>
    </w:p>
    <w:p w14:paraId="5745308F" w14:textId="77777777" w:rsidR="002F34B4" w:rsidRPr="00F62B29" w:rsidRDefault="002F34B4" w:rsidP="00F62B29">
      <w:pPr>
        <w:widowControl w:val="0"/>
        <w:spacing w:before="120"/>
        <w:ind w:firstLine="720"/>
        <w:jc w:val="both"/>
        <w:rPr>
          <w:rFonts w:ascii="Times New Roman" w:hAnsi="Times New Roman"/>
          <w:b/>
          <w:color w:val="auto"/>
          <w:szCs w:val="28"/>
          <w:lang w:val="es-ES"/>
        </w:rPr>
      </w:pPr>
      <w:r w:rsidRPr="00F62B29">
        <w:rPr>
          <w:rFonts w:ascii="Times New Roman" w:hAnsi="Times New Roman"/>
          <w:b/>
          <w:color w:val="auto"/>
          <w:szCs w:val="28"/>
          <w:lang w:val="es-ES"/>
        </w:rPr>
        <w:t>Điều 2. Tổ chức thực hiện</w:t>
      </w:r>
    </w:p>
    <w:p w14:paraId="1464C774" w14:textId="77777777" w:rsidR="002F34B4" w:rsidRPr="00F62B29" w:rsidRDefault="002F34B4" w:rsidP="00F62B29">
      <w:pPr>
        <w:widowControl w:val="0"/>
        <w:spacing w:before="120"/>
        <w:ind w:firstLine="720"/>
        <w:jc w:val="both"/>
        <w:rPr>
          <w:rFonts w:ascii="Times New Roman" w:hAnsi="Times New Roman"/>
          <w:color w:val="auto"/>
          <w:szCs w:val="28"/>
          <w:lang w:val="es-ES"/>
        </w:rPr>
      </w:pPr>
      <w:r w:rsidRPr="00F62B29">
        <w:rPr>
          <w:rFonts w:ascii="Times New Roman" w:hAnsi="Times New Roman"/>
          <w:color w:val="auto"/>
          <w:szCs w:val="28"/>
          <w:lang w:val="es-ES"/>
        </w:rPr>
        <w:t>1. Giao Ủy ban nhân dân tỉnh Điện Biên tổ chức thực hiện Nghị quyết theo quy định của pháp luật.</w:t>
      </w:r>
    </w:p>
    <w:p w14:paraId="79445706" w14:textId="77777777" w:rsidR="002F34B4" w:rsidRPr="00F62B29" w:rsidRDefault="002F34B4" w:rsidP="00F62B29">
      <w:pPr>
        <w:widowControl w:val="0"/>
        <w:spacing w:before="120"/>
        <w:ind w:firstLine="720"/>
        <w:jc w:val="both"/>
        <w:rPr>
          <w:rFonts w:ascii="Times New Roman" w:hAnsi="Times New Roman"/>
          <w:color w:val="auto"/>
          <w:szCs w:val="28"/>
          <w:lang w:val="es-ES"/>
        </w:rPr>
      </w:pPr>
      <w:r w:rsidRPr="00F62B29">
        <w:rPr>
          <w:rFonts w:ascii="Times New Roman" w:hAnsi="Times New Roman"/>
          <w:color w:val="auto"/>
          <w:szCs w:val="28"/>
          <w:lang w:val="es-ES"/>
        </w:rPr>
        <w:t>2. Giao Thường trực Hội đồng nhân dân, các Ban của Hội đồng nhân dân, Tổ đại biểu Hội đồng nhân dân và đại biểu Hội đồng nhân dân tỉnh giám sát việc thực hiện Nghị quyết.</w:t>
      </w:r>
    </w:p>
    <w:p w14:paraId="4DCB6FA0" w14:textId="77777777" w:rsidR="00CA1285" w:rsidRDefault="002F34B4" w:rsidP="00F62B29">
      <w:pPr>
        <w:widowControl w:val="0"/>
        <w:spacing w:before="120"/>
        <w:ind w:firstLine="720"/>
        <w:jc w:val="both"/>
        <w:rPr>
          <w:rFonts w:ascii="Times New Roman" w:hAnsi="Times New Roman"/>
          <w:b/>
          <w:color w:val="auto"/>
          <w:szCs w:val="28"/>
          <w:lang w:val="es-ES"/>
        </w:rPr>
      </w:pPr>
      <w:r w:rsidRPr="00F62B29">
        <w:rPr>
          <w:rFonts w:ascii="Times New Roman" w:hAnsi="Times New Roman"/>
          <w:b/>
          <w:color w:val="auto"/>
          <w:szCs w:val="28"/>
          <w:lang w:val="es-ES"/>
        </w:rPr>
        <w:lastRenderedPageBreak/>
        <w:t>Điều 3.</w:t>
      </w:r>
      <w:r w:rsidR="00CA1285">
        <w:rPr>
          <w:rFonts w:ascii="Times New Roman" w:hAnsi="Times New Roman"/>
          <w:b/>
          <w:color w:val="auto"/>
          <w:szCs w:val="28"/>
          <w:lang w:val="es-ES"/>
        </w:rPr>
        <w:t xml:space="preserve"> Điều khoản thi hành</w:t>
      </w:r>
    </w:p>
    <w:p w14:paraId="10861D14" w14:textId="77777777" w:rsidR="002F34B4" w:rsidRPr="00F62B29" w:rsidRDefault="002F34B4" w:rsidP="00F62B29">
      <w:pPr>
        <w:widowControl w:val="0"/>
        <w:spacing w:before="120"/>
        <w:ind w:firstLine="720"/>
        <w:jc w:val="both"/>
        <w:rPr>
          <w:rFonts w:ascii="Times New Roman" w:hAnsi="Times New Roman"/>
          <w:color w:val="auto"/>
          <w:szCs w:val="28"/>
          <w:lang w:val="es-ES"/>
        </w:rPr>
      </w:pPr>
      <w:r w:rsidRPr="00F62B29">
        <w:rPr>
          <w:rFonts w:ascii="Times New Roman" w:hAnsi="Times New Roman"/>
          <w:color w:val="auto"/>
          <w:szCs w:val="28"/>
          <w:lang w:val="es-ES"/>
        </w:rPr>
        <w:t xml:space="preserve">Nghị quyết này có hiệu lực thi hành kể từ ngày Hội đồng nhân dân tỉnh thông qua. </w:t>
      </w:r>
    </w:p>
    <w:p w14:paraId="62E7E63D" w14:textId="7C3032BA" w:rsidR="00F62B29" w:rsidRPr="00F62B29" w:rsidRDefault="002F34B4" w:rsidP="0049540F">
      <w:pPr>
        <w:widowControl w:val="0"/>
        <w:spacing w:before="120" w:after="240"/>
        <w:ind w:firstLine="720"/>
        <w:jc w:val="both"/>
        <w:rPr>
          <w:rFonts w:ascii="Times New Roman" w:hAnsi="Times New Roman"/>
          <w:i/>
          <w:color w:val="auto"/>
          <w:szCs w:val="28"/>
          <w:lang w:val="es-ES"/>
        </w:rPr>
      </w:pPr>
      <w:r w:rsidRPr="00F62B29">
        <w:rPr>
          <w:rFonts w:ascii="Times New Roman" w:hAnsi="Times New Roman"/>
          <w:i/>
          <w:color w:val="auto"/>
          <w:szCs w:val="28"/>
          <w:lang w:val="es-ES"/>
        </w:rPr>
        <w:t>Nghị quyết này đã được Hội đồng nhân dân tỉnh Điện Biên khóa XV Kỳ họp thứ Tám thông qua ngày      tháng 7 năm 2022./.</w:t>
      </w:r>
    </w:p>
    <w:tbl>
      <w:tblPr>
        <w:tblW w:w="9322" w:type="dxa"/>
        <w:tblBorders>
          <w:insideH w:val="single" w:sz="4" w:space="0" w:color="auto"/>
        </w:tblBorders>
        <w:tblLayout w:type="fixed"/>
        <w:tblLook w:val="0000" w:firstRow="0" w:lastRow="0" w:firstColumn="0" w:lastColumn="0" w:noHBand="0" w:noVBand="0"/>
      </w:tblPr>
      <w:tblGrid>
        <w:gridCol w:w="4928"/>
        <w:gridCol w:w="4394"/>
      </w:tblGrid>
      <w:tr w:rsidR="002F34B4" w:rsidRPr="00F62B29" w14:paraId="793FF8A4" w14:textId="77777777" w:rsidTr="008E05FD">
        <w:trPr>
          <w:trHeight w:val="1935"/>
        </w:trPr>
        <w:tc>
          <w:tcPr>
            <w:tcW w:w="4928" w:type="dxa"/>
          </w:tcPr>
          <w:p w14:paraId="75789BA8" w14:textId="77777777" w:rsidR="002F34B4" w:rsidRPr="00935245" w:rsidRDefault="002F34B4" w:rsidP="00935245">
            <w:pPr>
              <w:widowControl w:val="0"/>
              <w:rPr>
                <w:rFonts w:ascii="Times New Roman" w:hAnsi="Times New Roman"/>
                <w:color w:val="auto"/>
                <w:sz w:val="22"/>
                <w:szCs w:val="22"/>
                <w:lang w:val="es-ES"/>
              </w:rPr>
            </w:pPr>
            <w:r w:rsidRPr="00F62B29">
              <w:rPr>
                <w:rFonts w:ascii="Times New Roman" w:hAnsi="Times New Roman"/>
                <w:b/>
                <w:i/>
                <w:color w:val="auto"/>
                <w:sz w:val="24"/>
                <w:szCs w:val="24"/>
                <w:lang w:val="es-ES"/>
              </w:rPr>
              <w:t>Nơi nhận:</w:t>
            </w:r>
            <w:r w:rsidR="00935245">
              <w:rPr>
                <w:rFonts w:ascii="Times New Roman" w:hAnsi="Times New Roman"/>
                <w:b/>
                <w:i/>
                <w:color w:val="auto"/>
                <w:sz w:val="24"/>
                <w:szCs w:val="24"/>
                <w:lang w:val="es-ES"/>
              </w:rPr>
              <w:t xml:space="preserve"> </w:t>
            </w:r>
          </w:p>
          <w:p w14:paraId="2EF872A5" w14:textId="77777777" w:rsidR="00935245" w:rsidRPr="00F62B29" w:rsidRDefault="00935245" w:rsidP="00935245">
            <w:pPr>
              <w:widowControl w:val="0"/>
              <w:jc w:val="both"/>
              <w:rPr>
                <w:rFonts w:ascii="Times New Roman" w:hAnsi="Times New Roman"/>
                <w:bCs/>
                <w:color w:val="auto"/>
                <w:sz w:val="22"/>
                <w:szCs w:val="22"/>
                <w:lang w:val="es-ES"/>
              </w:rPr>
            </w:pPr>
            <w:r w:rsidRPr="00F62B29">
              <w:rPr>
                <w:rFonts w:ascii="Times New Roman" w:hAnsi="Times New Roman"/>
                <w:color w:val="auto"/>
                <w:sz w:val="22"/>
                <w:szCs w:val="22"/>
                <w:lang w:val="es-ES"/>
              </w:rPr>
              <w:t>- Ủy ban Thường vụ Quốc hội;</w:t>
            </w:r>
          </w:p>
          <w:p w14:paraId="0C52EC1A" w14:textId="77777777" w:rsidR="00935245" w:rsidRPr="00F62B29" w:rsidRDefault="00935245" w:rsidP="00935245">
            <w:pPr>
              <w:widowControl w:val="0"/>
              <w:jc w:val="both"/>
              <w:rPr>
                <w:rFonts w:ascii="Times New Roman" w:hAnsi="Times New Roman"/>
                <w:bCs/>
                <w:color w:val="auto"/>
                <w:sz w:val="22"/>
                <w:szCs w:val="22"/>
                <w:lang w:val="es-ES"/>
              </w:rPr>
            </w:pPr>
            <w:r w:rsidRPr="00F62B29">
              <w:rPr>
                <w:rFonts w:ascii="Times New Roman" w:hAnsi="Times New Roman"/>
                <w:color w:val="auto"/>
                <w:sz w:val="22"/>
                <w:szCs w:val="22"/>
                <w:lang w:val="es-ES"/>
              </w:rPr>
              <w:t>- Chính phủ;</w:t>
            </w:r>
          </w:p>
          <w:p w14:paraId="643851D9" w14:textId="77777777" w:rsidR="00935245" w:rsidRPr="00F62B29" w:rsidRDefault="00935245" w:rsidP="00935245">
            <w:pPr>
              <w:widowControl w:val="0"/>
              <w:rPr>
                <w:rFonts w:ascii="Times New Roman" w:hAnsi="Times New Roman"/>
                <w:bCs/>
                <w:color w:val="auto"/>
                <w:sz w:val="22"/>
                <w:szCs w:val="22"/>
                <w:lang w:val="es-ES"/>
              </w:rPr>
            </w:pPr>
            <w:r w:rsidRPr="00F62B29">
              <w:rPr>
                <w:rFonts w:ascii="Times New Roman" w:hAnsi="Times New Roman"/>
                <w:color w:val="auto"/>
                <w:sz w:val="22"/>
                <w:szCs w:val="22"/>
                <w:lang w:val="es-ES"/>
              </w:rPr>
              <w:t>- Các Bộ: Tài chính, Kế hoạch và Đầu tư, Y tế;</w:t>
            </w:r>
          </w:p>
          <w:p w14:paraId="5FA8D8B5" w14:textId="77777777" w:rsidR="00935245" w:rsidRPr="00F62B29" w:rsidRDefault="00935245" w:rsidP="00935245">
            <w:pPr>
              <w:widowControl w:val="0"/>
              <w:rPr>
                <w:rFonts w:ascii="Times New Roman" w:hAnsi="Times New Roman"/>
                <w:color w:val="auto"/>
                <w:sz w:val="22"/>
                <w:szCs w:val="22"/>
                <w:lang w:val="es-ES"/>
              </w:rPr>
            </w:pPr>
            <w:r w:rsidRPr="00F62B29">
              <w:rPr>
                <w:rFonts w:ascii="Times New Roman" w:hAnsi="Times New Roman"/>
                <w:color w:val="auto"/>
                <w:sz w:val="22"/>
                <w:szCs w:val="22"/>
                <w:lang w:val="es-ES"/>
              </w:rPr>
              <w:t xml:space="preserve">- Thường trực Tỉnh ủy, HĐND tỉnh, UBND tỉnh; </w:t>
            </w:r>
          </w:p>
          <w:p w14:paraId="6B8E80A7" w14:textId="77777777" w:rsidR="00935245" w:rsidRPr="00F62B29" w:rsidRDefault="00935245" w:rsidP="00935245">
            <w:pPr>
              <w:widowControl w:val="0"/>
              <w:jc w:val="both"/>
              <w:rPr>
                <w:rFonts w:ascii="Times New Roman" w:hAnsi="Times New Roman"/>
                <w:bCs/>
                <w:color w:val="auto"/>
                <w:sz w:val="22"/>
                <w:szCs w:val="22"/>
                <w:lang w:val="es-ES"/>
              </w:rPr>
            </w:pPr>
            <w:r w:rsidRPr="00F62B29">
              <w:rPr>
                <w:rFonts w:ascii="Times New Roman" w:hAnsi="Times New Roman"/>
                <w:color w:val="auto"/>
                <w:sz w:val="22"/>
                <w:szCs w:val="22"/>
                <w:lang w:val="es-ES"/>
              </w:rPr>
              <w:t>- Ủy ban MTTQ Việt nam tỉnh;</w:t>
            </w:r>
          </w:p>
          <w:p w14:paraId="54EA6BE5" w14:textId="77777777" w:rsidR="00935245" w:rsidRPr="00F62B29" w:rsidRDefault="00935245" w:rsidP="00935245">
            <w:pPr>
              <w:widowControl w:val="0"/>
              <w:rPr>
                <w:rFonts w:ascii="Times New Roman" w:hAnsi="Times New Roman"/>
                <w:color w:val="auto"/>
                <w:sz w:val="22"/>
                <w:szCs w:val="22"/>
                <w:lang w:val="es-ES"/>
              </w:rPr>
            </w:pPr>
            <w:r w:rsidRPr="00F62B29">
              <w:rPr>
                <w:rFonts w:ascii="Times New Roman" w:hAnsi="Times New Roman"/>
                <w:color w:val="auto"/>
                <w:sz w:val="22"/>
                <w:szCs w:val="22"/>
                <w:lang w:val="es-ES"/>
              </w:rPr>
              <w:t>- Đại biểu Quốc hội, Đại biểu HĐND tỉnh;</w:t>
            </w:r>
          </w:p>
          <w:p w14:paraId="403A1951" w14:textId="77777777" w:rsidR="00935245" w:rsidRPr="00F62B29" w:rsidRDefault="00935245" w:rsidP="00935245">
            <w:pPr>
              <w:widowControl w:val="0"/>
              <w:rPr>
                <w:rFonts w:ascii="Times New Roman" w:hAnsi="Times New Roman"/>
                <w:color w:val="auto"/>
                <w:sz w:val="22"/>
                <w:szCs w:val="22"/>
                <w:lang w:val="es-ES"/>
              </w:rPr>
            </w:pPr>
            <w:r>
              <w:rPr>
                <w:rFonts w:ascii="Times New Roman" w:hAnsi="Times New Roman"/>
                <w:color w:val="auto"/>
                <w:sz w:val="22"/>
                <w:szCs w:val="22"/>
                <w:lang w:val="es-ES"/>
              </w:rPr>
              <w:t xml:space="preserve">- Các Sở: KH&amp;ĐT, TC, XD, </w:t>
            </w:r>
            <w:r w:rsidRPr="00F62B29">
              <w:rPr>
                <w:rFonts w:ascii="Times New Roman" w:hAnsi="Times New Roman"/>
                <w:color w:val="auto"/>
                <w:sz w:val="22"/>
                <w:szCs w:val="22"/>
                <w:lang w:val="es-ES"/>
              </w:rPr>
              <w:t>Y tế;</w:t>
            </w:r>
          </w:p>
          <w:p w14:paraId="0FEA0C33" w14:textId="77777777" w:rsidR="00935245" w:rsidRDefault="00935245" w:rsidP="00935245">
            <w:pPr>
              <w:widowControl w:val="0"/>
              <w:rPr>
                <w:rFonts w:ascii="Times New Roman" w:hAnsi="Times New Roman"/>
                <w:color w:val="auto"/>
                <w:sz w:val="22"/>
                <w:szCs w:val="22"/>
                <w:lang w:val="es-ES"/>
              </w:rPr>
            </w:pPr>
            <w:r>
              <w:rPr>
                <w:rFonts w:ascii="Times New Roman" w:hAnsi="Times New Roman"/>
                <w:color w:val="auto"/>
                <w:sz w:val="22"/>
                <w:szCs w:val="22"/>
                <w:lang w:val="es-ES"/>
              </w:rPr>
              <w:t xml:space="preserve">- </w:t>
            </w:r>
            <w:r w:rsidRPr="00F62B29">
              <w:rPr>
                <w:rFonts w:ascii="Times New Roman" w:hAnsi="Times New Roman"/>
                <w:color w:val="auto"/>
                <w:sz w:val="22"/>
                <w:szCs w:val="22"/>
                <w:lang w:val="es-ES"/>
              </w:rPr>
              <w:t>VP Đoàn ĐBQH &amp; HĐND tỉnh;</w:t>
            </w:r>
          </w:p>
          <w:p w14:paraId="20E2B6DA" w14:textId="77777777" w:rsidR="00935245" w:rsidRDefault="00935245" w:rsidP="00935245">
            <w:pPr>
              <w:widowControl w:val="0"/>
              <w:rPr>
                <w:rFonts w:ascii="Times New Roman" w:hAnsi="Times New Roman"/>
                <w:color w:val="auto"/>
                <w:sz w:val="22"/>
                <w:szCs w:val="22"/>
                <w:lang w:val="es-ES"/>
              </w:rPr>
            </w:pPr>
            <w:r>
              <w:rPr>
                <w:rFonts w:ascii="Times New Roman" w:hAnsi="Times New Roman"/>
                <w:color w:val="auto"/>
                <w:sz w:val="22"/>
                <w:szCs w:val="22"/>
                <w:lang w:val="es-ES"/>
              </w:rPr>
              <w:t>- UBND các huyện, thị xã, thành phố;</w:t>
            </w:r>
          </w:p>
          <w:p w14:paraId="348D971F" w14:textId="77777777" w:rsidR="00935245" w:rsidRDefault="00935245" w:rsidP="00935245">
            <w:pPr>
              <w:widowControl w:val="0"/>
              <w:rPr>
                <w:rFonts w:ascii="Times New Roman" w:hAnsi="Times New Roman"/>
                <w:color w:val="auto"/>
                <w:sz w:val="22"/>
                <w:szCs w:val="22"/>
                <w:lang w:val="es-ES"/>
              </w:rPr>
            </w:pPr>
            <w:r>
              <w:rPr>
                <w:rFonts w:ascii="Times New Roman" w:hAnsi="Times New Roman"/>
                <w:color w:val="auto"/>
                <w:sz w:val="22"/>
                <w:szCs w:val="22"/>
                <w:lang w:val="es-ES"/>
              </w:rPr>
              <w:t>- Cổng TTĐT Đoàn ĐBQH và HĐND tỉnh;</w:t>
            </w:r>
            <w:r w:rsidRPr="00F62B29">
              <w:rPr>
                <w:rFonts w:ascii="Times New Roman" w:hAnsi="Times New Roman"/>
                <w:color w:val="auto"/>
                <w:sz w:val="22"/>
                <w:szCs w:val="22"/>
                <w:lang w:val="es-ES"/>
              </w:rPr>
              <w:t xml:space="preserve"> </w:t>
            </w:r>
          </w:p>
          <w:p w14:paraId="36EB5681" w14:textId="77777777" w:rsidR="00935245" w:rsidRPr="00F62B29" w:rsidRDefault="00935245" w:rsidP="00935245">
            <w:pPr>
              <w:widowControl w:val="0"/>
              <w:rPr>
                <w:rFonts w:ascii="Times New Roman" w:hAnsi="Times New Roman"/>
                <w:color w:val="auto"/>
                <w:sz w:val="22"/>
                <w:szCs w:val="22"/>
                <w:lang w:val="es-ES"/>
              </w:rPr>
            </w:pPr>
            <w:r>
              <w:rPr>
                <w:rFonts w:ascii="Times New Roman" w:hAnsi="Times New Roman"/>
                <w:color w:val="auto"/>
                <w:sz w:val="22"/>
                <w:szCs w:val="22"/>
                <w:lang w:val="es-ES"/>
              </w:rPr>
              <w:t>- Báo Điện Biên Phủ;</w:t>
            </w:r>
          </w:p>
          <w:p w14:paraId="7D626F52" w14:textId="77777777" w:rsidR="002F34B4" w:rsidRPr="00F62B29" w:rsidRDefault="00935245" w:rsidP="00935245">
            <w:pPr>
              <w:widowControl w:val="0"/>
              <w:jc w:val="both"/>
              <w:rPr>
                <w:rFonts w:ascii="Times New Roman" w:hAnsi="Times New Roman"/>
                <w:color w:val="auto"/>
                <w:szCs w:val="28"/>
                <w:lang w:val="es-ES"/>
              </w:rPr>
            </w:pPr>
            <w:r w:rsidRPr="00F62B29">
              <w:rPr>
                <w:rFonts w:ascii="Times New Roman" w:hAnsi="Times New Roman"/>
                <w:color w:val="auto"/>
                <w:sz w:val="22"/>
                <w:szCs w:val="22"/>
                <w:lang w:val="es-ES"/>
              </w:rPr>
              <w:t>- Lư</w:t>
            </w:r>
            <w:r w:rsidRPr="00F62B29">
              <w:rPr>
                <w:rFonts w:ascii="Times New Roman" w:hAnsi="Times New Roman"/>
                <w:color w:val="auto"/>
                <w:sz w:val="22"/>
                <w:szCs w:val="22"/>
                <w:lang w:val="es-ES"/>
              </w:rPr>
              <w:softHyphen/>
            </w:r>
            <w:r w:rsidRPr="00F62B29">
              <w:rPr>
                <w:rFonts w:ascii="Times New Roman" w:hAnsi="Times New Roman"/>
                <w:color w:val="auto"/>
                <w:sz w:val="22"/>
                <w:szCs w:val="22"/>
                <w:lang w:val="es-ES"/>
              </w:rPr>
              <w:softHyphen/>
              <w:t>u: VT.</w:t>
            </w:r>
          </w:p>
        </w:tc>
        <w:tc>
          <w:tcPr>
            <w:tcW w:w="4394" w:type="dxa"/>
          </w:tcPr>
          <w:p w14:paraId="4455A289" w14:textId="77777777" w:rsidR="002F34B4" w:rsidRPr="00F62B29" w:rsidRDefault="002F34B4" w:rsidP="00F62B29">
            <w:pPr>
              <w:widowControl w:val="0"/>
              <w:jc w:val="center"/>
              <w:rPr>
                <w:rFonts w:ascii="Times New Roman" w:hAnsi="Times New Roman"/>
                <w:b/>
                <w:color w:val="auto"/>
                <w:sz w:val="26"/>
                <w:szCs w:val="28"/>
                <w:lang w:val="es-ES"/>
              </w:rPr>
            </w:pPr>
            <w:r w:rsidRPr="00F62B29">
              <w:rPr>
                <w:rFonts w:ascii="Times New Roman" w:hAnsi="Times New Roman"/>
                <w:b/>
                <w:color w:val="auto"/>
                <w:sz w:val="26"/>
                <w:szCs w:val="28"/>
                <w:lang w:val="es-ES"/>
              </w:rPr>
              <w:t>CHỦ TỊCH</w:t>
            </w:r>
          </w:p>
          <w:p w14:paraId="24494474" w14:textId="77777777" w:rsidR="002F34B4" w:rsidRPr="00F62B29" w:rsidRDefault="002F34B4" w:rsidP="00F62B29">
            <w:pPr>
              <w:widowControl w:val="0"/>
              <w:jc w:val="center"/>
              <w:rPr>
                <w:rFonts w:ascii="Times New Roman" w:hAnsi="Times New Roman"/>
                <w:b/>
                <w:color w:val="auto"/>
                <w:sz w:val="26"/>
                <w:szCs w:val="28"/>
                <w:lang w:val="es-ES"/>
              </w:rPr>
            </w:pPr>
          </w:p>
          <w:p w14:paraId="29D3D216" w14:textId="77777777" w:rsidR="002F34B4" w:rsidRPr="00F62B29" w:rsidRDefault="002F34B4" w:rsidP="00F62B29">
            <w:pPr>
              <w:widowControl w:val="0"/>
              <w:jc w:val="center"/>
              <w:rPr>
                <w:rFonts w:ascii="Times New Roman" w:hAnsi="Times New Roman"/>
                <w:b/>
                <w:color w:val="auto"/>
                <w:sz w:val="26"/>
                <w:szCs w:val="28"/>
                <w:lang w:val="es-ES"/>
              </w:rPr>
            </w:pPr>
          </w:p>
          <w:p w14:paraId="3E2F5575" w14:textId="77777777" w:rsidR="002F34B4" w:rsidRPr="00F62B29" w:rsidRDefault="002F34B4" w:rsidP="00F62B29">
            <w:pPr>
              <w:widowControl w:val="0"/>
              <w:jc w:val="center"/>
              <w:rPr>
                <w:rFonts w:ascii="Times New Roman" w:hAnsi="Times New Roman"/>
                <w:b/>
                <w:color w:val="auto"/>
                <w:sz w:val="26"/>
                <w:szCs w:val="28"/>
                <w:lang w:val="es-ES"/>
              </w:rPr>
            </w:pPr>
          </w:p>
          <w:p w14:paraId="38EE3D93" w14:textId="77777777" w:rsidR="002F34B4" w:rsidRPr="00F62B29" w:rsidRDefault="002F34B4" w:rsidP="00F62B29">
            <w:pPr>
              <w:widowControl w:val="0"/>
              <w:jc w:val="center"/>
              <w:rPr>
                <w:rFonts w:ascii="Times New Roman" w:hAnsi="Times New Roman"/>
                <w:b/>
                <w:color w:val="auto"/>
                <w:sz w:val="26"/>
                <w:szCs w:val="28"/>
                <w:lang w:val="es-ES"/>
              </w:rPr>
            </w:pPr>
          </w:p>
          <w:p w14:paraId="26BD029A" w14:textId="77777777" w:rsidR="002F34B4" w:rsidRPr="00F62B29" w:rsidRDefault="002F34B4" w:rsidP="00F62B29">
            <w:pPr>
              <w:widowControl w:val="0"/>
              <w:jc w:val="center"/>
              <w:rPr>
                <w:rFonts w:ascii="Times New Roman" w:hAnsi="Times New Roman"/>
                <w:b/>
                <w:color w:val="auto"/>
                <w:sz w:val="26"/>
                <w:szCs w:val="28"/>
                <w:lang w:val="es-ES"/>
              </w:rPr>
            </w:pPr>
          </w:p>
          <w:p w14:paraId="3C198B63" w14:textId="77777777" w:rsidR="002F34B4" w:rsidRPr="00F62B29" w:rsidRDefault="002F34B4" w:rsidP="00F62B29">
            <w:pPr>
              <w:widowControl w:val="0"/>
              <w:jc w:val="center"/>
              <w:rPr>
                <w:rFonts w:ascii="Times New Roman" w:hAnsi="Times New Roman"/>
                <w:b/>
                <w:color w:val="auto"/>
                <w:sz w:val="26"/>
                <w:szCs w:val="28"/>
                <w:lang w:val="es-ES"/>
              </w:rPr>
            </w:pPr>
          </w:p>
          <w:p w14:paraId="3B052CB5" w14:textId="77777777" w:rsidR="002F34B4" w:rsidRPr="00F62B29" w:rsidRDefault="002F34B4" w:rsidP="00F62B29">
            <w:pPr>
              <w:widowControl w:val="0"/>
              <w:jc w:val="center"/>
              <w:rPr>
                <w:rFonts w:ascii="Times New Roman" w:hAnsi="Times New Roman"/>
                <w:b/>
                <w:color w:val="auto"/>
                <w:sz w:val="26"/>
                <w:szCs w:val="28"/>
                <w:lang w:val="es-ES"/>
              </w:rPr>
            </w:pPr>
          </w:p>
          <w:p w14:paraId="5090EA21" w14:textId="77777777" w:rsidR="002F34B4" w:rsidRPr="00F62B29" w:rsidRDefault="002F34B4" w:rsidP="00F62B29">
            <w:pPr>
              <w:widowControl w:val="0"/>
              <w:jc w:val="center"/>
              <w:rPr>
                <w:rFonts w:ascii="Times New Roman" w:hAnsi="Times New Roman"/>
                <w:b/>
                <w:color w:val="auto"/>
                <w:szCs w:val="28"/>
                <w:lang w:val="es-ES"/>
              </w:rPr>
            </w:pPr>
            <w:r w:rsidRPr="00F62B29">
              <w:rPr>
                <w:rFonts w:ascii="Times New Roman" w:hAnsi="Times New Roman"/>
                <w:b/>
                <w:color w:val="auto"/>
                <w:szCs w:val="28"/>
                <w:lang w:val="es-ES"/>
              </w:rPr>
              <w:t>Lò Văn Phương</w:t>
            </w:r>
          </w:p>
          <w:p w14:paraId="281CF60A" w14:textId="4EC1EA08" w:rsidR="002F34B4" w:rsidRPr="008E05FD" w:rsidRDefault="002F34B4" w:rsidP="00F62B29">
            <w:pPr>
              <w:widowControl w:val="0"/>
              <w:jc w:val="center"/>
              <w:rPr>
                <w:rFonts w:ascii="Times New Roman" w:hAnsi="Times New Roman"/>
                <w:b/>
                <w:i/>
                <w:color w:val="auto"/>
                <w:szCs w:val="28"/>
                <w:lang w:val="es-ES"/>
              </w:rPr>
            </w:pPr>
            <w:bookmarkStart w:id="0" w:name="_GoBack"/>
            <w:bookmarkEnd w:id="0"/>
          </w:p>
          <w:p w14:paraId="7A17AC75" w14:textId="77777777" w:rsidR="002F34B4" w:rsidRPr="00F62B29" w:rsidRDefault="002F34B4" w:rsidP="00F62B29">
            <w:pPr>
              <w:widowControl w:val="0"/>
              <w:jc w:val="center"/>
              <w:rPr>
                <w:rFonts w:ascii="Times New Roman" w:hAnsi="Times New Roman"/>
                <w:b/>
                <w:color w:val="auto"/>
                <w:szCs w:val="28"/>
                <w:lang w:val="es-ES"/>
              </w:rPr>
            </w:pPr>
          </w:p>
        </w:tc>
      </w:tr>
    </w:tbl>
    <w:p w14:paraId="26329A66" w14:textId="77777777" w:rsidR="002F34B4" w:rsidRPr="00F62B29" w:rsidRDefault="002F34B4" w:rsidP="00F62B29">
      <w:pPr>
        <w:widowControl w:val="0"/>
        <w:jc w:val="both"/>
        <w:rPr>
          <w:rFonts w:ascii="Times New Roman" w:hAnsi="Times New Roman"/>
          <w:b/>
          <w:bCs/>
          <w:color w:val="auto"/>
          <w:sz w:val="26"/>
          <w:lang w:val="es-ES_tradnl"/>
        </w:rPr>
      </w:pPr>
    </w:p>
    <w:p w14:paraId="7E5A0767" w14:textId="77777777" w:rsidR="00283930" w:rsidRPr="00F62B29" w:rsidRDefault="00283930" w:rsidP="00F62B29">
      <w:pPr>
        <w:rPr>
          <w:rFonts w:ascii="Times New Roman" w:hAnsi="Times New Roman"/>
          <w:lang w:val="pt-BR"/>
        </w:rPr>
      </w:pPr>
    </w:p>
    <w:sectPr w:rsidR="00283930" w:rsidRPr="00F62B29" w:rsidSect="003A3AD0">
      <w:headerReference w:type="default" r:id="rId6"/>
      <w:type w:val="oddPage"/>
      <w:pgSz w:w="11907" w:h="16840" w:code="9"/>
      <w:pgMar w:top="1134" w:right="1021" w:bottom="851" w:left="1701" w:header="227" w:footer="227" w:gutter="0"/>
      <w:cols w:space="720"/>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724B3F" w14:textId="77777777" w:rsidR="00B531E9" w:rsidRDefault="00B531E9" w:rsidP="007F75D5">
      <w:r>
        <w:separator/>
      </w:r>
    </w:p>
  </w:endnote>
  <w:endnote w:type="continuationSeparator" w:id="0">
    <w:p w14:paraId="542AF5C8" w14:textId="77777777" w:rsidR="00B531E9" w:rsidRDefault="00B531E9" w:rsidP="007F7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VnTime">
    <w:altName w:val="Times New Roman"/>
    <w:panose1 w:val="020B7200000000000000"/>
    <w:charset w:val="00"/>
    <w:family w:val="swiss"/>
    <w:pitch w:val="variable"/>
    <w:sig w:usb0="00000003" w:usb1="00000000" w:usb2="00000000" w:usb3="00000000" w:csb0="00000001" w:csb1="00000000"/>
  </w:font>
  <w:font w:name="Times New Roman Italic">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FC8500" w14:textId="77777777" w:rsidR="00B531E9" w:rsidRDefault="00B531E9" w:rsidP="007F75D5">
      <w:r>
        <w:separator/>
      </w:r>
    </w:p>
  </w:footnote>
  <w:footnote w:type="continuationSeparator" w:id="0">
    <w:p w14:paraId="4C96E86B" w14:textId="77777777" w:rsidR="00B531E9" w:rsidRDefault="00B531E9" w:rsidP="007F75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369193"/>
      <w:docPartObj>
        <w:docPartGallery w:val="Page Numbers (Top of Page)"/>
        <w:docPartUnique/>
      </w:docPartObj>
    </w:sdtPr>
    <w:sdtEndPr>
      <w:rPr>
        <w:noProof/>
      </w:rPr>
    </w:sdtEndPr>
    <w:sdtContent>
      <w:p w14:paraId="2B8B49DD" w14:textId="77777777" w:rsidR="007F75D5" w:rsidRDefault="007F75D5">
        <w:pPr>
          <w:pStyle w:val="Header"/>
          <w:jc w:val="center"/>
        </w:pPr>
      </w:p>
      <w:p w14:paraId="199D65F9" w14:textId="77777777" w:rsidR="007F75D5" w:rsidRDefault="007F75D5">
        <w:pPr>
          <w:pStyle w:val="Header"/>
          <w:jc w:val="center"/>
        </w:pPr>
        <w:r>
          <w:fldChar w:fldCharType="begin"/>
        </w:r>
        <w:r>
          <w:instrText xml:space="preserve"> PAGE   \* MERGEFORMAT </w:instrText>
        </w:r>
        <w:r>
          <w:fldChar w:fldCharType="separate"/>
        </w:r>
        <w:r w:rsidR="008E05FD">
          <w:rPr>
            <w:noProof/>
          </w:rPr>
          <w:t>3</w:t>
        </w:r>
        <w:r>
          <w:rPr>
            <w:noProof/>
          </w:rPr>
          <w:fldChar w:fldCharType="end"/>
        </w:r>
      </w:p>
    </w:sdtContent>
  </w:sdt>
  <w:p w14:paraId="465DCE42" w14:textId="77777777" w:rsidR="007F75D5" w:rsidRDefault="007F75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20"/>
  <w:drawingGridHorizontalSpacing w:val="130"/>
  <w:drawingGridVerticalSpacing w:val="177"/>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4B4"/>
    <w:rsid w:val="00046527"/>
    <w:rsid w:val="000D6547"/>
    <w:rsid w:val="00283930"/>
    <w:rsid w:val="002F34B4"/>
    <w:rsid w:val="003A3AD0"/>
    <w:rsid w:val="003F4E75"/>
    <w:rsid w:val="00405190"/>
    <w:rsid w:val="0049540F"/>
    <w:rsid w:val="00515FFC"/>
    <w:rsid w:val="007F75D5"/>
    <w:rsid w:val="00871381"/>
    <w:rsid w:val="008714E2"/>
    <w:rsid w:val="008A4DF8"/>
    <w:rsid w:val="008E05FD"/>
    <w:rsid w:val="009260F3"/>
    <w:rsid w:val="00935245"/>
    <w:rsid w:val="00A624A5"/>
    <w:rsid w:val="00AA186B"/>
    <w:rsid w:val="00B15760"/>
    <w:rsid w:val="00B433A5"/>
    <w:rsid w:val="00B531E9"/>
    <w:rsid w:val="00B834B6"/>
    <w:rsid w:val="00BC5BFD"/>
    <w:rsid w:val="00C13498"/>
    <w:rsid w:val="00CA1285"/>
    <w:rsid w:val="00CE5931"/>
    <w:rsid w:val="00F62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D898B"/>
  <w15:docId w15:val="{7B023D89-0E69-40D3-8537-54A998140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34B4"/>
    <w:pPr>
      <w:spacing w:after="0" w:line="240" w:lineRule="auto"/>
    </w:pPr>
    <w:rPr>
      <w:rFonts w:ascii=".VnTime" w:eastAsia="Times New Roman" w:hAnsi=".VnTime" w:cs="Times New Roman"/>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2F34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F75D5"/>
    <w:pPr>
      <w:tabs>
        <w:tab w:val="center" w:pos="4680"/>
        <w:tab w:val="right" w:pos="9360"/>
      </w:tabs>
    </w:pPr>
  </w:style>
  <w:style w:type="character" w:customStyle="1" w:styleId="HeaderChar">
    <w:name w:val="Header Char"/>
    <w:basedOn w:val="DefaultParagraphFont"/>
    <w:link w:val="Header"/>
    <w:uiPriority w:val="99"/>
    <w:rsid w:val="007F75D5"/>
    <w:rPr>
      <w:rFonts w:ascii=".VnTime" w:eastAsia="Times New Roman" w:hAnsi=".VnTime" w:cs="Times New Roman"/>
      <w:color w:val="000000"/>
      <w:szCs w:val="20"/>
    </w:rPr>
  </w:style>
  <w:style w:type="paragraph" w:styleId="Footer">
    <w:name w:val="footer"/>
    <w:basedOn w:val="Normal"/>
    <w:link w:val="FooterChar"/>
    <w:uiPriority w:val="99"/>
    <w:unhideWhenUsed/>
    <w:rsid w:val="007F75D5"/>
    <w:pPr>
      <w:tabs>
        <w:tab w:val="center" w:pos="4680"/>
        <w:tab w:val="right" w:pos="9360"/>
      </w:tabs>
    </w:pPr>
  </w:style>
  <w:style w:type="character" w:customStyle="1" w:styleId="FooterChar">
    <w:name w:val="Footer Char"/>
    <w:basedOn w:val="DefaultParagraphFont"/>
    <w:link w:val="Footer"/>
    <w:uiPriority w:val="99"/>
    <w:rsid w:val="007F75D5"/>
    <w:rPr>
      <w:rFonts w:ascii=".VnTime" w:eastAsia="Times New Roman" w:hAnsi=".VnTime" w:cs="Times New Roman"/>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929</Words>
  <Characters>5298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20</cp:revision>
  <cp:lastPrinted>2022-07-06T07:43:00Z</cp:lastPrinted>
  <dcterms:created xsi:type="dcterms:W3CDTF">2022-07-02T09:34:00Z</dcterms:created>
  <dcterms:modified xsi:type="dcterms:W3CDTF">2022-07-06T09:18:00Z</dcterms:modified>
</cp:coreProperties>
</file>