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2" w:type="dxa"/>
        <w:jc w:val="center"/>
        <w:tblLayout w:type="fixed"/>
        <w:tblLook w:val="0000" w:firstRow="0" w:lastRow="0" w:firstColumn="0" w:lastColumn="0" w:noHBand="0" w:noVBand="0"/>
      </w:tblPr>
      <w:tblGrid>
        <w:gridCol w:w="3755"/>
        <w:gridCol w:w="5777"/>
      </w:tblGrid>
      <w:tr w:rsidR="00FC716A" w:rsidRPr="00DD2184" w14:paraId="7E20FDB3" w14:textId="77777777" w:rsidTr="00152BBC">
        <w:trPr>
          <w:trHeight w:val="1565"/>
          <w:jc w:val="center"/>
        </w:trPr>
        <w:tc>
          <w:tcPr>
            <w:tcW w:w="3755" w:type="dxa"/>
          </w:tcPr>
          <w:p w14:paraId="6D2B6DE8" w14:textId="77777777" w:rsidR="00FC716A" w:rsidRPr="00DD2184" w:rsidRDefault="00FC716A" w:rsidP="00DD2184">
            <w:pPr>
              <w:widowControl w:val="0"/>
              <w:jc w:val="center"/>
              <w:rPr>
                <w:rFonts w:ascii="Times New Roman" w:hAnsi="Times New Roman"/>
                <w:b/>
                <w:bCs/>
                <w:color w:val="auto"/>
                <w:sz w:val="26"/>
                <w:szCs w:val="26"/>
              </w:rPr>
            </w:pPr>
            <w:r w:rsidRPr="00DD2184">
              <w:rPr>
                <w:rFonts w:ascii="Times New Roman" w:hAnsi="Times New Roman"/>
                <w:b/>
                <w:bCs/>
                <w:color w:val="auto"/>
                <w:sz w:val="26"/>
                <w:szCs w:val="26"/>
              </w:rPr>
              <w:t>HỘI ĐỒNG NHÂN DÂN</w:t>
            </w:r>
          </w:p>
          <w:p w14:paraId="36243FE3" w14:textId="77777777" w:rsidR="00FC716A" w:rsidRPr="00DD2184" w:rsidRDefault="00FC716A" w:rsidP="00DD2184">
            <w:pPr>
              <w:widowControl w:val="0"/>
              <w:jc w:val="center"/>
              <w:rPr>
                <w:rFonts w:ascii="Times New Roman" w:hAnsi="Times New Roman"/>
                <w:b/>
                <w:bCs/>
                <w:color w:val="auto"/>
                <w:sz w:val="26"/>
                <w:szCs w:val="26"/>
              </w:rPr>
            </w:pPr>
            <w:r w:rsidRPr="00DD2184">
              <w:rPr>
                <w:rFonts w:ascii="Times New Roman" w:hAnsi="Times New Roman"/>
                <w:b/>
                <w:bCs/>
                <w:color w:val="auto"/>
                <w:sz w:val="26"/>
                <w:szCs w:val="26"/>
              </w:rPr>
              <w:t>TỈNH ĐIỆN BIÊN</w:t>
            </w:r>
          </w:p>
          <w:p w14:paraId="27B3C2CE" w14:textId="77777777" w:rsidR="00FC716A" w:rsidRPr="00DD2184" w:rsidRDefault="00FC716A" w:rsidP="00DD2184">
            <w:pPr>
              <w:widowControl w:val="0"/>
              <w:jc w:val="center"/>
              <w:rPr>
                <w:rFonts w:ascii="Times New Roman" w:hAnsi="Times New Roman"/>
                <w:color w:val="auto"/>
              </w:rPr>
            </w:pPr>
            <w:r w:rsidRPr="00DD2184">
              <w:rPr>
                <w:rFonts w:ascii="Times New Roman" w:hAnsi="Times New Roman"/>
                <w:noProof/>
                <w:color w:val="auto"/>
              </w:rPr>
              <mc:AlternateContent>
                <mc:Choice Requires="wps">
                  <w:drawing>
                    <wp:anchor distT="0" distB="0" distL="114300" distR="114300" simplePos="0" relativeHeight="251661312" behindDoc="0" locked="0" layoutInCell="1" allowOverlap="1" wp14:anchorId="0230CE09" wp14:editId="255CECA3">
                      <wp:simplePos x="0" y="0"/>
                      <wp:positionH relativeFrom="column">
                        <wp:posOffset>765175</wp:posOffset>
                      </wp:positionH>
                      <wp:positionV relativeFrom="paragraph">
                        <wp:posOffset>25400</wp:posOffset>
                      </wp:positionV>
                      <wp:extent cx="685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33393" id="_x0000_t32" coordsize="21600,21600" o:spt="32" o:oned="t" path="m,l21600,21600e" filled="f">
                      <v:path arrowok="t" fillok="f" o:connecttype="none"/>
                      <o:lock v:ext="edit" shapetype="t"/>
                    </v:shapetype>
                    <v:shape id="Straight Arrow Connector 10" o:spid="_x0000_s1026" type="#_x0000_t32" style="position:absolute;margin-left:60.2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"/>
                  </w:pict>
                </mc:Fallback>
              </mc:AlternateContent>
            </w:r>
          </w:p>
          <w:p w14:paraId="36451C6C" w14:textId="30E0D6C4" w:rsidR="00FC716A" w:rsidRPr="00DD2184" w:rsidRDefault="00FC716A" w:rsidP="00DD2184">
            <w:pPr>
              <w:widowControl w:val="0"/>
              <w:jc w:val="center"/>
              <w:rPr>
                <w:rFonts w:ascii="Times New Roman" w:hAnsi="Times New Roman"/>
                <w:color w:val="auto"/>
                <w:szCs w:val="26"/>
              </w:rPr>
            </w:pPr>
            <w:r w:rsidRPr="00DD2184">
              <w:rPr>
                <w:rFonts w:ascii="Times New Roman" w:hAnsi="Times New Roman"/>
                <w:color w:val="auto"/>
                <w:szCs w:val="26"/>
              </w:rPr>
              <w:t xml:space="preserve">Số:  </w:t>
            </w:r>
            <w:r w:rsidR="00EF2E0D">
              <w:rPr>
                <w:rFonts w:ascii="Times New Roman" w:hAnsi="Times New Roman"/>
                <w:color w:val="auto"/>
                <w:szCs w:val="26"/>
              </w:rPr>
              <w:t xml:space="preserve">  </w:t>
            </w:r>
            <w:r w:rsidRPr="00DD2184">
              <w:rPr>
                <w:rFonts w:ascii="Times New Roman" w:hAnsi="Times New Roman"/>
                <w:color w:val="auto"/>
                <w:szCs w:val="26"/>
              </w:rPr>
              <w:t xml:space="preserve"> /NQ-HĐND</w:t>
            </w:r>
          </w:p>
          <w:p w14:paraId="022C54C3" w14:textId="77777777" w:rsidR="00FC716A" w:rsidRPr="00DD2184" w:rsidRDefault="00FC716A" w:rsidP="00DD2184">
            <w:pPr>
              <w:widowControl w:val="0"/>
              <w:jc w:val="center"/>
              <w:rPr>
                <w:rFonts w:ascii="Times New Roman" w:hAnsi="Times New Roman"/>
                <w:b/>
                <w:color w:val="auto"/>
                <w:szCs w:val="24"/>
              </w:rPr>
            </w:pPr>
          </w:p>
        </w:tc>
        <w:tc>
          <w:tcPr>
            <w:tcW w:w="5777" w:type="dxa"/>
          </w:tcPr>
          <w:p w14:paraId="79BC6C57" w14:textId="77777777" w:rsidR="00FC716A" w:rsidRPr="00DD2184" w:rsidRDefault="00FC716A" w:rsidP="00DD2184">
            <w:pPr>
              <w:widowControl w:val="0"/>
              <w:jc w:val="center"/>
              <w:rPr>
                <w:rFonts w:ascii="Times New Roman" w:hAnsi="Times New Roman"/>
                <w:b/>
                <w:bCs/>
                <w:color w:val="auto"/>
                <w:sz w:val="30"/>
                <w:szCs w:val="30"/>
              </w:rPr>
            </w:pPr>
            <w:r w:rsidRPr="00DD2184">
              <w:rPr>
                <w:rFonts w:ascii="Times New Roman" w:hAnsi="Times New Roman"/>
                <w:b/>
                <w:bCs/>
                <w:color w:val="auto"/>
                <w:sz w:val="26"/>
                <w:szCs w:val="26"/>
              </w:rPr>
              <w:t>CỘNG HOÀ XÃ HỘI CHỦ NGHĨA VIỆT NAM</w:t>
            </w:r>
          </w:p>
          <w:p w14:paraId="4C954BF4" w14:textId="0E3A10EB" w:rsidR="00FC716A" w:rsidRPr="00DD2184" w:rsidRDefault="00EF2E0D" w:rsidP="00DD2184">
            <w:pPr>
              <w:widowControl w:val="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62336" behindDoc="0" locked="0" layoutInCell="1" allowOverlap="1" wp14:anchorId="64A7B560" wp14:editId="3DFE8764">
                      <wp:simplePos x="0" y="0"/>
                      <wp:positionH relativeFrom="column">
                        <wp:posOffset>707390</wp:posOffset>
                      </wp:positionH>
                      <wp:positionV relativeFrom="paragraph">
                        <wp:posOffset>211151</wp:posOffset>
                      </wp:positionV>
                      <wp:extent cx="2115047" cy="7951"/>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11504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5C8B7"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5.7pt,16.65pt" to="2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" strokecolor="black [3040]"/>
                  </w:pict>
                </mc:Fallback>
              </mc:AlternateContent>
            </w:r>
            <w:r w:rsidR="00FC716A" w:rsidRPr="00DD2184">
              <w:rPr>
                <w:rFonts w:ascii="Times New Roman" w:hAnsi="Times New Roman"/>
                <w:b/>
                <w:bCs/>
                <w:color w:val="auto"/>
              </w:rPr>
              <w:t>Độc lập - Tự do - Hạnh phúc</w:t>
            </w:r>
          </w:p>
          <w:p w14:paraId="168FB446" w14:textId="3C9BF099" w:rsidR="00FC716A" w:rsidRPr="00DD2184" w:rsidRDefault="00FC716A" w:rsidP="00DD2184">
            <w:pPr>
              <w:widowControl w:val="0"/>
              <w:jc w:val="center"/>
              <w:rPr>
                <w:rFonts w:ascii="Times New Roman" w:hAnsi="Times New Roman"/>
                <w:i/>
                <w:iCs/>
                <w:color w:val="auto"/>
              </w:rPr>
            </w:pPr>
          </w:p>
          <w:p w14:paraId="220392BC" w14:textId="77777777" w:rsidR="00FC716A" w:rsidRPr="00DD2184" w:rsidRDefault="00FC716A" w:rsidP="00DD2184">
            <w:pPr>
              <w:widowControl w:val="0"/>
              <w:jc w:val="center"/>
              <w:rPr>
                <w:rFonts w:ascii="Times New Roman" w:hAnsi="Times New Roman"/>
                <w:i/>
                <w:iCs/>
                <w:color w:val="auto"/>
                <w:sz w:val="26"/>
                <w:szCs w:val="26"/>
              </w:rPr>
            </w:pPr>
            <w:r w:rsidRPr="00DD2184">
              <w:rPr>
                <w:rFonts w:ascii="Times New Roman" w:hAnsi="Times New Roman"/>
                <w:i/>
                <w:iCs/>
                <w:color w:val="auto"/>
                <w:szCs w:val="26"/>
              </w:rPr>
              <w:t>Điện Biên, ngày      tháng 7 năm 2022</w:t>
            </w:r>
          </w:p>
        </w:tc>
      </w:tr>
    </w:tbl>
    <w:tbl>
      <w:tblPr>
        <w:tblStyle w:val="TableGrid"/>
        <w:tblpPr w:leftFromText="180" w:rightFromText="180" w:vertAnchor="text" w:horzAnchor="page" w:tblpX="1766" w:tblpY="-2046"/>
        <w:tblOverlap w:val="never"/>
        <w:tblW w:w="0" w:type="auto"/>
        <w:tblLayout w:type="fixed"/>
        <w:tblLook w:val="04A0" w:firstRow="1" w:lastRow="0" w:firstColumn="1" w:lastColumn="0" w:noHBand="0" w:noVBand="1"/>
      </w:tblPr>
      <w:tblGrid>
        <w:gridCol w:w="4361"/>
      </w:tblGrid>
      <w:tr w:rsidR="00EF2E0D" w:rsidRPr="00DD2184" w14:paraId="535BAD21" w14:textId="77777777" w:rsidTr="00725384">
        <w:trPr>
          <w:trHeight w:val="97"/>
        </w:trPr>
        <w:tc>
          <w:tcPr>
            <w:tcW w:w="4361" w:type="dxa"/>
          </w:tcPr>
          <w:p w14:paraId="6ABC42CD" w14:textId="67AB325F" w:rsidR="00EF2E0D" w:rsidRPr="00DD2184" w:rsidRDefault="00EF2E0D" w:rsidP="00471177">
            <w:pPr>
              <w:widowControl w:val="0"/>
              <w:spacing w:before="60" w:after="60"/>
              <w:jc w:val="center"/>
              <w:rPr>
                <w:rFonts w:ascii="Times New Roman" w:hAnsi="Times New Roman"/>
                <w:b/>
                <w:color w:val="auto"/>
                <w:sz w:val="26"/>
                <w:szCs w:val="26"/>
              </w:rPr>
            </w:pPr>
            <w:r w:rsidRPr="00EF2E0D">
              <w:rPr>
                <w:rFonts w:ascii="Times New Roman" w:hAnsi="Times New Roman"/>
                <w:b/>
                <w:color w:val="auto"/>
                <w:sz w:val="24"/>
                <w:szCs w:val="24"/>
              </w:rPr>
              <w:t xml:space="preserve">DTNQ </w:t>
            </w:r>
            <w:r w:rsidR="00725384">
              <w:rPr>
                <w:rFonts w:ascii="Times New Roman" w:hAnsi="Times New Roman"/>
                <w:b/>
                <w:color w:val="auto"/>
                <w:sz w:val="24"/>
                <w:szCs w:val="24"/>
              </w:rPr>
              <w:t>TRÌNH KỲ HỌP THÔNG QUA</w:t>
            </w:r>
          </w:p>
        </w:tc>
      </w:tr>
    </w:tbl>
    <w:p w14:paraId="52B1C033" w14:textId="77777777" w:rsidR="00FC716A" w:rsidRPr="00471177" w:rsidRDefault="00FC716A" w:rsidP="00DD2184">
      <w:pPr>
        <w:widowControl w:val="0"/>
        <w:tabs>
          <w:tab w:val="center" w:pos="4536"/>
          <w:tab w:val="left" w:pos="7934"/>
        </w:tabs>
        <w:jc w:val="center"/>
        <w:rPr>
          <w:rFonts w:ascii="Times New Roman" w:hAnsi="Times New Roman"/>
          <w:b/>
          <w:bCs/>
          <w:color w:val="auto"/>
        </w:rPr>
      </w:pPr>
      <w:r w:rsidRPr="00471177">
        <w:rPr>
          <w:rFonts w:ascii="Times New Roman" w:hAnsi="Times New Roman"/>
          <w:b/>
          <w:bCs/>
          <w:color w:val="auto"/>
        </w:rPr>
        <w:t>NGHỊ QUYẾT</w:t>
      </w:r>
    </w:p>
    <w:p w14:paraId="08274E41" w14:textId="5ABBE114" w:rsidR="00FC716A" w:rsidRPr="00DD2184" w:rsidRDefault="00FC716A" w:rsidP="00DD2184">
      <w:pPr>
        <w:widowControl w:val="0"/>
        <w:jc w:val="center"/>
        <w:rPr>
          <w:rFonts w:ascii="Times New Roman" w:hAnsi="Times New Roman"/>
          <w:b/>
          <w:color w:val="auto"/>
          <w:szCs w:val="28"/>
          <w:lang w:val="es-ES"/>
        </w:rPr>
      </w:pPr>
      <w:r w:rsidRPr="00DD2184">
        <w:rPr>
          <w:rFonts w:ascii="Times New Roman" w:hAnsi="Times New Roman"/>
          <w:b/>
          <w:color w:val="auto"/>
          <w:szCs w:val="28"/>
          <w:lang w:val="es-ES_tradnl"/>
        </w:rPr>
        <w:t xml:space="preserve">Về chủ trương đầu tư </w:t>
      </w:r>
      <w:r w:rsidRPr="00DD2184">
        <w:rPr>
          <w:rFonts w:ascii="Times New Roman" w:hAnsi="Times New Roman"/>
          <w:b/>
          <w:color w:val="auto"/>
          <w:szCs w:val="28"/>
          <w:lang w:val="es-ES"/>
        </w:rPr>
        <w:t>dự án Đầu tư xây dựng, cải tạo, nâng cấp 25 Trạm Y tế xã, phường, thị trấn trên địa bàn tỉnh Điện Biên</w:t>
      </w:r>
    </w:p>
    <w:p w14:paraId="66F1D267" w14:textId="77777777" w:rsidR="00FC716A" w:rsidRPr="00DD2184" w:rsidRDefault="00FC716A" w:rsidP="00DD2184">
      <w:pPr>
        <w:widowControl w:val="0"/>
        <w:jc w:val="center"/>
        <w:rPr>
          <w:rFonts w:ascii="Times New Roman" w:hAnsi="Times New Roman"/>
          <w:b/>
          <w:color w:val="auto"/>
          <w:sz w:val="6"/>
        </w:rPr>
      </w:pPr>
      <w:r w:rsidRPr="00DD2184">
        <w:rPr>
          <w:rFonts w:ascii="Times New Roman" w:hAnsi="Times New Roman"/>
          <w:b/>
          <w:noProof/>
          <w:color w:val="auto"/>
          <w:sz w:val="6"/>
        </w:rPr>
        <mc:AlternateContent>
          <mc:Choice Requires="wps">
            <w:drawing>
              <wp:anchor distT="0" distB="0" distL="114300" distR="114300" simplePos="0" relativeHeight="251659264" behindDoc="0" locked="0" layoutInCell="1" allowOverlap="1" wp14:anchorId="305BB465" wp14:editId="49244EC6">
                <wp:simplePos x="0" y="0"/>
                <wp:positionH relativeFrom="column">
                  <wp:posOffset>2033905</wp:posOffset>
                </wp:positionH>
                <wp:positionV relativeFrom="paragraph">
                  <wp:posOffset>28838</wp:posOffset>
                </wp:positionV>
                <wp:extent cx="162877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404F8" id="Straight Arrow Connector 12" o:spid="_x0000_s1026" type="#_x0000_t32" style="position:absolute;margin-left:160.15pt;margin-top:2.25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"/>
            </w:pict>
          </mc:Fallback>
        </mc:AlternateContent>
      </w:r>
    </w:p>
    <w:p w14:paraId="66219B7F" w14:textId="77777777" w:rsidR="00FC716A" w:rsidRPr="00DD2184" w:rsidRDefault="00FC716A" w:rsidP="00DD2184">
      <w:pPr>
        <w:widowControl w:val="0"/>
        <w:jc w:val="center"/>
        <w:rPr>
          <w:rFonts w:ascii="Times New Roman" w:hAnsi="Times New Roman"/>
          <w:b/>
          <w:color w:val="auto"/>
          <w:sz w:val="18"/>
          <w:szCs w:val="12"/>
        </w:rPr>
      </w:pPr>
    </w:p>
    <w:p w14:paraId="32574E6C" w14:textId="77777777" w:rsidR="00FC716A" w:rsidRPr="00DD2184" w:rsidRDefault="00FC716A" w:rsidP="00DD2184">
      <w:pPr>
        <w:widowControl w:val="0"/>
        <w:jc w:val="center"/>
        <w:rPr>
          <w:rFonts w:ascii="Times New Roman" w:hAnsi="Times New Roman"/>
          <w:b/>
          <w:color w:val="auto"/>
          <w:sz w:val="26"/>
        </w:rPr>
      </w:pPr>
      <w:r w:rsidRPr="00DD2184">
        <w:rPr>
          <w:rFonts w:ascii="Times New Roman" w:hAnsi="Times New Roman"/>
          <w:b/>
          <w:color w:val="auto"/>
          <w:sz w:val="26"/>
        </w:rPr>
        <w:t>HỘI ĐỒNG NHÂN DÂN TỈNH ĐIỆN BIÊN</w:t>
      </w:r>
    </w:p>
    <w:p w14:paraId="5A6865AA" w14:textId="77777777" w:rsidR="00FC716A" w:rsidRPr="00DD2184" w:rsidRDefault="00FC716A" w:rsidP="00DD2184">
      <w:pPr>
        <w:widowControl w:val="0"/>
        <w:jc w:val="center"/>
        <w:rPr>
          <w:rFonts w:ascii="Times New Roman" w:hAnsi="Times New Roman"/>
          <w:b/>
          <w:color w:val="auto"/>
          <w:sz w:val="26"/>
        </w:rPr>
      </w:pPr>
      <w:r w:rsidRPr="00DD2184">
        <w:rPr>
          <w:rFonts w:ascii="Times New Roman" w:hAnsi="Times New Roman"/>
          <w:b/>
          <w:color w:val="auto"/>
          <w:sz w:val="26"/>
        </w:rPr>
        <w:t>KHÓA XV, KỲ HỌP THỨ TÁM</w:t>
      </w:r>
    </w:p>
    <w:p w14:paraId="72112231"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1659A02C" w14:textId="77777777" w:rsidR="00FC716A" w:rsidRPr="00DD2184" w:rsidRDefault="00FC716A" w:rsidP="00DD2184">
      <w:pPr>
        <w:widowControl w:val="0"/>
        <w:spacing w:before="120"/>
        <w:ind w:firstLine="720"/>
        <w:jc w:val="both"/>
        <w:rPr>
          <w:rFonts w:ascii="Times New Roman Italic" w:hAnsi="Times New Roman Italic"/>
          <w:i/>
          <w:iCs/>
          <w:color w:val="auto"/>
          <w:szCs w:val="28"/>
          <w:lang w:val="es-ES"/>
        </w:rPr>
      </w:pPr>
      <w:r w:rsidRPr="00DD2184">
        <w:rPr>
          <w:rFonts w:ascii="Times New Roman Italic" w:hAnsi="Times New Roman Italic"/>
          <w:i/>
          <w:color w:val="auto"/>
          <w:szCs w:val="28"/>
          <w:lang w:val="es-ES"/>
        </w:rPr>
        <w:t xml:space="preserve">Căn cứ Luật Đầu tư công </w:t>
      </w:r>
      <w:r w:rsidRPr="00DD2184">
        <w:rPr>
          <w:rFonts w:ascii="Times New Roman Italic" w:hAnsi="Times New Roman Italic"/>
          <w:i/>
          <w:iCs/>
          <w:color w:val="auto"/>
          <w:szCs w:val="28"/>
          <w:lang w:val="es-ES"/>
        </w:rPr>
        <w:t>ngày 13 tháng 6 năm 2019;</w:t>
      </w:r>
    </w:p>
    <w:p w14:paraId="076280E5"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Căn cứ Nghị định số 40/2020/NĐ-CP ngày 06 tháng 4 năm 2020 của Chính phủ về quy định chi tiết thi hành một số điều của Luật Đầu tư công;</w:t>
      </w:r>
    </w:p>
    <w:p w14:paraId="68F77A8D"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Căn cứ Nghị quyết số 43/2022/QH15 ngày 11 tháng 01 năm 2022 của Quốc hội về chính sách tài khóa, tiền tệ hỗ trợ Chương trình phục hồi và phát triển kinh tế - xã hội;</w:t>
      </w:r>
    </w:p>
    <w:p w14:paraId="79255740"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Căn cứ Nghị quyết số 11/NQ-CP ngày 30 tháng 01 năm 2022 của Chính phủ về Chương trình phục hồi và phát triển kinh tế - xã hội và triển khai Nghị quyết số 43/2022/QH15 của Quốc hội về chính sách tài khóa, tiền tệ hỗ trợ Chương trình;</w:t>
      </w:r>
    </w:p>
    <w:p w14:paraId="28911EE6" w14:textId="0FDDCDFE" w:rsidR="00935A6C" w:rsidRPr="00C649B4" w:rsidRDefault="00935A6C" w:rsidP="00935A6C">
      <w:pPr>
        <w:widowControl w:val="0"/>
        <w:spacing w:before="100"/>
        <w:ind w:firstLine="720"/>
        <w:jc w:val="both"/>
        <w:rPr>
          <w:rFonts w:ascii="Times New Roman Italic" w:hAnsi="Times New Roman Italic"/>
          <w:i/>
          <w:color w:val="auto"/>
          <w:szCs w:val="28"/>
          <w:lang w:val="pt-BR"/>
        </w:rPr>
      </w:pPr>
      <w:r w:rsidRPr="00C649B4">
        <w:rPr>
          <w:rFonts w:ascii="Times New Roman Italic" w:hAnsi="Times New Roman Italic"/>
          <w:i/>
          <w:color w:val="auto"/>
          <w:lang w:val="pt-BR"/>
        </w:rPr>
        <w:t xml:space="preserve">Xét </w:t>
      </w:r>
      <w:r>
        <w:rPr>
          <w:rFonts w:ascii="Times New Roman Italic" w:hAnsi="Times New Roman Italic"/>
          <w:i/>
          <w:color w:val="auto"/>
          <w:lang w:val="pt-BR"/>
        </w:rPr>
        <w:t>đề nghị của UBND tỉnh Điện Biên tại Tờ trình</w:t>
      </w:r>
      <w:r w:rsidRPr="00C649B4">
        <w:rPr>
          <w:rFonts w:ascii="Times New Roman Italic" w:hAnsi="Times New Roman Italic"/>
          <w:i/>
          <w:color w:val="auto"/>
          <w:lang w:val="pt-BR"/>
        </w:rPr>
        <w:t xml:space="preserve"> số 2025/TTr-UBND ngày 02 tháng 7 năm 2022; Báo cáo thẩm tra </w:t>
      </w:r>
      <w:r>
        <w:rPr>
          <w:rFonts w:ascii="Times New Roman Italic" w:hAnsi="Times New Roman Italic"/>
          <w:i/>
          <w:color w:val="auto"/>
          <w:lang w:val="pt-BR"/>
        </w:rPr>
        <w:t xml:space="preserve">số </w:t>
      </w:r>
      <w:r w:rsidR="00EF2E0D">
        <w:rPr>
          <w:rFonts w:ascii="Times New Roman Italic" w:hAnsi="Times New Roman Italic"/>
          <w:i/>
          <w:color w:val="auto"/>
          <w:lang w:val="pt-BR"/>
        </w:rPr>
        <w:t>52</w:t>
      </w:r>
      <w:r>
        <w:rPr>
          <w:rFonts w:ascii="Times New Roman Italic" w:hAnsi="Times New Roman Italic"/>
          <w:i/>
          <w:color w:val="auto"/>
          <w:lang w:val="pt-BR"/>
        </w:rPr>
        <w:t>/BC-VHXH ngày</w:t>
      </w:r>
      <w:r w:rsidR="00EF2E0D">
        <w:rPr>
          <w:rFonts w:ascii="Times New Roman Italic" w:hAnsi="Times New Roman Italic"/>
          <w:i/>
          <w:color w:val="auto"/>
          <w:lang w:val="pt-BR"/>
        </w:rPr>
        <w:t xml:space="preserve"> 05</w:t>
      </w:r>
      <w:r>
        <w:rPr>
          <w:rFonts w:ascii="Times New Roman Italic" w:hAnsi="Times New Roman Italic"/>
          <w:i/>
          <w:color w:val="auto"/>
          <w:lang w:val="pt-BR"/>
        </w:rPr>
        <w:t xml:space="preserve"> tháng 7 năm 2022 </w:t>
      </w:r>
      <w:r w:rsidRPr="00C649B4">
        <w:rPr>
          <w:rFonts w:ascii="Times New Roman Italic" w:hAnsi="Times New Roman Italic"/>
          <w:i/>
          <w:color w:val="auto"/>
          <w:lang w:val="pt-BR"/>
        </w:rPr>
        <w:t>của Ban Văn hóa</w:t>
      </w:r>
      <w:r>
        <w:rPr>
          <w:rFonts w:ascii="Times New Roman Italic" w:hAnsi="Times New Roman Italic"/>
          <w:i/>
          <w:color w:val="auto"/>
          <w:lang w:val="pt-BR"/>
        </w:rPr>
        <w:t xml:space="preserve"> - </w:t>
      </w:r>
      <w:r w:rsidRPr="00C649B4">
        <w:rPr>
          <w:rFonts w:ascii="Times New Roman Italic" w:hAnsi="Times New Roman Italic"/>
          <w:i/>
          <w:color w:val="auto"/>
          <w:lang w:val="pt-BR"/>
        </w:rPr>
        <w:t xml:space="preserve">Xã hội, Hội đồng nhân dân tỉnh; ý kiến thảo luận của đại biểu Hội đồng nhân dân </w:t>
      </w:r>
      <w:r w:rsidR="001B4154">
        <w:rPr>
          <w:rFonts w:ascii="Times New Roman Italic" w:hAnsi="Times New Roman Italic"/>
          <w:i/>
          <w:color w:val="auto"/>
          <w:lang w:val="pt-BR"/>
        </w:rPr>
        <w:t xml:space="preserve">tỉnh </w:t>
      </w:r>
      <w:r w:rsidRPr="00C649B4">
        <w:rPr>
          <w:rFonts w:ascii="Times New Roman Italic" w:hAnsi="Times New Roman Italic"/>
          <w:i/>
          <w:color w:val="auto"/>
          <w:lang w:val="pt-BR"/>
        </w:rPr>
        <w:t>tại kỳ họp.</w:t>
      </w:r>
    </w:p>
    <w:p w14:paraId="625B1FB7" w14:textId="77777777" w:rsidR="00FC716A" w:rsidRPr="00EF2E0D" w:rsidRDefault="00FC716A" w:rsidP="00DD2184">
      <w:pPr>
        <w:widowControl w:val="0"/>
        <w:spacing w:before="240" w:after="240"/>
        <w:jc w:val="center"/>
        <w:rPr>
          <w:rFonts w:ascii="Times New Roman Bold" w:hAnsi="Times New Roman Bold"/>
          <w:b/>
          <w:bCs/>
          <w:color w:val="auto"/>
          <w:szCs w:val="22"/>
          <w:lang w:val="pt-BR"/>
        </w:rPr>
      </w:pPr>
      <w:r w:rsidRPr="00EF2E0D">
        <w:rPr>
          <w:rFonts w:ascii="Times New Roman Bold" w:hAnsi="Times New Roman Bold"/>
          <w:b/>
          <w:bCs/>
          <w:color w:val="auto"/>
          <w:szCs w:val="22"/>
          <w:lang w:val="pt-BR"/>
        </w:rPr>
        <w:t>QUYẾT NGHỊ:</w:t>
      </w:r>
    </w:p>
    <w:p w14:paraId="5CDC983B" w14:textId="77777777" w:rsidR="00283930" w:rsidRPr="00DD2184" w:rsidRDefault="00FC716A" w:rsidP="00DD2184">
      <w:pPr>
        <w:spacing w:before="120"/>
        <w:ind w:firstLine="720"/>
        <w:jc w:val="both"/>
        <w:rPr>
          <w:rFonts w:ascii="Times New Roman" w:hAnsi="Times New Roman"/>
          <w:color w:val="auto"/>
          <w:spacing w:val="2"/>
          <w:szCs w:val="28"/>
          <w:lang w:val="es-ES"/>
        </w:rPr>
      </w:pPr>
      <w:r w:rsidRPr="00DD2184">
        <w:rPr>
          <w:rFonts w:ascii="Times New Roman" w:hAnsi="Times New Roman"/>
          <w:b/>
          <w:bCs/>
          <w:color w:val="auto"/>
          <w:spacing w:val="2"/>
          <w:sz w:val="26"/>
          <w:lang w:val="pt-BR"/>
        </w:rPr>
        <w:t xml:space="preserve">Điều 1. </w:t>
      </w:r>
      <w:r w:rsidRPr="00725384">
        <w:rPr>
          <w:rFonts w:ascii="Times New Roman" w:hAnsi="Times New Roman"/>
          <w:color w:val="auto"/>
          <w:spacing w:val="-4"/>
          <w:szCs w:val="28"/>
          <w:lang w:val="pt-BR"/>
        </w:rPr>
        <w:t>P</w:t>
      </w:r>
      <w:r w:rsidRPr="00725384">
        <w:rPr>
          <w:rFonts w:ascii="Times New Roman" w:hAnsi="Times New Roman"/>
          <w:color w:val="auto"/>
          <w:spacing w:val="-4"/>
          <w:szCs w:val="28"/>
          <w:lang w:val="es-ES_tradnl"/>
        </w:rPr>
        <w:t xml:space="preserve">hê duyệt chủ trương đầu tư </w:t>
      </w:r>
      <w:r w:rsidRPr="00725384">
        <w:rPr>
          <w:rFonts w:ascii="Times New Roman" w:hAnsi="Times New Roman"/>
          <w:color w:val="auto"/>
          <w:spacing w:val="-4"/>
          <w:szCs w:val="28"/>
          <w:lang w:val="es-ES"/>
        </w:rPr>
        <w:t>dự án Đầu tư xây dựng, cải tạo, nâng cấp 25 Trạm Y tế xã, phường, thị trấn trên địa bàn tỉnh Điện Biên, nội dung như sau:</w:t>
      </w:r>
    </w:p>
    <w:p w14:paraId="15C8E6BA" w14:textId="77777777" w:rsidR="00FC716A" w:rsidRPr="00725384" w:rsidRDefault="00FC716A" w:rsidP="00DD2184">
      <w:pPr>
        <w:widowControl w:val="0"/>
        <w:spacing w:before="120"/>
        <w:ind w:firstLine="720"/>
        <w:jc w:val="both"/>
        <w:rPr>
          <w:rFonts w:ascii="Times New Roman" w:hAnsi="Times New Roman"/>
          <w:bCs/>
          <w:color w:val="auto"/>
          <w:sz w:val="27"/>
          <w:szCs w:val="27"/>
          <w:lang w:val="es-ES"/>
        </w:rPr>
      </w:pPr>
      <w:r w:rsidRPr="00725384">
        <w:rPr>
          <w:rFonts w:ascii="Times New Roman" w:hAnsi="Times New Roman"/>
          <w:bCs/>
          <w:color w:val="auto"/>
          <w:szCs w:val="28"/>
          <w:lang w:val="es-ES"/>
        </w:rPr>
        <w:t>1. Mục tiêu đầu tư</w:t>
      </w:r>
    </w:p>
    <w:p w14:paraId="6DD866E8" w14:textId="77777777" w:rsidR="007253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Đầu tư xây dựng, cải tạo, nâng cấp cơ sở vật chất đảm bảo điều kiện làm việc cho 25 Trạm Y tế xã, phường, thị trấn trên địa bàn tỉnh Điện Biên và bổ sung trang thiết bị vật tư y tế hiện còn thiếu cho Trạm Y tế xã, phường, thị trấn. Nhằm sớm khắc phục sửa chữa, nâng cấp các trạm y tế đã bị xuống cấp và nâng cấp một số trạm y tế để đáp ứng theo Bộ tiêu chí Quốc gia về y tế xã hiện nay; cũng như đáp ứng được điều kiện làm việc cho cán bộ, y bác sỹ thực hiện công tác tuyên truyền, phòng ngừa và chăm sóc sức khỏe cho người dân tại tuyến cơ sở ban đầu.</w:t>
      </w:r>
    </w:p>
    <w:p w14:paraId="748906A8" w14:textId="21F0BE7B" w:rsidR="00725384" w:rsidRPr="00725384" w:rsidRDefault="00725384" w:rsidP="00DD2184">
      <w:pPr>
        <w:widowControl w:val="0"/>
        <w:spacing w:before="120"/>
        <w:ind w:firstLine="720"/>
        <w:jc w:val="both"/>
        <w:rPr>
          <w:rFonts w:ascii="Times New Roman" w:hAnsi="Times New Roman"/>
          <w:color w:val="auto"/>
          <w:szCs w:val="28"/>
          <w:lang w:val="es-ES"/>
        </w:rPr>
      </w:pPr>
      <w:r>
        <w:rPr>
          <w:rFonts w:ascii="Times New Roman" w:hAnsi="Times New Roman"/>
          <w:color w:val="auto"/>
          <w:szCs w:val="28"/>
          <w:lang w:val="es-ES"/>
        </w:rPr>
        <w:t>2. Quy mô đầu tư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61"/>
        <w:gridCol w:w="7394"/>
      </w:tblGrid>
      <w:tr w:rsidR="00FC716A" w:rsidRPr="00935A6C" w14:paraId="690AA3B0" w14:textId="77777777" w:rsidTr="00DD2184">
        <w:trPr>
          <w:trHeight w:val="485"/>
        </w:trPr>
        <w:tc>
          <w:tcPr>
            <w:tcW w:w="361" w:type="pct"/>
            <w:shd w:val="clear" w:color="auto" w:fill="auto"/>
          </w:tcPr>
          <w:p w14:paraId="55E7D312" w14:textId="77777777" w:rsidR="00FC716A" w:rsidRPr="00DD2184" w:rsidRDefault="00FC716A" w:rsidP="00DD2184">
            <w:pPr>
              <w:widowControl w:val="0"/>
              <w:jc w:val="center"/>
              <w:rPr>
                <w:rFonts w:ascii="Times New Roman" w:hAnsi="Times New Roman"/>
                <w:b/>
                <w:bCs/>
                <w:color w:val="auto"/>
                <w:szCs w:val="28"/>
                <w:lang w:val="sv-SE"/>
              </w:rPr>
            </w:pPr>
          </w:p>
          <w:p w14:paraId="3999504D"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T</w:t>
            </w:r>
          </w:p>
          <w:p w14:paraId="49AA6FFD"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T</w:t>
            </w:r>
          </w:p>
        </w:tc>
        <w:tc>
          <w:tcPr>
            <w:tcW w:w="689" w:type="pct"/>
            <w:shd w:val="clear" w:color="auto" w:fill="auto"/>
          </w:tcPr>
          <w:p w14:paraId="2A972AD5"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Danh mục các Trạm Y tế xã đầu tư</w:t>
            </w:r>
          </w:p>
        </w:tc>
        <w:tc>
          <w:tcPr>
            <w:tcW w:w="3950" w:type="pct"/>
            <w:shd w:val="clear" w:color="auto" w:fill="auto"/>
          </w:tcPr>
          <w:p w14:paraId="0452F2C4" w14:textId="77777777" w:rsidR="00FC716A" w:rsidRPr="00DD2184" w:rsidRDefault="00FC716A" w:rsidP="00DD2184">
            <w:pPr>
              <w:widowControl w:val="0"/>
              <w:jc w:val="center"/>
              <w:rPr>
                <w:rFonts w:ascii="Times New Roman" w:hAnsi="Times New Roman"/>
                <w:b/>
                <w:bCs/>
                <w:color w:val="auto"/>
                <w:szCs w:val="28"/>
                <w:lang w:val="sv-SE"/>
              </w:rPr>
            </w:pPr>
          </w:p>
          <w:p w14:paraId="7D380451"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Nội dung, quy mô đầu tư</w:t>
            </w:r>
          </w:p>
        </w:tc>
      </w:tr>
      <w:tr w:rsidR="00FC716A" w:rsidRPr="00935A6C" w14:paraId="42896A64" w14:textId="77777777" w:rsidTr="00DD2184">
        <w:trPr>
          <w:trHeight w:val="289"/>
        </w:trPr>
        <w:tc>
          <w:tcPr>
            <w:tcW w:w="361" w:type="pct"/>
            <w:shd w:val="clear" w:color="auto" w:fill="auto"/>
          </w:tcPr>
          <w:p w14:paraId="58369856"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I</w:t>
            </w:r>
          </w:p>
        </w:tc>
        <w:tc>
          <w:tcPr>
            <w:tcW w:w="4639" w:type="pct"/>
            <w:gridSpan w:val="2"/>
            <w:shd w:val="clear" w:color="auto" w:fill="auto"/>
            <w:vAlign w:val="center"/>
          </w:tcPr>
          <w:p w14:paraId="417F0FAE"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color w:val="auto"/>
                <w:szCs w:val="28"/>
                <w:lang w:val="sv-SE"/>
              </w:rPr>
              <w:t>Các Trạm Y tế xã trên địa bàn huyện Nậm Pồ</w:t>
            </w:r>
          </w:p>
        </w:tc>
      </w:tr>
      <w:tr w:rsidR="00FC716A" w:rsidRPr="00935A6C" w14:paraId="65388ED4" w14:textId="77777777" w:rsidTr="00DD2184">
        <w:trPr>
          <w:trHeight w:val="385"/>
        </w:trPr>
        <w:tc>
          <w:tcPr>
            <w:tcW w:w="361" w:type="pct"/>
            <w:shd w:val="clear" w:color="auto" w:fill="auto"/>
            <w:vAlign w:val="center"/>
          </w:tcPr>
          <w:p w14:paraId="2CC3528D"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w:t>
            </w:r>
          </w:p>
        </w:tc>
        <w:tc>
          <w:tcPr>
            <w:tcW w:w="689" w:type="pct"/>
            <w:shd w:val="clear" w:color="auto" w:fill="auto"/>
            <w:vAlign w:val="center"/>
          </w:tcPr>
          <w:p w14:paraId="5C42A4FE"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color w:val="auto"/>
                <w:szCs w:val="28"/>
                <w:lang w:val="sv-SE"/>
              </w:rPr>
              <w:t>Trạm Y tế xã Na Cô Sa</w:t>
            </w:r>
          </w:p>
        </w:tc>
        <w:tc>
          <w:tcPr>
            <w:tcW w:w="3950" w:type="pct"/>
            <w:shd w:val="clear" w:color="auto" w:fill="auto"/>
            <w:vAlign w:val="center"/>
          </w:tcPr>
          <w:p w14:paraId="03C07FD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bCs/>
                <w:i/>
                <w:iCs/>
                <w:color w:val="auto"/>
                <w:szCs w:val="28"/>
                <w:lang w:val="sv-SE"/>
              </w:rPr>
              <w:t>a. Các hạng mục xây mới:</w:t>
            </w:r>
            <w:r w:rsidRPr="00DD2184">
              <w:rPr>
                <w:rFonts w:ascii="Times New Roman" w:hAnsi="Times New Roman"/>
                <w:bCs/>
                <w:color w:val="auto"/>
                <w:szCs w:val="28"/>
                <w:lang w:val="sv-SE"/>
              </w:rPr>
              <w:t xml:space="preserve"> </w:t>
            </w:r>
            <w:r w:rsidRPr="00DD2184">
              <w:rPr>
                <w:rFonts w:ascii="Times New Roman" w:hAnsi="Times New Roman"/>
                <w:color w:val="auto"/>
                <w:szCs w:val="28"/>
                <w:lang w:val="sv-SE"/>
              </w:rPr>
              <w:t>Xây mới Bể chứa chất thải rắn y tế thể tích khoảng 8,6m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kè bê tông dài khoảng 50m và tường rào xây; rãnh nước chân kè; mái che tiêm chủng, hành lang cầu bằng hệ thống cột, vì kèo thép, mái lợp tôn; hàng rào vườn thuốc nam.</w:t>
            </w:r>
          </w:p>
          <w:p w14:paraId="0AF50D3C"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Nhà khám chữa bệnh 2 tầng; tường rào hoa sắt; cổng + biển cổng; sân đường - bồn hoa;  nhà vệ sinh bệnh nhân.</w:t>
            </w:r>
          </w:p>
          <w:p w14:paraId="76097E20"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Bổ sung thiết bị văn phòng, thiết bị Y tế còn thiếu.</w:t>
            </w:r>
          </w:p>
        </w:tc>
      </w:tr>
      <w:tr w:rsidR="00FC716A" w:rsidRPr="00935A6C" w14:paraId="4521C2AD" w14:textId="77777777" w:rsidTr="00DD2184">
        <w:trPr>
          <w:trHeight w:val="289"/>
        </w:trPr>
        <w:tc>
          <w:tcPr>
            <w:tcW w:w="361" w:type="pct"/>
            <w:shd w:val="clear" w:color="auto" w:fill="auto"/>
            <w:vAlign w:val="center"/>
          </w:tcPr>
          <w:p w14:paraId="45CC48E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w:t>
            </w:r>
          </w:p>
        </w:tc>
        <w:tc>
          <w:tcPr>
            <w:tcW w:w="689" w:type="pct"/>
            <w:shd w:val="clear" w:color="auto" w:fill="auto"/>
            <w:vAlign w:val="center"/>
          </w:tcPr>
          <w:p w14:paraId="4916E492"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Nậm Tin</w:t>
            </w:r>
          </w:p>
        </w:tc>
        <w:tc>
          <w:tcPr>
            <w:tcW w:w="3950" w:type="pct"/>
            <w:shd w:val="clear" w:color="auto" w:fill="auto"/>
            <w:vAlign w:val="center"/>
          </w:tcPr>
          <w:p w14:paraId="0E4B968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Kè bê tông chiều dài khoảng 50m; rãnh nước chân kè; tường rào xây; mái che tiêm chủng, hành lang cầu bằng hệ thống cột, vì kèo, xà gồ thép hộp, lợp tôn.</w:t>
            </w:r>
          </w:p>
          <w:p w14:paraId="04DA5239"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công vụ; nhà bếp; nhà vệ sinh bệnh nhân: Tường rào hoa sắt; cổng + biển cổng; sân đường - bồn hoa; vườn thuốc nam.</w:t>
            </w:r>
          </w:p>
          <w:p w14:paraId="4691096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 xml:space="preserve">c. Phần thiết bị: </w:t>
            </w:r>
            <w:r w:rsidRPr="00DD2184">
              <w:rPr>
                <w:rFonts w:ascii="Times New Roman" w:hAnsi="Times New Roman"/>
                <w:color w:val="auto"/>
                <w:szCs w:val="28"/>
                <w:lang w:val="sv-SE"/>
              </w:rPr>
              <w:t>Bổ sung thiết bị văn phòng, thiết bị Y tế còn thiếu.</w:t>
            </w:r>
          </w:p>
        </w:tc>
      </w:tr>
      <w:tr w:rsidR="00FC716A" w:rsidRPr="00935A6C" w14:paraId="34D72908" w14:textId="77777777" w:rsidTr="00DD2184">
        <w:trPr>
          <w:trHeight w:val="289"/>
        </w:trPr>
        <w:tc>
          <w:tcPr>
            <w:tcW w:w="361" w:type="pct"/>
            <w:shd w:val="clear" w:color="auto" w:fill="auto"/>
            <w:vAlign w:val="center"/>
          </w:tcPr>
          <w:p w14:paraId="3B364B07"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3</w:t>
            </w:r>
          </w:p>
        </w:tc>
        <w:tc>
          <w:tcPr>
            <w:tcW w:w="689" w:type="pct"/>
            <w:shd w:val="clear" w:color="auto" w:fill="auto"/>
            <w:vAlign w:val="center"/>
          </w:tcPr>
          <w:p w14:paraId="2CE91FC4"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Vàng Đán</w:t>
            </w:r>
          </w:p>
        </w:tc>
        <w:tc>
          <w:tcPr>
            <w:tcW w:w="3950" w:type="pct"/>
            <w:shd w:val="clear" w:color="auto" w:fill="auto"/>
            <w:vAlign w:val="center"/>
          </w:tcPr>
          <w:p w14:paraId="06745BFA"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Xây mới Bể chứa chất thải rắn thể tích khoảng 8,6m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kè bê tông chắn đất và tường rào xây; rãnh nước chân kè; mái che tiêm chủng, hành lang cầu bằng hệ thống cột, vì kèo thép, mái lợp tôn; hàng rào vườn thuốc.</w:t>
            </w:r>
          </w:p>
          <w:p w14:paraId="38F93B05"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vệ sinh bệnh nhân; nhà công vụ; tường rào hoa sắt; cổng + biển cổng; sân đường - bồn hoa; hàng rào vườn thuốc nam.</w:t>
            </w:r>
          </w:p>
          <w:p w14:paraId="4C5A074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xml:space="preserve"> Bổ sung thiết bị văn phòng, thiết bị Y tế còn thiếu.</w:t>
            </w:r>
          </w:p>
        </w:tc>
      </w:tr>
      <w:tr w:rsidR="00FC716A" w:rsidRPr="00935A6C" w14:paraId="42265B39" w14:textId="77777777" w:rsidTr="00DD2184">
        <w:trPr>
          <w:trHeight w:val="289"/>
        </w:trPr>
        <w:tc>
          <w:tcPr>
            <w:tcW w:w="361" w:type="pct"/>
            <w:shd w:val="clear" w:color="auto" w:fill="auto"/>
            <w:vAlign w:val="center"/>
          </w:tcPr>
          <w:p w14:paraId="3D4DEEC0"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4</w:t>
            </w:r>
          </w:p>
          <w:p w14:paraId="71CD033B" w14:textId="77777777" w:rsidR="00FC716A" w:rsidRPr="00DD2184" w:rsidRDefault="00FC716A" w:rsidP="00DD2184">
            <w:pPr>
              <w:widowControl w:val="0"/>
              <w:rPr>
                <w:rFonts w:ascii="Times New Roman" w:hAnsi="Times New Roman"/>
                <w:color w:val="auto"/>
                <w:szCs w:val="28"/>
                <w:lang w:val="sv-SE"/>
              </w:rPr>
            </w:pPr>
          </w:p>
          <w:p w14:paraId="6101D336" w14:textId="77777777" w:rsidR="00FC716A" w:rsidRPr="00DD2184" w:rsidRDefault="00FC716A" w:rsidP="00DD2184">
            <w:pPr>
              <w:widowControl w:val="0"/>
              <w:rPr>
                <w:rFonts w:ascii="Times New Roman" w:hAnsi="Times New Roman"/>
                <w:color w:val="auto"/>
                <w:szCs w:val="28"/>
                <w:lang w:val="sv-SE"/>
              </w:rPr>
            </w:pPr>
          </w:p>
          <w:p w14:paraId="1E10A44C" w14:textId="77777777" w:rsidR="00FC716A" w:rsidRPr="00DD2184" w:rsidRDefault="00FC716A" w:rsidP="00DD2184">
            <w:pPr>
              <w:widowControl w:val="0"/>
              <w:rPr>
                <w:rFonts w:ascii="Times New Roman" w:hAnsi="Times New Roman"/>
                <w:bCs/>
                <w:color w:val="auto"/>
                <w:szCs w:val="28"/>
                <w:lang w:val="sv-SE"/>
              </w:rPr>
            </w:pPr>
          </w:p>
          <w:p w14:paraId="7F7BBDBD" w14:textId="77777777" w:rsidR="00FC716A" w:rsidRPr="00DD2184" w:rsidRDefault="00FC716A" w:rsidP="00DD2184">
            <w:pPr>
              <w:widowControl w:val="0"/>
              <w:rPr>
                <w:rFonts w:ascii="Times New Roman" w:hAnsi="Times New Roman"/>
                <w:bCs/>
                <w:color w:val="auto"/>
                <w:szCs w:val="28"/>
                <w:lang w:val="sv-SE"/>
              </w:rPr>
            </w:pPr>
          </w:p>
          <w:p w14:paraId="492AFC76" w14:textId="77777777" w:rsidR="00FC716A" w:rsidRPr="00DD2184" w:rsidRDefault="00FC716A" w:rsidP="00DD2184">
            <w:pPr>
              <w:widowControl w:val="0"/>
              <w:rPr>
                <w:rFonts w:ascii="Times New Roman" w:hAnsi="Times New Roman"/>
                <w:bCs/>
                <w:color w:val="auto"/>
                <w:szCs w:val="28"/>
                <w:lang w:val="sv-SE"/>
              </w:rPr>
            </w:pPr>
          </w:p>
          <w:p w14:paraId="11241E00" w14:textId="77777777" w:rsidR="00FC716A" w:rsidRPr="00DD2184" w:rsidRDefault="00FC716A" w:rsidP="00DD2184">
            <w:pPr>
              <w:widowControl w:val="0"/>
              <w:rPr>
                <w:rFonts w:ascii="Times New Roman" w:hAnsi="Times New Roman"/>
                <w:color w:val="auto"/>
                <w:szCs w:val="28"/>
                <w:lang w:val="sv-SE"/>
              </w:rPr>
            </w:pPr>
          </w:p>
        </w:tc>
        <w:tc>
          <w:tcPr>
            <w:tcW w:w="689" w:type="pct"/>
            <w:shd w:val="clear" w:color="auto" w:fill="auto"/>
            <w:vAlign w:val="center"/>
          </w:tcPr>
          <w:p w14:paraId="319FA564" w14:textId="77777777" w:rsidR="00FC716A" w:rsidRPr="00DD2184" w:rsidRDefault="00FC716A" w:rsidP="00DD2184">
            <w:pPr>
              <w:widowControl w:val="0"/>
              <w:rPr>
                <w:rFonts w:ascii="Times New Roman" w:hAnsi="Times New Roman"/>
                <w:color w:val="auto"/>
                <w:szCs w:val="28"/>
                <w:lang w:val="sv-SE"/>
              </w:rPr>
            </w:pPr>
            <w:r w:rsidRPr="00DD2184">
              <w:rPr>
                <w:rFonts w:ascii="Times New Roman" w:hAnsi="Times New Roman"/>
                <w:color w:val="auto"/>
                <w:szCs w:val="28"/>
                <w:lang w:val="sv-SE"/>
              </w:rPr>
              <w:t>Trạm y tế xã Chà Cang</w:t>
            </w:r>
          </w:p>
        </w:tc>
        <w:tc>
          <w:tcPr>
            <w:tcW w:w="3950" w:type="pct"/>
            <w:shd w:val="clear" w:color="auto" w:fill="auto"/>
            <w:vAlign w:val="center"/>
          </w:tcPr>
          <w:p w14:paraId="5498BA6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Phần san nền, phá dỡ:</w:t>
            </w:r>
            <w:r w:rsidRPr="00DD2184">
              <w:rPr>
                <w:rFonts w:ascii="Times New Roman" w:hAnsi="Times New Roman"/>
                <w:color w:val="auto"/>
                <w:szCs w:val="28"/>
                <w:lang w:val="sv-SE"/>
              </w:rPr>
              <w:t xml:space="preserve"> San ủi mặt bằng xây dựng; phá dỡ các hạng mục cũ.</w:t>
            </w:r>
          </w:p>
          <w:p w14:paraId="0234E448"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Phần xây mới:</w:t>
            </w:r>
            <w:r w:rsidRPr="00DD2184">
              <w:rPr>
                <w:rFonts w:ascii="Times New Roman" w:hAnsi="Times New Roman"/>
                <w:color w:val="auto"/>
                <w:szCs w:val="28"/>
                <w:lang w:val="sv-SE"/>
              </w:rPr>
              <w:t xml:space="preserve"> Xây mới nhà Khám chữa bệnh 02 tầng diện tích xây dựng khoảng 252m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nhà bếp nấu cơm của bệnh nhân diện tích xây dựng khoảng 26m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các hạng mục phụ trợ: Nhà để xe diện tích xây dựng khoảng </w:t>
            </w:r>
            <w:r w:rsidRPr="00DD2184">
              <w:rPr>
                <w:rFonts w:ascii="Times New Roman" w:hAnsi="Times New Roman"/>
                <w:color w:val="auto"/>
                <w:szCs w:val="28"/>
                <w:lang w:val="fr-FR"/>
              </w:rPr>
              <w:t>35m</w:t>
            </w:r>
            <w:r w:rsidRPr="00DD2184">
              <w:rPr>
                <w:rFonts w:ascii="Times New Roman" w:hAnsi="Times New Roman"/>
                <w:color w:val="auto"/>
                <w:szCs w:val="28"/>
                <w:vertAlign w:val="superscript"/>
                <w:lang w:val="fr-FR"/>
              </w:rPr>
              <w:t>2</w:t>
            </w:r>
            <w:r w:rsidRPr="00DD2184">
              <w:rPr>
                <w:rFonts w:ascii="Times New Roman" w:hAnsi="Times New Roman"/>
                <w:color w:val="auto"/>
                <w:szCs w:val="28"/>
                <w:lang w:val="sv-SE"/>
              </w:rPr>
              <w:t>; bể xử lý nước thải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y tế nguy hại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sân rửa + </w:t>
            </w:r>
            <w:r w:rsidRPr="00DD2184">
              <w:rPr>
                <w:rFonts w:ascii="Times New Roman" w:hAnsi="Times New Roman"/>
                <w:color w:val="auto"/>
                <w:szCs w:val="28"/>
                <w:lang w:val="sv-SE"/>
              </w:rPr>
              <w:lastRenderedPageBreak/>
              <w:t>để téc nước diện tích khoảng 15m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đường nội bộ diện tích khoảng 500m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rãnh thoát nước; kè chắn đất; cổng chính; tường rào hoa sắt, tường rào xây, tường rào lưới B40; Mái che khu chờ tiêm chủng; cấp điện, nước ngoài nhà.</w:t>
            </w:r>
          </w:p>
        </w:tc>
      </w:tr>
      <w:tr w:rsidR="00FC716A" w:rsidRPr="00935A6C" w14:paraId="1AD3F605" w14:textId="77777777" w:rsidTr="00DD2184">
        <w:trPr>
          <w:trHeight w:val="289"/>
        </w:trPr>
        <w:tc>
          <w:tcPr>
            <w:tcW w:w="361" w:type="pct"/>
            <w:shd w:val="clear" w:color="auto" w:fill="auto"/>
          </w:tcPr>
          <w:p w14:paraId="548674F9"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lastRenderedPageBreak/>
              <w:t>II</w:t>
            </w:r>
          </w:p>
        </w:tc>
        <w:tc>
          <w:tcPr>
            <w:tcW w:w="4639" w:type="pct"/>
            <w:gridSpan w:val="2"/>
            <w:shd w:val="clear" w:color="auto" w:fill="auto"/>
            <w:vAlign w:val="center"/>
          </w:tcPr>
          <w:p w14:paraId="45424814"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color w:val="auto"/>
                <w:szCs w:val="28"/>
                <w:lang w:val="fr-FR"/>
              </w:rPr>
              <w:t>Các Trạm Y tế trên địa bàn huyện Mường Nhé</w:t>
            </w:r>
          </w:p>
        </w:tc>
      </w:tr>
      <w:tr w:rsidR="00FC716A" w:rsidRPr="00935A6C" w14:paraId="24AC20D9" w14:textId="77777777" w:rsidTr="00DD2184">
        <w:trPr>
          <w:trHeight w:val="289"/>
        </w:trPr>
        <w:tc>
          <w:tcPr>
            <w:tcW w:w="361" w:type="pct"/>
            <w:shd w:val="clear" w:color="auto" w:fill="auto"/>
            <w:vAlign w:val="center"/>
          </w:tcPr>
          <w:p w14:paraId="5091CD9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5</w:t>
            </w:r>
          </w:p>
        </w:tc>
        <w:tc>
          <w:tcPr>
            <w:tcW w:w="689" w:type="pct"/>
            <w:shd w:val="clear" w:color="auto" w:fill="auto"/>
            <w:vAlign w:val="center"/>
          </w:tcPr>
          <w:p w14:paraId="048A2242"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fr-FR"/>
              </w:rPr>
              <w:t>Trạm Y tế xã Pá Mỳ</w:t>
            </w:r>
          </w:p>
        </w:tc>
        <w:tc>
          <w:tcPr>
            <w:tcW w:w="3950" w:type="pct"/>
            <w:shd w:val="clear" w:color="auto" w:fill="auto"/>
            <w:vAlign w:val="center"/>
          </w:tcPr>
          <w:p w14:paraId="4250FB1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 hạng mục xây mới:</w:t>
            </w:r>
            <w:r w:rsidRPr="00DD2184">
              <w:rPr>
                <w:rFonts w:ascii="Times New Roman" w:hAnsi="Times New Roman"/>
                <w:color w:val="auto"/>
                <w:szCs w:val="28"/>
                <w:lang w:val="sv-SE"/>
              </w:rPr>
              <w:t xml:space="preserve"> Mái che tiêm chủng; tường rào xây gạch chiều dài khoảng 41m; tường rào xây trên kè đá chiều dài khoảng 89m; bể chứa chất thải rắn y tế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bê tông.</w:t>
            </w:r>
          </w:p>
          <w:p w14:paraId="37BE902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Nhà khám chữa bệnh 2 tầng; nhà công vụ 2 gian; nhà vệ sinh + tắm.</w:t>
            </w:r>
          </w:p>
        </w:tc>
      </w:tr>
      <w:tr w:rsidR="00FC716A" w:rsidRPr="00935A6C" w14:paraId="65FFCADF" w14:textId="77777777" w:rsidTr="00DD2184">
        <w:trPr>
          <w:trHeight w:val="289"/>
        </w:trPr>
        <w:tc>
          <w:tcPr>
            <w:tcW w:w="361" w:type="pct"/>
            <w:shd w:val="clear" w:color="auto" w:fill="auto"/>
            <w:vAlign w:val="center"/>
          </w:tcPr>
          <w:p w14:paraId="7A74FD0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6</w:t>
            </w:r>
          </w:p>
        </w:tc>
        <w:tc>
          <w:tcPr>
            <w:tcW w:w="689" w:type="pct"/>
            <w:shd w:val="clear" w:color="auto" w:fill="auto"/>
            <w:vAlign w:val="center"/>
          </w:tcPr>
          <w:p w14:paraId="751BA100"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Huổi Lếch</w:t>
            </w:r>
          </w:p>
        </w:tc>
        <w:tc>
          <w:tcPr>
            <w:tcW w:w="3950" w:type="pct"/>
            <w:shd w:val="clear" w:color="auto" w:fill="auto"/>
            <w:vAlign w:val="center"/>
          </w:tcPr>
          <w:p w14:paraId="3FFC6454"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Lò đốt rác thải sinh hoạt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phòng tắm và một số hạng phụ trợ khác. </w:t>
            </w:r>
          </w:p>
          <w:p w14:paraId="50A1B093"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Sửa chữa Nhà khám chữa bệnh 2 tầng; nhà công vụ 2 gian; nhà bếp 2 gian; nhà vệ sinh + tắm; tường rào xây; tường rào hoa sắt.</w:t>
            </w:r>
          </w:p>
        </w:tc>
      </w:tr>
      <w:tr w:rsidR="00FC716A" w:rsidRPr="00935A6C" w14:paraId="150CDC4E" w14:textId="77777777" w:rsidTr="00DD2184">
        <w:trPr>
          <w:trHeight w:val="289"/>
        </w:trPr>
        <w:tc>
          <w:tcPr>
            <w:tcW w:w="361" w:type="pct"/>
            <w:shd w:val="clear" w:color="auto" w:fill="auto"/>
            <w:vAlign w:val="center"/>
          </w:tcPr>
          <w:p w14:paraId="2116B431"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7</w:t>
            </w:r>
          </w:p>
        </w:tc>
        <w:tc>
          <w:tcPr>
            <w:tcW w:w="689" w:type="pct"/>
            <w:shd w:val="clear" w:color="auto" w:fill="auto"/>
            <w:vAlign w:val="center"/>
          </w:tcPr>
          <w:p w14:paraId="7F0B73D8"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Sen Thượng</w:t>
            </w:r>
          </w:p>
        </w:tc>
        <w:tc>
          <w:tcPr>
            <w:tcW w:w="3950" w:type="pct"/>
            <w:shd w:val="clear" w:color="auto" w:fill="auto"/>
            <w:vAlign w:val="center"/>
          </w:tcPr>
          <w:p w14:paraId="7568209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Làm mới cổng; mái che tiêm chủng; bể chứa chất thải rắn y tế thể tích khoảng 8m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xây dựng khoảng 15m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nhà tắm và một số các hạng mục phụ trợ khác.</w:t>
            </w:r>
          </w:p>
          <w:p w14:paraId="36B69207"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1 tầng; nhà công vụ 2 gian; nhà bếp 2 gian; tường rào hoa sắt; tường rào xây gạch; sân đường nội bộ.</w:t>
            </w:r>
          </w:p>
        </w:tc>
      </w:tr>
      <w:tr w:rsidR="00FC716A" w:rsidRPr="00935A6C" w14:paraId="546C6CCE" w14:textId="77777777" w:rsidTr="00DD2184">
        <w:trPr>
          <w:trHeight w:val="289"/>
        </w:trPr>
        <w:tc>
          <w:tcPr>
            <w:tcW w:w="361" w:type="pct"/>
            <w:shd w:val="clear" w:color="auto" w:fill="auto"/>
            <w:vAlign w:val="center"/>
          </w:tcPr>
          <w:p w14:paraId="296C53E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8</w:t>
            </w:r>
          </w:p>
        </w:tc>
        <w:tc>
          <w:tcPr>
            <w:tcW w:w="689" w:type="pct"/>
            <w:shd w:val="clear" w:color="auto" w:fill="auto"/>
            <w:vAlign w:val="center"/>
          </w:tcPr>
          <w:p w14:paraId="3BDCC91F"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Chung Chải</w:t>
            </w:r>
          </w:p>
        </w:tc>
        <w:tc>
          <w:tcPr>
            <w:tcW w:w="3950" w:type="pct"/>
            <w:shd w:val="clear" w:color="auto" w:fill="auto"/>
            <w:vAlign w:val="center"/>
          </w:tcPr>
          <w:p w14:paraId="201C872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đường lên trạm; rãnh thoát nước đường lên trạm; kè chắn đất; bể chứa chất thải rắn y tế thể tích khoảng 8m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xây dựng khoảng 15m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tường rào hoa sắt; vườn thuốc nam;</w:t>
            </w:r>
          </w:p>
          <w:p w14:paraId="017A85D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Sửa chữa Nhà khám chữa bệnh 2 tầng; nhà công vụ; nhà Methadone; nhà bếp 2 gian; nhà vệ sinh + tắm.</w:t>
            </w:r>
          </w:p>
        </w:tc>
      </w:tr>
      <w:tr w:rsidR="00FC716A" w:rsidRPr="00935A6C" w14:paraId="7E29AA68" w14:textId="77777777" w:rsidTr="00DD2184">
        <w:trPr>
          <w:trHeight w:val="289"/>
        </w:trPr>
        <w:tc>
          <w:tcPr>
            <w:tcW w:w="361" w:type="pct"/>
            <w:shd w:val="clear" w:color="auto" w:fill="auto"/>
            <w:vAlign w:val="center"/>
          </w:tcPr>
          <w:p w14:paraId="5E96F86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9</w:t>
            </w:r>
          </w:p>
        </w:tc>
        <w:tc>
          <w:tcPr>
            <w:tcW w:w="689" w:type="pct"/>
            <w:shd w:val="clear" w:color="auto" w:fill="auto"/>
            <w:vAlign w:val="center"/>
          </w:tcPr>
          <w:p w14:paraId="60C52784"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color w:val="auto"/>
                <w:szCs w:val="28"/>
                <w:lang w:val="pt-BR"/>
              </w:rPr>
              <w:t>Trạm Y tế xã Nậm Vì</w:t>
            </w:r>
          </w:p>
        </w:tc>
        <w:tc>
          <w:tcPr>
            <w:tcW w:w="3950" w:type="pct"/>
            <w:shd w:val="clear" w:color="auto" w:fill="auto"/>
            <w:vAlign w:val="center"/>
          </w:tcPr>
          <w:p w14:paraId="0689DC75"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kè chắn đất mái ta luy dương dài khoảng 72m; tường rào xây gạch trên đỉnh kè; rãnh thoát nước chân kè và trạm; bể chứa chất thải rắn thể tích khoảng 8m</w:t>
            </w:r>
            <w:r w:rsidRPr="00DD2184">
              <w:rPr>
                <w:rFonts w:ascii="Times New Roman" w:hAnsi="Times New Roman"/>
                <w:color w:val="auto"/>
                <w:szCs w:val="28"/>
                <w:vertAlign w:val="superscript"/>
                <w:lang w:val="sv-SE"/>
              </w:rPr>
              <w:t xml:space="preserve">3 </w:t>
            </w:r>
            <w:r w:rsidRPr="00DD2184">
              <w:rPr>
                <w:rFonts w:ascii="Times New Roman" w:hAnsi="Times New Roman"/>
                <w:color w:val="auto"/>
                <w:szCs w:val="28"/>
                <w:lang w:val="sv-SE"/>
              </w:rPr>
              <w:t>và một số hạng phụ trợ khác.</w:t>
            </w:r>
          </w:p>
          <w:p w14:paraId="71DB1E6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công vụ 2 gian; nhà vệ sinh + tắm sửa chữa; sân đường nội bộ.</w:t>
            </w:r>
          </w:p>
        </w:tc>
      </w:tr>
      <w:tr w:rsidR="00FC716A" w:rsidRPr="00935A6C" w14:paraId="5259F409" w14:textId="77777777" w:rsidTr="00DD2184">
        <w:trPr>
          <w:trHeight w:val="289"/>
        </w:trPr>
        <w:tc>
          <w:tcPr>
            <w:tcW w:w="361" w:type="pct"/>
            <w:shd w:val="clear" w:color="auto" w:fill="auto"/>
          </w:tcPr>
          <w:p w14:paraId="1F7B4E18"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III</w:t>
            </w:r>
          </w:p>
        </w:tc>
        <w:tc>
          <w:tcPr>
            <w:tcW w:w="4639" w:type="pct"/>
            <w:gridSpan w:val="2"/>
            <w:shd w:val="clear" w:color="auto" w:fill="auto"/>
            <w:vAlign w:val="center"/>
          </w:tcPr>
          <w:p w14:paraId="586FC15D"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iCs/>
                <w:color w:val="auto"/>
                <w:szCs w:val="28"/>
                <w:lang w:val="sv-SE"/>
              </w:rPr>
              <w:t>Các Trạm Y tế trên địa bàn Thành phố Điện Biên Phủ</w:t>
            </w:r>
          </w:p>
        </w:tc>
      </w:tr>
      <w:tr w:rsidR="00FC716A" w:rsidRPr="00935A6C" w14:paraId="229EE985" w14:textId="77777777" w:rsidTr="00DD2184">
        <w:trPr>
          <w:trHeight w:val="289"/>
        </w:trPr>
        <w:tc>
          <w:tcPr>
            <w:tcW w:w="361" w:type="pct"/>
            <w:shd w:val="clear" w:color="auto" w:fill="auto"/>
            <w:vAlign w:val="center"/>
          </w:tcPr>
          <w:p w14:paraId="5FF3E2A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10</w:t>
            </w:r>
          </w:p>
        </w:tc>
        <w:tc>
          <w:tcPr>
            <w:tcW w:w="689" w:type="pct"/>
            <w:shd w:val="clear" w:color="auto" w:fill="auto"/>
            <w:vAlign w:val="center"/>
          </w:tcPr>
          <w:p w14:paraId="2A4ACAEE"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 xml:space="preserve">Trạm Y tế phường Thanh </w:t>
            </w:r>
            <w:r w:rsidRPr="00DD2184">
              <w:rPr>
                <w:rFonts w:ascii="Times New Roman" w:hAnsi="Times New Roman"/>
                <w:color w:val="auto"/>
                <w:szCs w:val="28"/>
                <w:lang w:val="sv-SE"/>
              </w:rPr>
              <w:lastRenderedPageBreak/>
              <w:t>Bình</w:t>
            </w:r>
          </w:p>
        </w:tc>
        <w:tc>
          <w:tcPr>
            <w:tcW w:w="3950" w:type="pct"/>
            <w:shd w:val="clear" w:color="auto" w:fill="auto"/>
            <w:vAlign w:val="center"/>
          </w:tcPr>
          <w:p w14:paraId="1257D10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lastRenderedPageBreak/>
              <w:t>a. Các hạng mục xây mới:</w:t>
            </w:r>
            <w:r w:rsidRPr="00DD2184">
              <w:rPr>
                <w:rFonts w:ascii="Times New Roman" w:hAnsi="Times New Roman"/>
                <w:color w:val="auto"/>
                <w:szCs w:val="28"/>
                <w:lang w:val="sv-SE"/>
              </w:rPr>
              <w:t xml:space="preserve"> Bể xử lý nước thải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xml:space="preserve">; vườn thuốc nam; bồn hoa; mái che tiêm chủng </w:t>
            </w:r>
            <w:r w:rsidRPr="00DD2184">
              <w:rPr>
                <w:rFonts w:ascii="Times New Roman" w:hAnsi="Times New Roman"/>
                <w:i/>
                <w:color w:val="auto"/>
                <w:szCs w:val="28"/>
                <w:lang w:val="sv-SE"/>
              </w:rPr>
              <w:t>(Bổ sung thêm mái che khu vực vườn thuốc nam và bể nước đã phá dỡ).</w:t>
            </w:r>
          </w:p>
          <w:p w14:paraId="4DFA8E5F"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Các </w:t>
            </w:r>
            <w:r w:rsidRPr="00DD2184">
              <w:rPr>
                <w:rFonts w:ascii="Times New Roman" w:hAnsi="Times New Roman"/>
                <w:color w:val="auto"/>
                <w:szCs w:val="28"/>
                <w:lang w:val="sv-SE"/>
              </w:rPr>
              <w:lastRenderedPageBreak/>
              <w:t>hạng mục phụ trợ bao gồm: Tường rào xây, tường rào hoa sắt, sân bê tông, cổng chính.</w:t>
            </w:r>
          </w:p>
          <w:p w14:paraId="2034BF6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xml:space="preserve"> Bổ sung thiết bị văn phòng, thiết bị Y tế còn thiếu.</w:t>
            </w:r>
          </w:p>
        </w:tc>
      </w:tr>
      <w:tr w:rsidR="00FC716A" w:rsidRPr="00935A6C" w14:paraId="7E59A443" w14:textId="77777777" w:rsidTr="00DD2184">
        <w:trPr>
          <w:trHeight w:val="299"/>
        </w:trPr>
        <w:tc>
          <w:tcPr>
            <w:tcW w:w="361" w:type="pct"/>
            <w:shd w:val="clear" w:color="auto" w:fill="auto"/>
            <w:vAlign w:val="center"/>
          </w:tcPr>
          <w:p w14:paraId="457161C4"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lastRenderedPageBreak/>
              <w:t>11</w:t>
            </w:r>
          </w:p>
        </w:tc>
        <w:tc>
          <w:tcPr>
            <w:tcW w:w="689" w:type="pct"/>
            <w:shd w:val="clear" w:color="auto" w:fill="auto"/>
            <w:vAlign w:val="center"/>
          </w:tcPr>
          <w:p w14:paraId="29C07CDD"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rPr>
              <w:t>Trạm Y tế phường Nam Thanh</w:t>
            </w:r>
          </w:p>
        </w:tc>
        <w:tc>
          <w:tcPr>
            <w:tcW w:w="3950" w:type="pct"/>
            <w:shd w:val="clear" w:color="auto" w:fill="auto"/>
            <w:vAlign w:val="center"/>
          </w:tcPr>
          <w:p w14:paraId="5882E9E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sửa chữa:</w:t>
            </w:r>
            <w:r w:rsidRPr="00DD2184">
              <w:rPr>
                <w:rFonts w:ascii="Times New Roman" w:hAnsi="Times New Roman"/>
                <w:color w:val="auto"/>
                <w:szCs w:val="28"/>
                <w:lang w:val="sv-SE"/>
              </w:rPr>
              <w:t xml:space="preserve"> Nhà khám chữa bệnh 2 tầng; các hạng mục phụ trợ bao gồm: Sân bê tông, Tường rào hoa sắt + cổng, mái che tiêm chủng </w:t>
            </w:r>
            <w:r w:rsidRPr="00DD2184">
              <w:rPr>
                <w:rFonts w:ascii="Times New Roman" w:hAnsi="Times New Roman"/>
                <w:i/>
                <w:color w:val="auto"/>
                <w:szCs w:val="28"/>
                <w:lang w:val="sv-SE"/>
              </w:rPr>
              <w:t>(bổ sung thêm mái che đoạn từ cổng vào).</w:t>
            </w:r>
          </w:p>
          <w:p w14:paraId="3153FE90"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i/>
                <w:iCs/>
                <w:color w:val="auto"/>
                <w:szCs w:val="28"/>
                <w:lang w:val="sv-SE"/>
              </w:rPr>
              <w:t xml:space="preserve">b. Phần thiết bị: </w:t>
            </w:r>
            <w:r w:rsidRPr="00DD2184">
              <w:rPr>
                <w:rFonts w:ascii="Times New Roman" w:hAnsi="Times New Roman"/>
                <w:color w:val="auto"/>
                <w:szCs w:val="28"/>
                <w:lang w:val="sv-SE"/>
              </w:rPr>
              <w:t>Bổ sung thiết bị văn phòng, thiết bị Y tế còn thiếu.</w:t>
            </w:r>
          </w:p>
        </w:tc>
      </w:tr>
      <w:tr w:rsidR="00FC716A" w:rsidRPr="00935A6C" w14:paraId="314DBDFE" w14:textId="77777777" w:rsidTr="00DD2184">
        <w:trPr>
          <w:trHeight w:val="289"/>
        </w:trPr>
        <w:tc>
          <w:tcPr>
            <w:tcW w:w="361" w:type="pct"/>
            <w:shd w:val="clear" w:color="auto" w:fill="auto"/>
            <w:vAlign w:val="center"/>
          </w:tcPr>
          <w:p w14:paraId="4FFFA942"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12</w:t>
            </w:r>
          </w:p>
        </w:tc>
        <w:tc>
          <w:tcPr>
            <w:tcW w:w="689" w:type="pct"/>
            <w:shd w:val="clear" w:color="auto" w:fill="auto"/>
            <w:vAlign w:val="center"/>
          </w:tcPr>
          <w:p w14:paraId="1E0D19D4"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rPr>
              <w:t>Trạm Y tế phường Noong Bua</w:t>
            </w:r>
          </w:p>
        </w:tc>
        <w:tc>
          <w:tcPr>
            <w:tcW w:w="3950" w:type="pct"/>
            <w:shd w:val="clear" w:color="auto" w:fill="auto"/>
            <w:vAlign w:val="center"/>
          </w:tcPr>
          <w:p w14:paraId="77A48D1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Bể xử lý nước thải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rãnh thoát nước; bồn hoa</w:t>
            </w:r>
          </w:p>
          <w:p w14:paraId="7EC68D1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các hạng mục phụ trợ bao gồm: Tường rào xây, tường rào hoa sắt, sân bê tông, cổng + biển cổng, mái che tiêm chủng </w:t>
            </w:r>
            <w:r w:rsidRPr="00DD2184">
              <w:rPr>
                <w:rFonts w:ascii="Times New Roman" w:hAnsi="Times New Roman"/>
                <w:i/>
                <w:color w:val="auto"/>
                <w:szCs w:val="28"/>
                <w:lang w:val="sv-SE"/>
              </w:rPr>
              <w:t>(bổ sung thêm hệ vách bịt tôn khu hai đầu hồi mái để chắn nắng, chắn hắt nước mưa).</w:t>
            </w:r>
          </w:p>
          <w:p w14:paraId="221F996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color w:val="auto"/>
                <w:szCs w:val="28"/>
                <w:lang w:val="sv-SE"/>
              </w:rPr>
              <w:t>c. Phần thiết bị: Bổ sung thiết bị văn phòng, thiết bị Y tế còn thiếu.</w:t>
            </w:r>
          </w:p>
        </w:tc>
      </w:tr>
      <w:tr w:rsidR="00FC716A" w:rsidRPr="00935A6C" w14:paraId="213DA9E7" w14:textId="77777777" w:rsidTr="00DD2184">
        <w:trPr>
          <w:trHeight w:val="289"/>
        </w:trPr>
        <w:tc>
          <w:tcPr>
            <w:tcW w:w="361" w:type="pct"/>
            <w:shd w:val="clear" w:color="auto" w:fill="auto"/>
            <w:vAlign w:val="center"/>
          </w:tcPr>
          <w:p w14:paraId="0E7E997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 xml:space="preserve"> 13</w:t>
            </w:r>
          </w:p>
        </w:tc>
        <w:tc>
          <w:tcPr>
            <w:tcW w:w="689" w:type="pct"/>
            <w:shd w:val="clear" w:color="auto" w:fill="auto"/>
            <w:vAlign w:val="center"/>
          </w:tcPr>
          <w:p w14:paraId="29D2E637"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Nà Tấu</w:t>
            </w:r>
          </w:p>
        </w:tc>
        <w:tc>
          <w:tcPr>
            <w:tcW w:w="3950" w:type="pct"/>
            <w:shd w:val="clear" w:color="auto" w:fill="auto"/>
            <w:vAlign w:val="center"/>
          </w:tcPr>
          <w:p w14:paraId="1AD6A05A"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Tường rào xây; vườn thuốc nam; bể chứa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xml:space="preserve">; mái che tiêm chủng; </w:t>
            </w:r>
          </w:p>
          <w:p w14:paraId="36D2646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1 tầng; nhà làm việc chuyên  môn 1 tầng; nhà bệnh nhân 1 tầng; các hạng mục phụ trợ bao gồm: Tường rào hoa sắt, cổng + biển cổng, sân đường nội bộ, nhà vệ sinh ngoài trời, nhà bếp, rãnh thoát nước ngoài nhà, gara xe.</w:t>
            </w:r>
          </w:p>
          <w:p w14:paraId="406296B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xml:space="preserve"> Bổ sung thiết bị văn phòng, thiết bị Y tế.</w:t>
            </w:r>
          </w:p>
        </w:tc>
      </w:tr>
      <w:tr w:rsidR="00FC716A" w:rsidRPr="00935A6C" w14:paraId="413AADA9" w14:textId="77777777" w:rsidTr="00DD2184">
        <w:trPr>
          <w:trHeight w:val="289"/>
        </w:trPr>
        <w:tc>
          <w:tcPr>
            <w:tcW w:w="361" w:type="pct"/>
            <w:shd w:val="clear" w:color="auto" w:fill="auto"/>
            <w:vAlign w:val="center"/>
          </w:tcPr>
          <w:p w14:paraId="55ABC33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14</w:t>
            </w:r>
          </w:p>
        </w:tc>
        <w:tc>
          <w:tcPr>
            <w:tcW w:w="689" w:type="pct"/>
            <w:shd w:val="clear" w:color="auto" w:fill="auto"/>
            <w:vAlign w:val="center"/>
          </w:tcPr>
          <w:p w14:paraId="396C9C40"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Thanh Minh</w:t>
            </w:r>
          </w:p>
        </w:tc>
        <w:tc>
          <w:tcPr>
            <w:tcW w:w="3950" w:type="pct"/>
            <w:shd w:val="clear" w:color="auto" w:fill="auto"/>
            <w:vAlign w:val="center"/>
          </w:tcPr>
          <w:p w14:paraId="16B30E7B"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Bể chứa chất thải rắn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w:t>
            </w:r>
          </w:p>
          <w:p w14:paraId="6E3F463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chưa bệnh 2 tầng;  tường rào xây; tường rào hoa sắt + cổng phụ; cổng + biển cổng; sân đường - bồn hoa; nhà vệ sinh bệnh nhân; vườn thuốc nam. </w:t>
            </w:r>
          </w:p>
          <w:p w14:paraId="0C76B64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color w:val="auto"/>
                <w:szCs w:val="28"/>
                <w:lang w:val="sv-SE"/>
              </w:rPr>
              <w:t>c. Phần thiết bị: Thiết bị văn phòng, thiết bị Y tế.</w:t>
            </w:r>
          </w:p>
        </w:tc>
      </w:tr>
      <w:tr w:rsidR="00FC716A" w:rsidRPr="00935A6C" w14:paraId="21B0D1C8" w14:textId="77777777" w:rsidTr="00DD2184">
        <w:trPr>
          <w:trHeight w:val="289"/>
        </w:trPr>
        <w:tc>
          <w:tcPr>
            <w:tcW w:w="361" w:type="pct"/>
            <w:shd w:val="clear" w:color="auto" w:fill="auto"/>
          </w:tcPr>
          <w:p w14:paraId="03250244"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IV</w:t>
            </w:r>
          </w:p>
        </w:tc>
        <w:tc>
          <w:tcPr>
            <w:tcW w:w="4639" w:type="pct"/>
            <w:gridSpan w:val="2"/>
            <w:shd w:val="clear" w:color="auto" w:fill="auto"/>
            <w:vAlign w:val="center"/>
          </w:tcPr>
          <w:p w14:paraId="3DD4A453"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iCs/>
                <w:color w:val="auto"/>
                <w:szCs w:val="28"/>
                <w:lang w:val="sv-SE"/>
              </w:rPr>
              <w:t>Các Trạm Y tế trên địa bàn huyện Điện Biên</w:t>
            </w:r>
          </w:p>
        </w:tc>
      </w:tr>
      <w:tr w:rsidR="00FC716A" w:rsidRPr="00935A6C" w14:paraId="2B89ADB0" w14:textId="77777777" w:rsidTr="00DD2184">
        <w:trPr>
          <w:trHeight w:val="289"/>
        </w:trPr>
        <w:tc>
          <w:tcPr>
            <w:tcW w:w="361" w:type="pct"/>
            <w:shd w:val="clear" w:color="auto" w:fill="auto"/>
            <w:vAlign w:val="center"/>
          </w:tcPr>
          <w:p w14:paraId="176CB708"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15</w:t>
            </w:r>
          </w:p>
        </w:tc>
        <w:tc>
          <w:tcPr>
            <w:tcW w:w="689" w:type="pct"/>
            <w:shd w:val="clear" w:color="auto" w:fill="auto"/>
            <w:vAlign w:val="center"/>
          </w:tcPr>
          <w:p w14:paraId="40B66B6C"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Sam Mứn huyện Điện Biên</w:t>
            </w:r>
          </w:p>
        </w:tc>
        <w:tc>
          <w:tcPr>
            <w:tcW w:w="3950" w:type="pct"/>
            <w:shd w:val="clear" w:color="auto" w:fill="auto"/>
            <w:vAlign w:val="center"/>
          </w:tcPr>
          <w:p w14:paraId="3143ECF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Phòng khám sàng lọc diện tích khoảng 33m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 hệ thống dẫn nước thải y tế về bể xử lý nước thải.</w:t>
            </w:r>
          </w:p>
          <w:p w14:paraId="15E5CA2C"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bệnh và làm việc 2 tầng; nhà công vụ 3 gian; Nhà điều trị methadone; nhà bếp bệnh nhân </w:t>
            </w:r>
            <w:r w:rsidRPr="00DD2184">
              <w:rPr>
                <w:rFonts w:ascii="Times New Roman" w:hAnsi="Times New Roman"/>
                <w:i/>
                <w:color w:val="auto"/>
                <w:szCs w:val="28"/>
                <w:lang w:val="sv-SE"/>
              </w:rPr>
              <w:t>(Dự kiến thành nhà cách ly covid);</w:t>
            </w:r>
            <w:r w:rsidRPr="00DD2184">
              <w:rPr>
                <w:rFonts w:ascii="Times New Roman" w:hAnsi="Times New Roman"/>
                <w:color w:val="auto"/>
                <w:szCs w:val="28"/>
                <w:lang w:val="sv-SE"/>
              </w:rPr>
              <w:t xml:space="preserve"> nhà vệ sinh bệnh nhân; </w:t>
            </w:r>
            <w:r w:rsidRPr="00DD2184">
              <w:rPr>
                <w:rFonts w:ascii="Times New Roman" w:hAnsi="Times New Roman"/>
                <w:color w:val="auto"/>
                <w:szCs w:val="28"/>
                <w:lang w:val="sv-SE"/>
              </w:rPr>
              <w:lastRenderedPageBreak/>
              <w:t xml:space="preserve">tường rào hoa sắt; tường rào xây; cổng chính; sân đường nội bộ. </w:t>
            </w:r>
          </w:p>
        </w:tc>
      </w:tr>
      <w:tr w:rsidR="00FC716A" w:rsidRPr="00935A6C" w14:paraId="7C9AFBF6" w14:textId="77777777" w:rsidTr="00DD2184">
        <w:trPr>
          <w:trHeight w:val="289"/>
        </w:trPr>
        <w:tc>
          <w:tcPr>
            <w:tcW w:w="361" w:type="pct"/>
            <w:shd w:val="clear" w:color="auto" w:fill="auto"/>
            <w:vAlign w:val="center"/>
          </w:tcPr>
          <w:p w14:paraId="5BD8F926"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lastRenderedPageBreak/>
              <w:t>16</w:t>
            </w:r>
          </w:p>
        </w:tc>
        <w:tc>
          <w:tcPr>
            <w:tcW w:w="689" w:type="pct"/>
            <w:shd w:val="clear" w:color="auto" w:fill="auto"/>
            <w:vAlign w:val="center"/>
          </w:tcPr>
          <w:p w14:paraId="2DDB1A32"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Hua Thanh huyện Điện Biên</w:t>
            </w:r>
          </w:p>
        </w:tc>
        <w:tc>
          <w:tcPr>
            <w:tcW w:w="3950" w:type="pct"/>
            <w:shd w:val="clear" w:color="auto" w:fill="auto"/>
            <w:vAlign w:val="center"/>
          </w:tcPr>
          <w:p w14:paraId="4988BF8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 sân để téc nước; hệ thống dẫn nước thải y tế về bể xử lý nước thải.</w:t>
            </w:r>
          </w:p>
          <w:p w14:paraId="1E27EC25"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bệnh và làm việc 2 tầng; nhà điều trị methadone; nhà bếp bệnh nhân; tường rào xây; tường rào hoa sắt; cổng chính, cổng phụ; sân đường nội bộ.</w:t>
            </w:r>
          </w:p>
        </w:tc>
      </w:tr>
      <w:tr w:rsidR="00FC716A" w:rsidRPr="00935A6C" w14:paraId="5B191D07" w14:textId="77777777" w:rsidTr="00DD2184">
        <w:trPr>
          <w:trHeight w:val="289"/>
        </w:trPr>
        <w:tc>
          <w:tcPr>
            <w:tcW w:w="361" w:type="pct"/>
            <w:shd w:val="clear" w:color="auto" w:fill="auto"/>
          </w:tcPr>
          <w:p w14:paraId="60C1193B"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color w:val="auto"/>
                <w:szCs w:val="28"/>
                <w:lang w:val="sv-SE"/>
              </w:rPr>
              <w:t>V</w:t>
            </w:r>
          </w:p>
        </w:tc>
        <w:tc>
          <w:tcPr>
            <w:tcW w:w="4639" w:type="pct"/>
            <w:gridSpan w:val="2"/>
            <w:shd w:val="clear" w:color="auto" w:fill="auto"/>
            <w:vAlign w:val="center"/>
          </w:tcPr>
          <w:p w14:paraId="6AF1D8DA" w14:textId="77777777" w:rsidR="00FC716A" w:rsidRPr="00DD2184" w:rsidRDefault="00FC716A" w:rsidP="00DD2184">
            <w:pPr>
              <w:widowControl w:val="0"/>
              <w:rPr>
                <w:rFonts w:ascii="Times New Roman" w:hAnsi="Times New Roman"/>
                <w:b/>
                <w:color w:val="auto"/>
                <w:szCs w:val="28"/>
                <w:lang w:val="sv-SE"/>
              </w:rPr>
            </w:pPr>
            <w:r w:rsidRPr="00DD2184">
              <w:rPr>
                <w:rFonts w:ascii="Times New Roman" w:hAnsi="Times New Roman"/>
                <w:b/>
                <w:color w:val="auto"/>
                <w:szCs w:val="28"/>
                <w:lang w:val="sv-SE"/>
              </w:rPr>
              <w:t>Các Trạm Y tế trên địa bàn thị xã Mường Lay</w:t>
            </w:r>
          </w:p>
        </w:tc>
      </w:tr>
      <w:tr w:rsidR="00FC716A" w:rsidRPr="00935A6C" w14:paraId="7ECEEE0D" w14:textId="77777777" w:rsidTr="00DD2184">
        <w:trPr>
          <w:trHeight w:val="289"/>
        </w:trPr>
        <w:tc>
          <w:tcPr>
            <w:tcW w:w="361" w:type="pct"/>
            <w:shd w:val="clear" w:color="auto" w:fill="auto"/>
            <w:vAlign w:val="center"/>
          </w:tcPr>
          <w:p w14:paraId="6D7B7CDE"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17</w:t>
            </w:r>
          </w:p>
        </w:tc>
        <w:tc>
          <w:tcPr>
            <w:tcW w:w="689" w:type="pct"/>
            <w:shd w:val="clear" w:color="auto" w:fill="auto"/>
            <w:vAlign w:val="center"/>
          </w:tcPr>
          <w:p w14:paraId="35723CFF"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nl-NL"/>
              </w:rPr>
              <w:t>Trạm Y tế phường Na Lay</w:t>
            </w:r>
          </w:p>
        </w:tc>
        <w:tc>
          <w:tcPr>
            <w:tcW w:w="3950" w:type="pct"/>
            <w:shd w:val="clear" w:color="auto" w:fill="auto"/>
            <w:vAlign w:val="center"/>
          </w:tcPr>
          <w:p w14:paraId="7A9ACF49"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hệ thống dẫn nước thải y tế về bể xử lý nước thải.</w:t>
            </w:r>
          </w:p>
          <w:p w14:paraId="200F1CC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và điều trị bệnh + làm việc 1 tầng; nhà công vụ 2 gian; nhà vệ sinh bệnh nhân; tường rào hoa sắt; tường rào xây; cổng chính; sân đường nội bộ; rãnh thoát nước ngoài nhà. </w:t>
            </w:r>
          </w:p>
        </w:tc>
      </w:tr>
      <w:tr w:rsidR="00FC716A" w:rsidRPr="00935A6C" w14:paraId="764C2D2A" w14:textId="77777777" w:rsidTr="00DD2184">
        <w:trPr>
          <w:trHeight w:val="289"/>
        </w:trPr>
        <w:tc>
          <w:tcPr>
            <w:tcW w:w="361" w:type="pct"/>
            <w:shd w:val="clear" w:color="auto" w:fill="auto"/>
            <w:vAlign w:val="center"/>
          </w:tcPr>
          <w:p w14:paraId="638F7609"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18</w:t>
            </w:r>
          </w:p>
        </w:tc>
        <w:tc>
          <w:tcPr>
            <w:tcW w:w="689" w:type="pct"/>
            <w:shd w:val="clear" w:color="auto" w:fill="auto"/>
            <w:vAlign w:val="center"/>
          </w:tcPr>
          <w:p w14:paraId="11B0274A"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rPr>
              <w:t xml:space="preserve">Trạm Y tế xã Lay Nưa </w:t>
            </w:r>
          </w:p>
        </w:tc>
        <w:tc>
          <w:tcPr>
            <w:tcW w:w="3950" w:type="pct"/>
            <w:shd w:val="clear" w:color="auto" w:fill="auto"/>
            <w:vAlign w:val="center"/>
          </w:tcPr>
          <w:p w14:paraId="2DE00A9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Nhà công vụ 2 gian diện tích khoảng 56m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kè chắn đất; mái che tiêm chủng;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hệ thống dẫn nước thải y tế về bể xử lý nước thải.</w:t>
            </w:r>
          </w:p>
          <w:p w14:paraId="07021780"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và điều trị bệnh + làm việc; nhà vệ sinh bệnh nhân; tường rào hoa sắt; cổng chính; sân đường nội bộ; rãnh thoát nước ngoài nhà.</w:t>
            </w:r>
          </w:p>
        </w:tc>
      </w:tr>
      <w:tr w:rsidR="00FC716A" w:rsidRPr="00935A6C" w14:paraId="77788191" w14:textId="77777777" w:rsidTr="00DD2184">
        <w:trPr>
          <w:trHeight w:val="299"/>
        </w:trPr>
        <w:tc>
          <w:tcPr>
            <w:tcW w:w="361" w:type="pct"/>
            <w:shd w:val="clear" w:color="auto" w:fill="auto"/>
          </w:tcPr>
          <w:p w14:paraId="636D8FC7"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VI</w:t>
            </w:r>
          </w:p>
        </w:tc>
        <w:tc>
          <w:tcPr>
            <w:tcW w:w="4639" w:type="pct"/>
            <w:gridSpan w:val="2"/>
            <w:shd w:val="clear" w:color="auto" w:fill="auto"/>
            <w:vAlign w:val="center"/>
          </w:tcPr>
          <w:p w14:paraId="7D31B84E"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iCs/>
                <w:color w:val="auto"/>
                <w:szCs w:val="28"/>
                <w:lang w:val="sv-SE"/>
              </w:rPr>
              <w:t>Các Trạm Y tế trên địa bàn huyện Điện Biên Đông</w:t>
            </w:r>
          </w:p>
        </w:tc>
      </w:tr>
      <w:tr w:rsidR="00FC716A" w:rsidRPr="00935A6C" w14:paraId="176B6569" w14:textId="77777777" w:rsidTr="00DD2184">
        <w:trPr>
          <w:trHeight w:val="289"/>
        </w:trPr>
        <w:tc>
          <w:tcPr>
            <w:tcW w:w="361" w:type="pct"/>
            <w:shd w:val="clear" w:color="auto" w:fill="auto"/>
            <w:vAlign w:val="center"/>
          </w:tcPr>
          <w:p w14:paraId="650F93FB"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19</w:t>
            </w:r>
          </w:p>
        </w:tc>
        <w:tc>
          <w:tcPr>
            <w:tcW w:w="689" w:type="pct"/>
            <w:shd w:val="clear" w:color="auto" w:fill="auto"/>
            <w:vAlign w:val="center"/>
          </w:tcPr>
          <w:p w14:paraId="21ACEB36"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thị trấn Điện Biên Đông</w:t>
            </w:r>
          </w:p>
        </w:tc>
        <w:tc>
          <w:tcPr>
            <w:tcW w:w="3950" w:type="pct"/>
            <w:shd w:val="clear" w:color="auto" w:fill="auto"/>
            <w:vAlign w:val="center"/>
          </w:tcPr>
          <w:p w14:paraId="01C84718"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Tôn nền mặt bằng diện tích khoảng 200m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 nhà vệ sinh + tắm diện tích khoảng 24m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w:t>
            </w:r>
          </w:p>
          <w:p w14:paraId="7B5C1A5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tường rào hoa sắt; cổng chính; sân đường nội bộ; rãnh thoát nước ngoài nhà.</w:t>
            </w:r>
          </w:p>
        </w:tc>
      </w:tr>
      <w:tr w:rsidR="00FC716A" w:rsidRPr="00935A6C" w14:paraId="1A8E9045" w14:textId="77777777" w:rsidTr="00DD2184">
        <w:trPr>
          <w:trHeight w:val="299"/>
        </w:trPr>
        <w:tc>
          <w:tcPr>
            <w:tcW w:w="361" w:type="pct"/>
            <w:shd w:val="clear" w:color="auto" w:fill="auto"/>
            <w:vAlign w:val="center"/>
          </w:tcPr>
          <w:p w14:paraId="0E1E239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20</w:t>
            </w:r>
          </w:p>
        </w:tc>
        <w:tc>
          <w:tcPr>
            <w:tcW w:w="689" w:type="pct"/>
            <w:shd w:val="clear" w:color="auto" w:fill="auto"/>
            <w:vAlign w:val="center"/>
          </w:tcPr>
          <w:p w14:paraId="35494043"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Pu Nhi</w:t>
            </w:r>
          </w:p>
        </w:tc>
        <w:tc>
          <w:tcPr>
            <w:tcW w:w="3950" w:type="pct"/>
            <w:shd w:val="clear" w:color="auto" w:fill="auto"/>
            <w:vAlign w:val="center"/>
          </w:tcPr>
          <w:p w14:paraId="5633185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Nhà khám chữa bệnh 2 tầng diện tích xây dựng khoảng 112m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vườn thuốc nam; mái che tiêm chủng;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w:t>
            </w:r>
          </w:p>
          <w:p w14:paraId="01399ED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1 tầng; nhà công vụ 2 gian; nhà bếp 2 gian; tường rào hoa sắt; cổng chính; </w:t>
            </w:r>
            <w:r w:rsidRPr="00DD2184">
              <w:rPr>
                <w:rFonts w:ascii="Times New Roman" w:hAnsi="Times New Roman"/>
                <w:color w:val="auto"/>
                <w:szCs w:val="28"/>
                <w:lang w:val="sv-SE"/>
              </w:rPr>
              <w:lastRenderedPageBreak/>
              <w:t>rãnh thoát nước ngoài nhà; sân đường nội bộ.</w:t>
            </w:r>
          </w:p>
        </w:tc>
      </w:tr>
      <w:tr w:rsidR="00FC716A" w:rsidRPr="00935A6C" w14:paraId="51262C8F" w14:textId="77777777" w:rsidTr="00DD2184">
        <w:trPr>
          <w:trHeight w:val="463"/>
        </w:trPr>
        <w:tc>
          <w:tcPr>
            <w:tcW w:w="361" w:type="pct"/>
            <w:shd w:val="clear" w:color="auto" w:fill="auto"/>
          </w:tcPr>
          <w:p w14:paraId="6A416076"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lastRenderedPageBreak/>
              <w:t>VII</w:t>
            </w:r>
          </w:p>
        </w:tc>
        <w:tc>
          <w:tcPr>
            <w:tcW w:w="4639" w:type="pct"/>
            <w:gridSpan w:val="2"/>
            <w:shd w:val="clear" w:color="auto" w:fill="auto"/>
            <w:vAlign w:val="center"/>
          </w:tcPr>
          <w:p w14:paraId="691E7973"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b/>
                <w:bCs/>
                <w:iCs/>
                <w:color w:val="auto"/>
                <w:szCs w:val="28"/>
                <w:lang w:val="sv-SE"/>
              </w:rPr>
              <w:t>Các Trạm Y tế trên địa bàn huyện Tuần Giáo</w:t>
            </w:r>
          </w:p>
        </w:tc>
      </w:tr>
      <w:tr w:rsidR="00FC716A" w:rsidRPr="00935A6C" w14:paraId="5C05A5D8" w14:textId="77777777" w:rsidTr="00DD2184">
        <w:trPr>
          <w:trHeight w:val="299"/>
        </w:trPr>
        <w:tc>
          <w:tcPr>
            <w:tcW w:w="361" w:type="pct"/>
            <w:shd w:val="clear" w:color="auto" w:fill="auto"/>
            <w:vAlign w:val="center"/>
          </w:tcPr>
          <w:p w14:paraId="4088467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21</w:t>
            </w:r>
          </w:p>
        </w:tc>
        <w:tc>
          <w:tcPr>
            <w:tcW w:w="689" w:type="pct"/>
            <w:shd w:val="clear" w:color="auto" w:fill="auto"/>
            <w:vAlign w:val="center"/>
          </w:tcPr>
          <w:p w14:paraId="4704E966"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thị trấn Tuấn Giáo</w:t>
            </w:r>
          </w:p>
        </w:tc>
        <w:tc>
          <w:tcPr>
            <w:tcW w:w="3950" w:type="pct"/>
            <w:shd w:val="clear" w:color="auto" w:fill="auto"/>
            <w:vAlign w:val="center"/>
          </w:tcPr>
          <w:p w14:paraId="227ACC8B"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i/>
                <w:iCs/>
                <w:color w:val="auto"/>
                <w:szCs w:val="28"/>
                <w:lang w:val="pt-BR"/>
              </w:rPr>
              <w:t>Các hạng mục sửa chữa:</w:t>
            </w:r>
            <w:r w:rsidRPr="00DD2184">
              <w:rPr>
                <w:rFonts w:ascii="Times New Roman" w:hAnsi="Times New Roman"/>
                <w:color w:val="auto"/>
                <w:szCs w:val="28"/>
                <w:lang w:val="pt-BR"/>
              </w:rPr>
              <w:t xml:space="preserve"> Nhà khám chữa bệnh 2 tầng; tường rào hoa sắt; tường rào xây; sân đường nội bộ</w:t>
            </w:r>
          </w:p>
        </w:tc>
      </w:tr>
      <w:tr w:rsidR="00FC716A" w:rsidRPr="00935A6C" w14:paraId="713A272F" w14:textId="77777777" w:rsidTr="00DD2184">
        <w:trPr>
          <w:trHeight w:val="299"/>
        </w:trPr>
        <w:tc>
          <w:tcPr>
            <w:tcW w:w="361" w:type="pct"/>
            <w:shd w:val="clear" w:color="auto" w:fill="auto"/>
            <w:vAlign w:val="center"/>
          </w:tcPr>
          <w:p w14:paraId="5FB835E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22</w:t>
            </w:r>
          </w:p>
        </w:tc>
        <w:tc>
          <w:tcPr>
            <w:tcW w:w="689" w:type="pct"/>
            <w:shd w:val="clear" w:color="auto" w:fill="auto"/>
            <w:vAlign w:val="center"/>
          </w:tcPr>
          <w:p w14:paraId="38F877A5"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Quài Cang</w:t>
            </w:r>
          </w:p>
        </w:tc>
        <w:tc>
          <w:tcPr>
            <w:tcW w:w="3950" w:type="pct"/>
            <w:shd w:val="clear" w:color="auto" w:fill="auto"/>
            <w:vAlign w:val="center"/>
          </w:tcPr>
          <w:p w14:paraId="2F12CC89" w14:textId="77777777" w:rsidR="00FC716A" w:rsidRPr="00DD2184" w:rsidRDefault="00FC716A" w:rsidP="00DD2184">
            <w:pPr>
              <w:widowControl w:val="0"/>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w:t>
            </w:r>
            <w:r w:rsidRPr="00DD2184">
              <w:rPr>
                <w:rFonts w:ascii="Times New Roman" w:hAnsi="Times New Roman"/>
                <w:color w:val="auto"/>
                <w:szCs w:val="28"/>
                <w:lang w:val="pt-BR"/>
              </w:rPr>
              <w:t>Kè chắn đất chiều dài khoảng 96m; Hệ thống nhà cầu kết nối giữa các hạng mục.</w:t>
            </w:r>
          </w:p>
          <w:p w14:paraId="7F3D6434" w14:textId="77777777" w:rsidR="00FC716A" w:rsidRPr="00DD2184" w:rsidRDefault="00FC716A" w:rsidP="00DD2184">
            <w:pPr>
              <w:widowControl w:val="0"/>
              <w:rPr>
                <w:rFonts w:ascii="Times New Roman" w:hAnsi="Times New Roman"/>
                <w:color w:val="auto"/>
                <w:szCs w:val="28"/>
                <w:lang w:val="pt-BR"/>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pt-BR"/>
              </w:rPr>
              <w:t xml:space="preserve"> Nhà khám chữa bệnh 2 tầng; tường rào B40; sân đường nội bộ; vườn thuốc nam.</w:t>
            </w:r>
          </w:p>
        </w:tc>
      </w:tr>
      <w:tr w:rsidR="00FC716A" w:rsidRPr="00935A6C" w14:paraId="07DDB6BC" w14:textId="77777777" w:rsidTr="00DD2184">
        <w:trPr>
          <w:trHeight w:val="289"/>
        </w:trPr>
        <w:tc>
          <w:tcPr>
            <w:tcW w:w="361" w:type="pct"/>
            <w:shd w:val="clear" w:color="auto" w:fill="auto"/>
          </w:tcPr>
          <w:p w14:paraId="5EFE1F7F"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VIII</w:t>
            </w:r>
          </w:p>
        </w:tc>
        <w:tc>
          <w:tcPr>
            <w:tcW w:w="4639" w:type="pct"/>
            <w:gridSpan w:val="2"/>
            <w:shd w:val="clear" w:color="auto" w:fill="auto"/>
            <w:vAlign w:val="center"/>
          </w:tcPr>
          <w:p w14:paraId="560B3ADB"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b/>
                <w:bCs/>
                <w:iCs/>
                <w:color w:val="auto"/>
                <w:szCs w:val="28"/>
                <w:lang w:val="sv-SE"/>
              </w:rPr>
              <w:t>Các Trạm Y tế trên địa bàn huyện Tủa Chùa</w:t>
            </w:r>
          </w:p>
        </w:tc>
      </w:tr>
      <w:tr w:rsidR="00FC716A" w:rsidRPr="00935A6C" w14:paraId="7281F1E8" w14:textId="77777777" w:rsidTr="00DD2184">
        <w:trPr>
          <w:trHeight w:val="299"/>
        </w:trPr>
        <w:tc>
          <w:tcPr>
            <w:tcW w:w="361" w:type="pct"/>
            <w:shd w:val="clear" w:color="auto" w:fill="auto"/>
            <w:vAlign w:val="center"/>
          </w:tcPr>
          <w:p w14:paraId="5FB7EF3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23</w:t>
            </w:r>
          </w:p>
        </w:tc>
        <w:tc>
          <w:tcPr>
            <w:tcW w:w="689" w:type="pct"/>
            <w:shd w:val="clear" w:color="auto" w:fill="auto"/>
            <w:vAlign w:val="center"/>
          </w:tcPr>
          <w:p w14:paraId="2E61BFB1"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Lao Xả Phình</w:t>
            </w:r>
          </w:p>
        </w:tc>
        <w:tc>
          <w:tcPr>
            <w:tcW w:w="3950" w:type="pct"/>
            <w:shd w:val="clear" w:color="auto" w:fill="auto"/>
            <w:vAlign w:val="center"/>
          </w:tcPr>
          <w:p w14:paraId="7703BC8B"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 bao gồm:</w:t>
            </w:r>
            <w:r w:rsidRPr="00DD2184">
              <w:rPr>
                <w:rFonts w:ascii="Times New Roman" w:hAnsi="Times New Roman"/>
                <w:color w:val="auto"/>
                <w:szCs w:val="28"/>
                <w:lang w:val="sv-SE"/>
              </w:rPr>
              <w:t xml:space="preserve"> Nhà công vụ + bếp diện tích khoảng 155m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đường ống dẫn nước; rãnh thoát nước cổng.</w:t>
            </w:r>
          </w:p>
          <w:p w14:paraId="6565192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vệ sinh; tường rào hoa sắt; tường rào xây; cổng chính; sân đường nội bộ.</w:t>
            </w:r>
          </w:p>
        </w:tc>
      </w:tr>
      <w:tr w:rsidR="00FC716A" w:rsidRPr="00935A6C" w14:paraId="54BF6A3C" w14:textId="77777777" w:rsidTr="00DD2184">
        <w:trPr>
          <w:trHeight w:val="289"/>
        </w:trPr>
        <w:tc>
          <w:tcPr>
            <w:tcW w:w="361" w:type="pct"/>
            <w:shd w:val="clear" w:color="auto" w:fill="auto"/>
            <w:vAlign w:val="center"/>
          </w:tcPr>
          <w:p w14:paraId="7E2A5933"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24</w:t>
            </w:r>
          </w:p>
        </w:tc>
        <w:tc>
          <w:tcPr>
            <w:tcW w:w="689" w:type="pct"/>
            <w:shd w:val="clear" w:color="auto" w:fill="auto"/>
            <w:vAlign w:val="center"/>
          </w:tcPr>
          <w:p w14:paraId="39ACE68C"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Sính Phình</w:t>
            </w:r>
          </w:p>
        </w:tc>
        <w:tc>
          <w:tcPr>
            <w:tcW w:w="3950" w:type="pct"/>
            <w:shd w:val="clear" w:color="auto" w:fill="auto"/>
            <w:vAlign w:val="center"/>
          </w:tcPr>
          <w:p w14:paraId="39156DCA"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Nhà công vụ + bếp nhà cấp diện tích xây dựng khoảng 190m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vườn thuốc nam.</w:t>
            </w:r>
          </w:p>
          <w:p w14:paraId="0621AB90"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tường rào hoa sắt; tường rào xây; cổng chính; nhà vệ sinh; sân đường nội bộ.</w:t>
            </w:r>
          </w:p>
        </w:tc>
      </w:tr>
      <w:tr w:rsidR="00FC716A" w:rsidRPr="00935A6C" w14:paraId="0BB67BB6" w14:textId="77777777" w:rsidTr="00DD2184">
        <w:trPr>
          <w:trHeight w:val="299"/>
        </w:trPr>
        <w:tc>
          <w:tcPr>
            <w:tcW w:w="361" w:type="pct"/>
            <w:shd w:val="clear" w:color="auto" w:fill="auto"/>
            <w:vAlign w:val="center"/>
          </w:tcPr>
          <w:p w14:paraId="4E5B5F1B"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25</w:t>
            </w:r>
          </w:p>
        </w:tc>
        <w:tc>
          <w:tcPr>
            <w:tcW w:w="689" w:type="pct"/>
            <w:shd w:val="clear" w:color="auto" w:fill="auto"/>
            <w:vAlign w:val="center"/>
          </w:tcPr>
          <w:p w14:paraId="225C6A73"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Mường Đun</w:t>
            </w:r>
          </w:p>
        </w:tc>
        <w:tc>
          <w:tcPr>
            <w:tcW w:w="3950" w:type="pct"/>
            <w:shd w:val="clear" w:color="auto" w:fill="auto"/>
            <w:vAlign w:val="center"/>
          </w:tcPr>
          <w:p w14:paraId="4E6C76DF"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Nhà bếp diện tích xây dựng khoảng 54m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để tét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bổ sung tường rào bảo vệ phía sau;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xử lý chất thải lỏng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w:t>
            </w:r>
          </w:p>
          <w:p w14:paraId="3219329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công vụ 2 gian; nhà vệ sinh; tường rào hoa sắt; tường rào xây; sân đường nội bộ. </w:t>
            </w:r>
          </w:p>
        </w:tc>
      </w:tr>
    </w:tbl>
    <w:p w14:paraId="72B4B913"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725384">
        <w:rPr>
          <w:rFonts w:ascii="Times New Roman" w:hAnsi="Times New Roman"/>
          <w:bCs/>
          <w:color w:val="auto"/>
          <w:szCs w:val="28"/>
          <w:lang w:val="sv-SE"/>
        </w:rPr>
        <w:t>3. Nhóm dự án:</w:t>
      </w:r>
      <w:r w:rsidRPr="00DD2184">
        <w:rPr>
          <w:rFonts w:ascii="Times New Roman" w:hAnsi="Times New Roman"/>
          <w:color w:val="auto"/>
          <w:szCs w:val="28"/>
          <w:lang w:val="sv-SE"/>
        </w:rPr>
        <w:t xml:space="preserve"> Dự án nhóm C.</w:t>
      </w:r>
    </w:p>
    <w:p w14:paraId="1A2D0471" w14:textId="33A457F3" w:rsidR="00FC716A" w:rsidRPr="00725384" w:rsidRDefault="00FC716A" w:rsidP="00DD2184">
      <w:pPr>
        <w:widowControl w:val="0"/>
        <w:spacing w:before="120"/>
        <w:ind w:firstLine="720"/>
        <w:jc w:val="both"/>
        <w:rPr>
          <w:rFonts w:ascii="Times New Roman" w:hAnsi="Times New Roman"/>
          <w:bCs/>
          <w:color w:val="auto"/>
          <w:szCs w:val="28"/>
          <w:lang w:val="es-ES"/>
        </w:rPr>
      </w:pPr>
      <w:r w:rsidRPr="00725384">
        <w:rPr>
          <w:rFonts w:ascii="Times New Roman" w:hAnsi="Times New Roman"/>
          <w:bCs/>
          <w:color w:val="auto"/>
          <w:szCs w:val="28"/>
          <w:lang w:val="es-ES"/>
        </w:rPr>
        <w:t>4. Tổng mức đầu tư của dự án: 44.000 triệu đồng</w:t>
      </w:r>
      <w:r w:rsidR="00725384">
        <w:rPr>
          <w:rFonts w:ascii="Times New Roman" w:hAnsi="Times New Roman"/>
          <w:bCs/>
          <w:color w:val="auto"/>
          <w:szCs w:val="28"/>
          <w:lang w:val="es-ES"/>
        </w:rPr>
        <w:t>.</w:t>
      </w:r>
    </w:p>
    <w:p w14:paraId="4C102450"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725384">
        <w:rPr>
          <w:rFonts w:ascii="Times New Roman" w:hAnsi="Times New Roman"/>
          <w:bCs/>
          <w:color w:val="auto"/>
          <w:szCs w:val="28"/>
          <w:lang w:val="es-ES"/>
        </w:rPr>
        <w:t>5. Cơ cấu nguồn vốn:</w:t>
      </w:r>
      <w:r w:rsidRPr="00DD2184">
        <w:rPr>
          <w:rFonts w:ascii="Times New Roman" w:hAnsi="Times New Roman"/>
          <w:b/>
          <w:color w:val="auto"/>
          <w:szCs w:val="28"/>
          <w:lang w:val="es-ES"/>
        </w:rPr>
        <w:t xml:space="preserve"> </w:t>
      </w:r>
      <w:r w:rsidRPr="00DD2184">
        <w:rPr>
          <w:rFonts w:ascii="Times New Roman" w:hAnsi="Times New Roman"/>
          <w:color w:val="auto"/>
          <w:szCs w:val="28"/>
          <w:lang w:val="es-ES"/>
        </w:rPr>
        <w:t>Nguồn vốn ngân sách trung ương thực hiện Chương trình phục hồi và phát triển kinh tế - xã hội thuộc lĩnh vực Y tế</w:t>
      </w:r>
    </w:p>
    <w:p w14:paraId="224DF2EC"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725384">
        <w:rPr>
          <w:rFonts w:ascii="Times New Roman" w:hAnsi="Times New Roman"/>
          <w:bCs/>
          <w:color w:val="auto"/>
          <w:szCs w:val="28"/>
          <w:lang w:val="es-ES"/>
        </w:rPr>
        <w:t>6. Địa điểm thực hiện dự án:</w:t>
      </w:r>
      <w:r w:rsidRPr="00DD2184">
        <w:rPr>
          <w:rFonts w:ascii="Times New Roman" w:hAnsi="Times New Roman"/>
          <w:color w:val="auto"/>
          <w:szCs w:val="28"/>
          <w:lang w:val="es-ES"/>
        </w:rPr>
        <w:t xml:space="preserve"> Tại 25 Trạm Y tế thuộc các huyện: Nậm Pồ, Mường Nhé, Tuần Giáo, Điện Biên Đông, Tủa Chùa, Điện Biên, thành phố Điện Biên Phủ, thị xã Mường Lay.</w:t>
      </w:r>
    </w:p>
    <w:p w14:paraId="236D03C1"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725384">
        <w:rPr>
          <w:rFonts w:ascii="Times New Roman" w:hAnsi="Times New Roman"/>
          <w:bCs/>
          <w:color w:val="auto"/>
          <w:szCs w:val="28"/>
          <w:lang w:val="es-ES"/>
        </w:rPr>
        <w:t>7. Thời gian tiến độ thực hiện dự án:</w:t>
      </w:r>
      <w:r w:rsidRPr="00DD2184">
        <w:rPr>
          <w:rFonts w:ascii="Times New Roman" w:hAnsi="Times New Roman"/>
          <w:b/>
          <w:color w:val="auto"/>
          <w:szCs w:val="28"/>
          <w:lang w:val="es-ES"/>
        </w:rPr>
        <w:t xml:space="preserve"> </w:t>
      </w:r>
      <w:r w:rsidRPr="00DD2184">
        <w:rPr>
          <w:rFonts w:ascii="Times New Roman" w:hAnsi="Times New Roman"/>
          <w:color w:val="auto"/>
          <w:szCs w:val="28"/>
          <w:lang w:val="es-ES"/>
        </w:rPr>
        <w:t>Năm 2022-2023</w:t>
      </w:r>
    </w:p>
    <w:p w14:paraId="2835C98C"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DD2184">
        <w:rPr>
          <w:rFonts w:ascii="Times New Roman" w:hAnsi="Times New Roman"/>
          <w:b/>
          <w:color w:val="auto"/>
          <w:szCs w:val="28"/>
          <w:lang w:val="es-ES"/>
        </w:rPr>
        <w:t>Điều 2. Tổ chức thực hiện</w:t>
      </w:r>
    </w:p>
    <w:p w14:paraId="3281CFCF"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1. Giao Ủy ban nhân dân tỉnh Điện Biên tổ chức thực hiện Nghị quyết theo quy định của pháp luật.</w:t>
      </w:r>
    </w:p>
    <w:p w14:paraId="390E0AC5"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lastRenderedPageBreak/>
        <w:t>2. Giao Thường trực Hội đồng nhân dân, các Ban của Hội đồng nhân dân, Tổ đại biểu Hội đồng nhân dân và đại biểu Hội đồng nhân dân tỉnh giám sát việc thực hiện Nghị quyết.</w:t>
      </w:r>
    </w:p>
    <w:p w14:paraId="6AC007D9" w14:textId="77777777" w:rsidR="00935A6C"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b/>
          <w:color w:val="auto"/>
          <w:szCs w:val="28"/>
          <w:lang w:val="es-ES"/>
        </w:rPr>
        <w:t>Điều 3.</w:t>
      </w:r>
      <w:r w:rsidR="00935A6C">
        <w:rPr>
          <w:rFonts w:ascii="Times New Roman" w:hAnsi="Times New Roman"/>
          <w:b/>
          <w:color w:val="auto"/>
          <w:szCs w:val="28"/>
          <w:lang w:val="es-ES"/>
        </w:rPr>
        <w:t xml:space="preserve"> Điều khoản thi hành</w:t>
      </w:r>
      <w:r w:rsidRPr="00DD2184">
        <w:rPr>
          <w:rFonts w:ascii="Times New Roman" w:hAnsi="Times New Roman"/>
          <w:color w:val="auto"/>
          <w:szCs w:val="28"/>
          <w:lang w:val="es-ES"/>
        </w:rPr>
        <w:t xml:space="preserve"> </w:t>
      </w:r>
    </w:p>
    <w:p w14:paraId="63F9F954"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 xml:space="preserve">Nghị quyết này có hiệu lực thi hành kể từ ngày Hội đồng nhân dân tỉnh thông qua. </w:t>
      </w:r>
    </w:p>
    <w:p w14:paraId="11617413" w14:textId="79A6846D" w:rsidR="00DD2184" w:rsidRPr="00DD2184" w:rsidRDefault="00FC716A" w:rsidP="00471177">
      <w:pPr>
        <w:widowControl w:val="0"/>
        <w:spacing w:before="120" w:after="240"/>
        <w:ind w:firstLine="720"/>
        <w:jc w:val="both"/>
        <w:rPr>
          <w:rFonts w:ascii="Times New Roman" w:hAnsi="Times New Roman"/>
          <w:i/>
          <w:color w:val="auto"/>
          <w:szCs w:val="28"/>
          <w:lang w:val="es-ES"/>
        </w:rPr>
      </w:pPr>
      <w:r w:rsidRPr="00DD2184">
        <w:rPr>
          <w:rFonts w:ascii="Times New Roman" w:hAnsi="Times New Roman"/>
          <w:i/>
          <w:color w:val="auto"/>
          <w:szCs w:val="28"/>
          <w:lang w:val="es-ES"/>
        </w:rPr>
        <w:t>Nghị quyết này đã được Hội đồng nhân dân tỉnh Điện Biên khóa XV Kỳ họp thứ Tám thông qua ngày      tháng 7 năm 2022./.</w:t>
      </w:r>
    </w:p>
    <w:tbl>
      <w:tblPr>
        <w:tblW w:w="9322" w:type="dxa"/>
        <w:tblBorders>
          <w:insideH w:val="single" w:sz="4" w:space="0" w:color="auto"/>
        </w:tblBorders>
        <w:tblLayout w:type="fixed"/>
        <w:tblLook w:val="0000" w:firstRow="0" w:lastRow="0" w:firstColumn="0" w:lastColumn="0" w:noHBand="0" w:noVBand="0"/>
      </w:tblPr>
      <w:tblGrid>
        <w:gridCol w:w="4644"/>
        <w:gridCol w:w="4678"/>
      </w:tblGrid>
      <w:tr w:rsidR="00FC716A" w:rsidRPr="00DD2184" w14:paraId="721053A4" w14:textId="77777777" w:rsidTr="00471177">
        <w:trPr>
          <w:trHeight w:val="1935"/>
        </w:trPr>
        <w:tc>
          <w:tcPr>
            <w:tcW w:w="4644" w:type="dxa"/>
          </w:tcPr>
          <w:p w14:paraId="62AEA656" w14:textId="77777777" w:rsidR="00FC716A" w:rsidRPr="00DD2184" w:rsidRDefault="00FC716A" w:rsidP="00DD2184">
            <w:pPr>
              <w:widowControl w:val="0"/>
              <w:jc w:val="both"/>
              <w:rPr>
                <w:rFonts w:ascii="Times New Roman" w:hAnsi="Times New Roman"/>
                <w:b/>
                <w:i/>
                <w:color w:val="auto"/>
                <w:sz w:val="24"/>
                <w:szCs w:val="24"/>
                <w:lang w:val="es-ES"/>
              </w:rPr>
            </w:pPr>
            <w:r w:rsidRPr="00DD2184">
              <w:rPr>
                <w:rFonts w:ascii="Times New Roman" w:hAnsi="Times New Roman"/>
                <w:b/>
                <w:i/>
                <w:color w:val="auto"/>
                <w:sz w:val="24"/>
                <w:szCs w:val="24"/>
                <w:lang w:val="es-ES"/>
              </w:rPr>
              <w:t>Nơi nhận:</w:t>
            </w:r>
          </w:p>
          <w:p w14:paraId="61301C3D" w14:textId="77777777" w:rsidR="00935A6C" w:rsidRPr="00F62B29" w:rsidRDefault="00935A6C" w:rsidP="00935A6C">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Thường vụ Quốc hội;</w:t>
            </w:r>
          </w:p>
          <w:p w14:paraId="0DB838B0" w14:textId="77777777" w:rsidR="00935A6C" w:rsidRPr="00F62B29" w:rsidRDefault="00935A6C" w:rsidP="00935A6C">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Chính phủ;</w:t>
            </w:r>
          </w:p>
          <w:p w14:paraId="6F637A52" w14:textId="77777777" w:rsidR="00935A6C" w:rsidRPr="00F62B29" w:rsidRDefault="00935A6C" w:rsidP="00935A6C">
            <w:pPr>
              <w:widowControl w:val="0"/>
              <w:rPr>
                <w:rFonts w:ascii="Times New Roman" w:hAnsi="Times New Roman"/>
                <w:bCs/>
                <w:color w:val="auto"/>
                <w:sz w:val="22"/>
                <w:szCs w:val="22"/>
                <w:lang w:val="es-ES"/>
              </w:rPr>
            </w:pPr>
            <w:r w:rsidRPr="00F62B29">
              <w:rPr>
                <w:rFonts w:ascii="Times New Roman" w:hAnsi="Times New Roman"/>
                <w:color w:val="auto"/>
                <w:sz w:val="22"/>
                <w:szCs w:val="22"/>
                <w:lang w:val="es-ES"/>
              </w:rPr>
              <w:t>- Các Bộ: Tài chính, Kế hoạch và Đầu tư, Y tế;</w:t>
            </w:r>
          </w:p>
          <w:p w14:paraId="56589971" w14:textId="77777777" w:rsidR="00935A6C" w:rsidRPr="00F62B29" w:rsidRDefault="00935A6C" w:rsidP="00935A6C">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xml:space="preserve">- Thường trực Tỉnh ủy, HĐND tỉnh, UBND tỉnh; </w:t>
            </w:r>
          </w:p>
          <w:p w14:paraId="2003756B" w14:textId="77777777" w:rsidR="00935A6C" w:rsidRPr="00F62B29" w:rsidRDefault="00935A6C" w:rsidP="00935A6C">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MTTQ Việt nam tỉnh;</w:t>
            </w:r>
          </w:p>
          <w:p w14:paraId="3FBC5CE4" w14:textId="77777777" w:rsidR="00935A6C" w:rsidRPr="00F62B29" w:rsidRDefault="00935A6C" w:rsidP="00935A6C">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Đại biểu Quốc hội, Đại biểu HĐND tỉnh;</w:t>
            </w:r>
          </w:p>
          <w:p w14:paraId="38447A8F" w14:textId="77777777" w:rsidR="00935A6C" w:rsidRPr="00F62B29"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Các Sở: KH&amp;ĐT, TC, XD, </w:t>
            </w:r>
            <w:r w:rsidRPr="00F62B29">
              <w:rPr>
                <w:rFonts w:ascii="Times New Roman" w:hAnsi="Times New Roman"/>
                <w:color w:val="auto"/>
                <w:sz w:val="22"/>
                <w:szCs w:val="22"/>
                <w:lang w:val="es-ES"/>
              </w:rPr>
              <w:t>Y tế;</w:t>
            </w:r>
          </w:p>
          <w:p w14:paraId="361E90B9" w14:textId="77777777" w:rsidR="00935A6C"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w:t>
            </w:r>
            <w:r w:rsidRPr="00F62B29">
              <w:rPr>
                <w:rFonts w:ascii="Times New Roman" w:hAnsi="Times New Roman"/>
                <w:color w:val="auto"/>
                <w:sz w:val="22"/>
                <w:szCs w:val="22"/>
                <w:lang w:val="es-ES"/>
              </w:rPr>
              <w:t>VP Đoàn ĐBQH &amp; HĐND tỉnh;</w:t>
            </w:r>
          </w:p>
          <w:p w14:paraId="4DA2DBB4" w14:textId="77777777" w:rsidR="00935A6C"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UBND các huyện, thị xã, thành phố;</w:t>
            </w:r>
          </w:p>
          <w:p w14:paraId="7BD361B4" w14:textId="77777777" w:rsidR="00935A6C"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Cổng TTĐT Đoàn ĐBQH và HĐND tỉnh;</w:t>
            </w:r>
            <w:r w:rsidRPr="00F62B29">
              <w:rPr>
                <w:rFonts w:ascii="Times New Roman" w:hAnsi="Times New Roman"/>
                <w:color w:val="auto"/>
                <w:sz w:val="22"/>
                <w:szCs w:val="22"/>
                <w:lang w:val="es-ES"/>
              </w:rPr>
              <w:t xml:space="preserve"> </w:t>
            </w:r>
          </w:p>
          <w:p w14:paraId="77582402" w14:textId="77777777" w:rsidR="00935A6C" w:rsidRPr="00F62B29"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Báo Điện Biên Phủ;</w:t>
            </w:r>
          </w:p>
          <w:p w14:paraId="0B6A570B" w14:textId="77777777" w:rsidR="00FC716A" w:rsidRPr="00DD2184" w:rsidRDefault="00935A6C" w:rsidP="00935A6C">
            <w:pPr>
              <w:widowControl w:val="0"/>
              <w:jc w:val="both"/>
              <w:rPr>
                <w:rFonts w:ascii="Times New Roman" w:hAnsi="Times New Roman"/>
                <w:color w:val="auto"/>
                <w:szCs w:val="28"/>
                <w:lang w:val="es-ES"/>
              </w:rPr>
            </w:pPr>
            <w:r w:rsidRPr="00F62B29">
              <w:rPr>
                <w:rFonts w:ascii="Times New Roman" w:hAnsi="Times New Roman"/>
                <w:color w:val="auto"/>
                <w:sz w:val="22"/>
                <w:szCs w:val="22"/>
                <w:lang w:val="es-ES"/>
              </w:rPr>
              <w:t>- Lư</w:t>
            </w:r>
            <w:r w:rsidRPr="00F62B29">
              <w:rPr>
                <w:rFonts w:ascii="Times New Roman" w:hAnsi="Times New Roman"/>
                <w:color w:val="auto"/>
                <w:sz w:val="22"/>
                <w:szCs w:val="22"/>
                <w:lang w:val="es-ES"/>
              </w:rPr>
              <w:softHyphen/>
            </w:r>
            <w:r w:rsidRPr="00F62B29">
              <w:rPr>
                <w:rFonts w:ascii="Times New Roman" w:hAnsi="Times New Roman"/>
                <w:color w:val="auto"/>
                <w:sz w:val="22"/>
                <w:szCs w:val="22"/>
                <w:lang w:val="es-ES"/>
              </w:rPr>
              <w:softHyphen/>
              <w:t>u: VT.</w:t>
            </w:r>
          </w:p>
        </w:tc>
        <w:tc>
          <w:tcPr>
            <w:tcW w:w="4678" w:type="dxa"/>
          </w:tcPr>
          <w:p w14:paraId="0999ED48" w14:textId="77777777" w:rsidR="00FC716A" w:rsidRPr="00DD2184" w:rsidRDefault="00FC716A" w:rsidP="00DD2184">
            <w:pPr>
              <w:widowControl w:val="0"/>
              <w:jc w:val="center"/>
              <w:rPr>
                <w:rFonts w:ascii="Times New Roman" w:hAnsi="Times New Roman"/>
                <w:b/>
                <w:color w:val="auto"/>
                <w:sz w:val="26"/>
                <w:szCs w:val="28"/>
                <w:lang w:val="es-ES"/>
              </w:rPr>
            </w:pPr>
            <w:r w:rsidRPr="00DD2184">
              <w:rPr>
                <w:rFonts w:ascii="Times New Roman" w:hAnsi="Times New Roman"/>
                <w:b/>
                <w:color w:val="auto"/>
                <w:sz w:val="26"/>
                <w:szCs w:val="28"/>
                <w:lang w:val="es-ES"/>
              </w:rPr>
              <w:t>CHỦ TỊCH</w:t>
            </w:r>
          </w:p>
          <w:p w14:paraId="7130A40B" w14:textId="77777777" w:rsidR="00FC716A" w:rsidRPr="00DD2184" w:rsidRDefault="00FC716A" w:rsidP="00DD2184">
            <w:pPr>
              <w:widowControl w:val="0"/>
              <w:jc w:val="center"/>
              <w:rPr>
                <w:rFonts w:ascii="Times New Roman" w:hAnsi="Times New Roman"/>
                <w:b/>
                <w:color w:val="auto"/>
                <w:sz w:val="26"/>
                <w:szCs w:val="28"/>
                <w:lang w:val="es-ES"/>
              </w:rPr>
            </w:pPr>
          </w:p>
          <w:p w14:paraId="72121F5F" w14:textId="77777777" w:rsidR="00FC716A" w:rsidRPr="00DD2184" w:rsidRDefault="00FC716A" w:rsidP="00DD2184">
            <w:pPr>
              <w:widowControl w:val="0"/>
              <w:jc w:val="center"/>
              <w:rPr>
                <w:rFonts w:ascii="Times New Roman" w:hAnsi="Times New Roman"/>
                <w:b/>
                <w:color w:val="auto"/>
                <w:sz w:val="26"/>
                <w:szCs w:val="28"/>
                <w:lang w:val="es-ES"/>
              </w:rPr>
            </w:pPr>
          </w:p>
          <w:p w14:paraId="3C4A7693" w14:textId="77777777" w:rsidR="00FC716A" w:rsidRPr="00DD2184" w:rsidRDefault="00FC716A" w:rsidP="00DD2184">
            <w:pPr>
              <w:widowControl w:val="0"/>
              <w:jc w:val="center"/>
              <w:rPr>
                <w:rFonts w:ascii="Times New Roman" w:hAnsi="Times New Roman"/>
                <w:b/>
                <w:color w:val="auto"/>
                <w:sz w:val="26"/>
                <w:szCs w:val="28"/>
                <w:lang w:val="es-ES"/>
              </w:rPr>
            </w:pPr>
          </w:p>
          <w:p w14:paraId="0FB3B102" w14:textId="77777777" w:rsidR="00FC716A" w:rsidRPr="00DD2184" w:rsidRDefault="00FC716A" w:rsidP="00DD2184">
            <w:pPr>
              <w:widowControl w:val="0"/>
              <w:jc w:val="center"/>
              <w:rPr>
                <w:rFonts w:ascii="Times New Roman" w:hAnsi="Times New Roman"/>
                <w:b/>
                <w:color w:val="auto"/>
                <w:sz w:val="26"/>
                <w:szCs w:val="28"/>
                <w:lang w:val="es-ES"/>
              </w:rPr>
            </w:pPr>
          </w:p>
          <w:p w14:paraId="7B9A57C4" w14:textId="77777777" w:rsidR="00FC716A" w:rsidRPr="00DD2184" w:rsidRDefault="00FC716A" w:rsidP="00DD2184">
            <w:pPr>
              <w:widowControl w:val="0"/>
              <w:jc w:val="center"/>
              <w:rPr>
                <w:rFonts w:ascii="Times New Roman" w:hAnsi="Times New Roman"/>
                <w:b/>
                <w:color w:val="auto"/>
                <w:sz w:val="26"/>
                <w:szCs w:val="28"/>
                <w:lang w:val="es-ES"/>
              </w:rPr>
            </w:pPr>
          </w:p>
          <w:p w14:paraId="6B25E353" w14:textId="77777777" w:rsidR="00FC716A" w:rsidRPr="00DD2184" w:rsidRDefault="00FC716A" w:rsidP="00DD2184">
            <w:pPr>
              <w:widowControl w:val="0"/>
              <w:jc w:val="center"/>
              <w:rPr>
                <w:rFonts w:ascii="Times New Roman" w:hAnsi="Times New Roman"/>
                <w:b/>
                <w:color w:val="auto"/>
                <w:sz w:val="26"/>
                <w:szCs w:val="28"/>
                <w:lang w:val="es-ES"/>
              </w:rPr>
            </w:pPr>
          </w:p>
          <w:p w14:paraId="278EE15D" w14:textId="77777777" w:rsidR="00FC716A" w:rsidRPr="00DD2184" w:rsidRDefault="00FC716A" w:rsidP="00DD2184">
            <w:pPr>
              <w:widowControl w:val="0"/>
              <w:jc w:val="center"/>
              <w:rPr>
                <w:rFonts w:ascii="Times New Roman" w:hAnsi="Times New Roman"/>
                <w:b/>
                <w:color w:val="auto"/>
                <w:sz w:val="26"/>
                <w:szCs w:val="28"/>
                <w:lang w:val="es-ES"/>
              </w:rPr>
            </w:pPr>
          </w:p>
          <w:p w14:paraId="2F686A27" w14:textId="77777777" w:rsidR="00FC716A" w:rsidRPr="00DD2184" w:rsidRDefault="00FC716A" w:rsidP="00DD2184">
            <w:pPr>
              <w:widowControl w:val="0"/>
              <w:jc w:val="center"/>
              <w:rPr>
                <w:rFonts w:ascii="Times New Roman" w:hAnsi="Times New Roman"/>
                <w:b/>
                <w:color w:val="auto"/>
                <w:szCs w:val="28"/>
                <w:lang w:val="es-ES"/>
              </w:rPr>
            </w:pPr>
            <w:r w:rsidRPr="00DD2184">
              <w:rPr>
                <w:rFonts w:ascii="Times New Roman" w:hAnsi="Times New Roman"/>
                <w:b/>
                <w:color w:val="auto"/>
                <w:szCs w:val="28"/>
                <w:lang w:val="es-ES"/>
              </w:rPr>
              <w:t>Lò Văn Phương</w:t>
            </w:r>
          </w:p>
          <w:p w14:paraId="2CF2C6C2" w14:textId="792DA98C" w:rsidR="00FC716A" w:rsidRPr="0071232D" w:rsidRDefault="00FC716A" w:rsidP="00DD2184">
            <w:pPr>
              <w:widowControl w:val="0"/>
              <w:jc w:val="center"/>
              <w:rPr>
                <w:rFonts w:ascii="Times New Roman" w:hAnsi="Times New Roman"/>
                <w:b/>
                <w:i/>
                <w:color w:val="auto"/>
                <w:szCs w:val="28"/>
                <w:lang w:val="es-ES"/>
              </w:rPr>
            </w:pPr>
          </w:p>
          <w:p w14:paraId="78BFD30B" w14:textId="77777777" w:rsidR="00FC716A" w:rsidRPr="00DD2184" w:rsidRDefault="00FC716A" w:rsidP="00DD2184">
            <w:pPr>
              <w:widowControl w:val="0"/>
              <w:jc w:val="center"/>
              <w:rPr>
                <w:rFonts w:ascii="Times New Roman" w:hAnsi="Times New Roman"/>
                <w:b/>
                <w:color w:val="auto"/>
                <w:szCs w:val="28"/>
                <w:lang w:val="es-ES"/>
              </w:rPr>
            </w:pPr>
          </w:p>
        </w:tc>
      </w:tr>
    </w:tbl>
    <w:p w14:paraId="7765A426" w14:textId="77777777" w:rsidR="00FC716A" w:rsidRPr="00DD2184" w:rsidRDefault="00FC716A" w:rsidP="00DD2184">
      <w:pPr>
        <w:widowControl w:val="0"/>
        <w:jc w:val="both"/>
        <w:rPr>
          <w:rFonts w:ascii="Times New Roman" w:hAnsi="Times New Roman"/>
          <w:i/>
          <w:color w:val="auto"/>
          <w:szCs w:val="28"/>
          <w:lang w:val="es-ES"/>
        </w:rPr>
      </w:pPr>
    </w:p>
    <w:p w14:paraId="11574376" w14:textId="77777777" w:rsidR="00FC716A" w:rsidRPr="00DD2184" w:rsidRDefault="00FC716A" w:rsidP="00DD2184">
      <w:pPr>
        <w:widowControl w:val="0"/>
        <w:jc w:val="both"/>
        <w:rPr>
          <w:rFonts w:ascii="Times New Roman" w:hAnsi="Times New Roman"/>
          <w:i/>
          <w:color w:val="auto"/>
          <w:szCs w:val="28"/>
          <w:lang w:val="es-ES"/>
        </w:rPr>
      </w:pPr>
    </w:p>
    <w:p w14:paraId="5BC3D0DE" w14:textId="77777777" w:rsidR="00FC716A" w:rsidRPr="00DD2184" w:rsidRDefault="00FC716A" w:rsidP="00DD2184">
      <w:pPr>
        <w:rPr>
          <w:rFonts w:ascii="Times New Roman" w:hAnsi="Times New Roman"/>
          <w:lang w:val="es-ES"/>
        </w:rPr>
      </w:pPr>
    </w:p>
    <w:sectPr w:rsidR="00FC716A" w:rsidRPr="00DD2184" w:rsidSect="00725384">
      <w:headerReference w:type="default" r:id="rId6"/>
      <w:type w:val="oddPage"/>
      <w:pgSz w:w="11907" w:h="16840" w:code="9"/>
      <w:pgMar w:top="1134" w:right="1021" w:bottom="1134" w:left="1701" w:header="227" w:footer="22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F1CF" w14:textId="77777777" w:rsidR="007E7B38" w:rsidRDefault="007E7B38" w:rsidP="00DD2184">
      <w:r>
        <w:separator/>
      </w:r>
    </w:p>
  </w:endnote>
  <w:endnote w:type="continuationSeparator" w:id="0">
    <w:p w14:paraId="36A5CF94" w14:textId="77777777" w:rsidR="007E7B38" w:rsidRDefault="007E7B38" w:rsidP="00DD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6EC9" w14:textId="77777777" w:rsidR="007E7B38" w:rsidRDefault="007E7B38" w:rsidP="00DD2184">
      <w:r>
        <w:separator/>
      </w:r>
    </w:p>
  </w:footnote>
  <w:footnote w:type="continuationSeparator" w:id="0">
    <w:p w14:paraId="78AA4F39" w14:textId="77777777" w:rsidR="007E7B38" w:rsidRDefault="007E7B38" w:rsidP="00DD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746555"/>
      <w:docPartObj>
        <w:docPartGallery w:val="Page Numbers (Top of Page)"/>
        <w:docPartUnique/>
      </w:docPartObj>
    </w:sdtPr>
    <w:sdtEndPr>
      <w:rPr>
        <w:noProof/>
      </w:rPr>
    </w:sdtEndPr>
    <w:sdtContent>
      <w:p w14:paraId="56F57E58" w14:textId="77777777" w:rsidR="00DD2184" w:rsidRDefault="00DD2184">
        <w:pPr>
          <w:pStyle w:val="Header"/>
          <w:jc w:val="center"/>
        </w:pPr>
      </w:p>
      <w:p w14:paraId="22FCCA1E" w14:textId="77777777" w:rsidR="00DD2184" w:rsidRDefault="00DD2184">
        <w:pPr>
          <w:pStyle w:val="Header"/>
          <w:jc w:val="center"/>
        </w:pPr>
        <w:r>
          <w:fldChar w:fldCharType="begin"/>
        </w:r>
        <w:r>
          <w:instrText xml:space="preserve"> PAGE   \* MERGEFORMAT </w:instrText>
        </w:r>
        <w:r>
          <w:fldChar w:fldCharType="separate"/>
        </w:r>
        <w:r w:rsidR="0071232D">
          <w:rPr>
            <w:noProof/>
          </w:rPr>
          <w:t>7</w:t>
        </w:r>
        <w:r>
          <w:rPr>
            <w:noProof/>
          </w:rPr>
          <w:fldChar w:fldCharType="end"/>
        </w:r>
      </w:p>
    </w:sdtContent>
  </w:sdt>
  <w:p w14:paraId="56E293B3" w14:textId="77777777" w:rsidR="00DD2184" w:rsidRDefault="00DD2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16A"/>
    <w:rsid w:val="001B4154"/>
    <w:rsid w:val="00283930"/>
    <w:rsid w:val="003F4E75"/>
    <w:rsid w:val="00471177"/>
    <w:rsid w:val="0071232D"/>
    <w:rsid w:val="00725384"/>
    <w:rsid w:val="007E7B38"/>
    <w:rsid w:val="0081476F"/>
    <w:rsid w:val="00935A6C"/>
    <w:rsid w:val="00A06878"/>
    <w:rsid w:val="00A226A5"/>
    <w:rsid w:val="00D612AA"/>
    <w:rsid w:val="00DD2184"/>
    <w:rsid w:val="00E143E5"/>
    <w:rsid w:val="00EF2E0D"/>
    <w:rsid w:val="00FC150E"/>
    <w:rsid w:val="00FC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7EC1"/>
  <w15:docId w15:val="{7B023D89-0E69-40D3-8537-54A9981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6A"/>
    <w:pPr>
      <w:spacing w:after="0" w:line="240" w:lineRule="auto"/>
    </w:pPr>
    <w:rPr>
      <w:rFonts w:ascii=".VnTime" w:eastAsia="Times New Roman" w:hAnsi=".VnTime"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C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84"/>
    <w:pPr>
      <w:tabs>
        <w:tab w:val="center" w:pos="4680"/>
        <w:tab w:val="right" w:pos="9360"/>
      </w:tabs>
    </w:pPr>
  </w:style>
  <w:style w:type="character" w:customStyle="1" w:styleId="HeaderChar">
    <w:name w:val="Header Char"/>
    <w:basedOn w:val="DefaultParagraphFont"/>
    <w:link w:val="Header"/>
    <w:uiPriority w:val="99"/>
    <w:rsid w:val="00DD2184"/>
    <w:rPr>
      <w:rFonts w:ascii=".VnTime" w:eastAsia="Times New Roman" w:hAnsi=".VnTime" w:cs="Times New Roman"/>
      <w:color w:val="000000"/>
      <w:szCs w:val="20"/>
    </w:rPr>
  </w:style>
  <w:style w:type="paragraph" w:styleId="Footer">
    <w:name w:val="footer"/>
    <w:basedOn w:val="Normal"/>
    <w:link w:val="FooterChar"/>
    <w:uiPriority w:val="99"/>
    <w:unhideWhenUsed/>
    <w:rsid w:val="00DD2184"/>
    <w:pPr>
      <w:tabs>
        <w:tab w:val="center" w:pos="4680"/>
        <w:tab w:val="right" w:pos="9360"/>
      </w:tabs>
    </w:pPr>
  </w:style>
  <w:style w:type="character" w:customStyle="1" w:styleId="FooterChar">
    <w:name w:val="Footer Char"/>
    <w:basedOn w:val="DefaultParagraphFont"/>
    <w:link w:val="Footer"/>
    <w:uiPriority w:val="99"/>
    <w:rsid w:val="00DD2184"/>
    <w:rPr>
      <w:rFonts w:ascii=".VnTime" w:eastAsia="Times New Roman" w:hAnsi=".VnTim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2162</Words>
  <Characters>12324</Characters>
  <Application>Microsoft Office Word</Application>
  <DocSecurity>0</DocSecurity>
  <Lines>102</Lines>
  <Paragraphs>28</Paragraphs>
  <ScaleCrop>false</ScaleCrop>
  <Company>Microsoft</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2022-07-02T10:03:00Z</cp:lastPrinted>
  <dcterms:created xsi:type="dcterms:W3CDTF">2022-07-02T09:40:00Z</dcterms:created>
  <dcterms:modified xsi:type="dcterms:W3CDTF">2022-07-08T03:24:00Z</dcterms:modified>
</cp:coreProperties>
</file>