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348" w:type="dxa"/>
        <w:tblLook w:val="01E0" w:firstRow="1" w:lastRow="1" w:firstColumn="1" w:lastColumn="1" w:noHBand="0" w:noVBand="0"/>
      </w:tblPr>
      <w:tblGrid>
        <w:gridCol w:w="3676"/>
        <w:gridCol w:w="6139"/>
      </w:tblGrid>
      <w:tr w:rsidR="000F7173" w:rsidRPr="000F7173" w:rsidTr="00227583">
        <w:tc>
          <w:tcPr>
            <w:tcW w:w="3676" w:type="dxa"/>
          </w:tcPr>
          <w:p w:rsidR="00227583" w:rsidRPr="005547BA" w:rsidRDefault="00227583">
            <w:pPr>
              <w:jc w:val="center"/>
              <w:rPr>
                <w:b/>
                <w:color w:val="000000" w:themeColor="text1"/>
                <w:sz w:val="26"/>
                <w:szCs w:val="26"/>
              </w:rPr>
            </w:pPr>
            <w:r w:rsidRPr="005547BA">
              <w:rPr>
                <w:b/>
                <w:color w:val="000000" w:themeColor="text1"/>
                <w:sz w:val="26"/>
                <w:szCs w:val="26"/>
              </w:rPr>
              <w:t>HỘI ĐỒNG NHÂN DÂN</w:t>
            </w:r>
          </w:p>
          <w:p w:rsidR="00227583" w:rsidRPr="005547BA" w:rsidRDefault="00227583">
            <w:pPr>
              <w:jc w:val="center"/>
              <w:rPr>
                <w:b/>
                <w:color w:val="000000" w:themeColor="text1"/>
                <w:sz w:val="26"/>
                <w:szCs w:val="26"/>
              </w:rPr>
            </w:pPr>
            <w:r w:rsidRPr="005547BA">
              <w:rPr>
                <w:b/>
                <w:color w:val="000000" w:themeColor="text1"/>
                <w:sz w:val="26"/>
                <w:szCs w:val="26"/>
              </w:rPr>
              <w:t>TỈNH ĐIỆN BIÊN</w:t>
            </w:r>
          </w:p>
          <w:p w:rsidR="00227583" w:rsidRPr="000F7173" w:rsidRDefault="00227583">
            <w:pPr>
              <w:jc w:val="center"/>
              <w:rPr>
                <w:b/>
                <w:color w:val="000000" w:themeColor="text1"/>
              </w:rPr>
            </w:pPr>
            <w:r w:rsidRPr="000F7173">
              <w:rPr>
                <w:noProof/>
                <w:color w:val="000000" w:themeColor="text1"/>
                <w:lang w:val="vi-VN" w:eastAsia="vi-VN"/>
              </w:rPr>
              <mc:AlternateContent>
                <mc:Choice Requires="wps">
                  <w:drawing>
                    <wp:anchor distT="0" distB="0" distL="114300" distR="114300" simplePos="0" relativeHeight="251660288" behindDoc="0" locked="0" layoutInCell="1" allowOverlap="1" wp14:anchorId="13D34A7C" wp14:editId="2BDD256E">
                      <wp:simplePos x="0" y="0"/>
                      <wp:positionH relativeFrom="column">
                        <wp:posOffset>784225</wp:posOffset>
                      </wp:positionH>
                      <wp:positionV relativeFrom="paragraph">
                        <wp:posOffset>36615</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0D8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2.9pt" to="11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"/>
                  </w:pict>
                </mc:Fallback>
              </mc:AlternateContent>
            </w:r>
          </w:p>
          <w:p w:rsidR="00227583" w:rsidRPr="000F7173" w:rsidRDefault="00060FBB">
            <w:pPr>
              <w:jc w:val="center"/>
              <w:rPr>
                <w:color w:val="000000" w:themeColor="text1"/>
              </w:rPr>
            </w:pPr>
            <w:r>
              <w:rPr>
                <w:color w:val="000000" w:themeColor="text1"/>
              </w:rPr>
              <w:t>Số: 66</w:t>
            </w:r>
            <w:r w:rsidR="00227583" w:rsidRPr="000F7173">
              <w:rPr>
                <w:color w:val="000000" w:themeColor="text1"/>
              </w:rPr>
              <w:t>/BC-HĐND</w:t>
            </w:r>
          </w:p>
        </w:tc>
        <w:tc>
          <w:tcPr>
            <w:tcW w:w="6139" w:type="dxa"/>
          </w:tcPr>
          <w:p w:rsidR="00227583" w:rsidRPr="005547BA" w:rsidRDefault="00227583">
            <w:pPr>
              <w:jc w:val="center"/>
              <w:rPr>
                <w:b/>
                <w:color w:val="000000" w:themeColor="text1"/>
                <w:sz w:val="26"/>
                <w:szCs w:val="26"/>
              </w:rPr>
            </w:pPr>
            <w:r w:rsidRPr="005547BA">
              <w:rPr>
                <w:b/>
                <w:color w:val="000000" w:themeColor="text1"/>
                <w:sz w:val="26"/>
                <w:szCs w:val="26"/>
              </w:rPr>
              <w:t>CỘNG HOÀ XÃ HỘI CHỦ NGHĨA VIỆT NAM</w:t>
            </w:r>
          </w:p>
          <w:p w:rsidR="00227583" w:rsidRPr="000F7173" w:rsidRDefault="00227583">
            <w:pPr>
              <w:jc w:val="center"/>
              <w:rPr>
                <w:b/>
                <w:color w:val="000000" w:themeColor="text1"/>
              </w:rPr>
            </w:pPr>
            <w:r w:rsidRPr="005547BA">
              <w:rPr>
                <w:b/>
                <w:color w:val="000000" w:themeColor="text1"/>
                <w:sz w:val="26"/>
                <w:szCs w:val="26"/>
              </w:rPr>
              <w:t>Độc lập - Tự do - Hạnh phúc</w:t>
            </w:r>
          </w:p>
          <w:p w:rsidR="00227583" w:rsidRPr="000F7173" w:rsidRDefault="00227583">
            <w:pPr>
              <w:jc w:val="center"/>
              <w:rPr>
                <w:b/>
                <w:color w:val="000000" w:themeColor="text1"/>
              </w:rPr>
            </w:pPr>
            <w:r w:rsidRPr="000F7173">
              <w:rPr>
                <w:noProof/>
                <w:color w:val="000000" w:themeColor="text1"/>
                <w:lang w:val="vi-VN" w:eastAsia="vi-VN"/>
              </w:rPr>
              <mc:AlternateContent>
                <mc:Choice Requires="wps">
                  <w:drawing>
                    <wp:anchor distT="0" distB="0" distL="114300" distR="114300" simplePos="0" relativeHeight="251661312" behindDoc="0" locked="0" layoutInCell="1" allowOverlap="1" wp14:anchorId="78DC2F25" wp14:editId="32098C4A">
                      <wp:simplePos x="0" y="0"/>
                      <wp:positionH relativeFrom="column">
                        <wp:posOffset>820420</wp:posOffset>
                      </wp:positionH>
                      <wp:positionV relativeFrom="paragraph">
                        <wp:posOffset>29630</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F1A5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35pt" to="23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"/>
                  </w:pict>
                </mc:Fallback>
              </mc:AlternateContent>
            </w:r>
          </w:p>
          <w:p w:rsidR="00227583" w:rsidRPr="000F7173" w:rsidRDefault="00227583">
            <w:pPr>
              <w:jc w:val="center"/>
              <w:rPr>
                <w:i/>
                <w:color w:val="000000" w:themeColor="text1"/>
              </w:rPr>
            </w:pPr>
            <w:r w:rsidRPr="000F7173">
              <w:rPr>
                <w:i/>
                <w:color w:val="000000" w:themeColor="text1"/>
              </w:rPr>
              <w:t xml:space="preserve">Điện Biên, ngày </w:t>
            </w:r>
            <w:r w:rsidR="007251E9" w:rsidRPr="000F7173">
              <w:rPr>
                <w:i/>
                <w:color w:val="000000" w:themeColor="text1"/>
              </w:rPr>
              <w:t xml:space="preserve"> 30</w:t>
            </w:r>
            <w:r w:rsidRPr="000F7173">
              <w:rPr>
                <w:i/>
                <w:color w:val="000000" w:themeColor="text1"/>
              </w:rPr>
              <w:t xml:space="preserve">  tháng </w:t>
            </w:r>
            <w:r w:rsidRPr="000F7173">
              <w:rPr>
                <w:i/>
                <w:color w:val="000000" w:themeColor="text1"/>
                <w:lang w:val="vi-VN"/>
              </w:rPr>
              <w:t>1</w:t>
            </w:r>
            <w:r w:rsidR="007251E9" w:rsidRPr="000F7173">
              <w:rPr>
                <w:i/>
                <w:color w:val="000000" w:themeColor="text1"/>
              </w:rPr>
              <w:t>1</w:t>
            </w:r>
            <w:r w:rsidRPr="000F7173">
              <w:rPr>
                <w:i/>
                <w:color w:val="000000" w:themeColor="text1"/>
                <w:lang w:val="vi-VN"/>
              </w:rPr>
              <w:t xml:space="preserve"> </w:t>
            </w:r>
            <w:r w:rsidRPr="000F7173">
              <w:rPr>
                <w:i/>
                <w:color w:val="000000" w:themeColor="text1"/>
              </w:rPr>
              <w:t xml:space="preserve"> năm 2018</w:t>
            </w:r>
          </w:p>
          <w:p w:rsidR="00227583" w:rsidRPr="000F7173" w:rsidRDefault="00227583">
            <w:pPr>
              <w:rPr>
                <w:b/>
                <w:color w:val="000000" w:themeColor="text1"/>
              </w:rPr>
            </w:pPr>
          </w:p>
        </w:tc>
      </w:tr>
    </w:tbl>
    <w:p w:rsidR="00227583" w:rsidRPr="000F7173" w:rsidRDefault="00227583" w:rsidP="00227583">
      <w:pPr>
        <w:jc w:val="center"/>
        <w:rPr>
          <w:b/>
          <w:color w:val="000000" w:themeColor="text1"/>
        </w:rPr>
      </w:pPr>
      <w:r w:rsidRPr="000F7173">
        <w:rPr>
          <w:b/>
          <w:color w:val="000000" w:themeColor="text1"/>
        </w:rPr>
        <w:t xml:space="preserve">BÁO CÁO </w:t>
      </w:r>
    </w:p>
    <w:p w:rsidR="00227583" w:rsidRPr="000F7173" w:rsidRDefault="00227583" w:rsidP="00227583">
      <w:pPr>
        <w:jc w:val="center"/>
        <w:rPr>
          <w:b/>
          <w:color w:val="000000" w:themeColor="text1"/>
          <w:sz w:val="10"/>
          <w:szCs w:val="32"/>
        </w:rPr>
      </w:pPr>
    </w:p>
    <w:p w:rsidR="00227583" w:rsidRPr="000F7173" w:rsidRDefault="00887684" w:rsidP="00227583">
      <w:pPr>
        <w:jc w:val="center"/>
        <w:rPr>
          <w:b/>
          <w:color w:val="000000" w:themeColor="text1"/>
          <w:sz w:val="16"/>
          <w:szCs w:val="32"/>
        </w:rPr>
      </w:pPr>
      <w:r w:rsidRPr="000F7173">
        <w:rPr>
          <w:b/>
          <w:color w:val="000000" w:themeColor="text1"/>
        </w:rPr>
        <w:t>T</w:t>
      </w:r>
      <w:r w:rsidR="00227583" w:rsidRPr="000F7173">
        <w:rPr>
          <w:b/>
          <w:color w:val="000000" w:themeColor="text1"/>
        </w:rPr>
        <w:t xml:space="preserve">hẩm tra </w:t>
      </w:r>
      <w:r w:rsidR="00227583" w:rsidRPr="000F7173">
        <w:rPr>
          <w:b/>
          <w:color w:val="000000" w:themeColor="text1"/>
          <w:lang w:val="vi-VN"/>
        </w:rPr>
        <w:t xml:space="preserve">Báo cáo đánh giá </w:t>
      </w:r>
      <w:r w:rsidR="00E1019D" w:rsidRPr="000F7173">
        <w:rPr>
          <w:b/>
          <w:color w:val="000000" w:themeColor="text1"/>
        </w:rPr>
        <w:t>g</w:t>
      </w:r>
      <w:r w:rsidR="00E1019D" w:rsidRPr="000F7173">
        <w:rPr>
          <w:b/>
          <w:color w:val="000000" w:themeColor="text1"/>
          <w:lang w:val="vi-VN"/>
        </w:rPr>
        <w:t xml:space="preserve">iữa kỳ tình hình thực hiện các chỉ tiêu phát triển kinh tế - xã hội 5 năm giai đoạn 2016-2020 </w:t>
      </w:r>
    </w:p>
    <w:p w:rsidR="00227583" w:rsidRPr="000F7173" w:rsidRDefault="000F7173" w:rsidP="00227583">
      <w:pPr>
        <w:pStyle w:val="BodyTextIndent3"/>
        <w:tabs>
          <w:tab w:val="left" w:pos="900"/>
        </w:tabs>
        <w:spacing w:before="40" w:after="0"/>
        <w:ind w:left="0" w:firstLine="840"/>
        <w:jc w:val="both"/>
        <w:rPr>
          <w:bCs/>
          <w:color w:val="000000" w:themeColor="text1"/>
          <w:sz w:val="10"/>
          <w:szCs w:val="32"/>
        </w:rPr>
      </w:pPr>
      <w:r w:rsidRPr="000F7173">
        <w:rPr>
          <w:noProof/>
          <w:color w:val="000000" w:themeColor="text1"/>
          <w:lang w:val="vi-VN" w:eastAsia="vi-VN"/>
        </w:rPr>
        <mc:AlternateContent>
          <mc:Choice Requires="wps">
            <w:drawing>
              <wp:anchor distT="0" distB="0" distL="114300" distR="114300" simplePos="0" relativeHeight="251659264" behindDoc="0" locked="0" layoutInCell="1" allowOverlap="1" wp14:anchorId="3289CF21" wp14:editId="6BDBEDD1">
                <wp:simplePos x="0" y="0"/>
                <wp:positionH relativeFrom="column">
                  <wp:posOffset>1866900</wp:posOffset>
                </wp:positionH>
                <wp:positionV relativeFrom="paragraph">
                  <wp:posOffset>42965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7E1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3.4pt" to="3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"/>
            </w:pict>
          </mc:Fallback>
        </mc:AlternateContent>
      </w:r>
    </w:p>
    <w:p w:rsidR="00227583" w:rsidRPr="000F7173" w:rsidRDefault="00227583" w:rsidP="00227583">
      <w:pPr>
        <w:pStyle w:val="BodyTextIndent3"/>
        <w:tabs>
          <w:tab w:val="left" w:pos="900"/>
        </w:tabs>
        <w:spacing w:after="0"/>
        <w:ind w:left="0" w:firstLine="840"/>
        <w:jc w:val="both"/>
        <w:rPr>
          <w:bCs/>
          <w:color w:val="000000" w:themeColor="text1"/>
          <w:sz w:val="28"/>
          <w:szCs w:val="28"/>
        </w:rPr>
      </w:pPr>
      <w:r w:rsidRPr="000F7173">
        <w:rPr>
          <w:bCs/>
          <w:color w:val="000000" w:themeColor="text1"/>
          <w:sz w:val="28"/>
          <w:szCs w:val="28"/>
        </w:rPr>
        <w:t xml:space="preserve">                    </w:t>
      </w:r>
    </w:p>
    <w:p w:rsidR="00227583" w:rsidRPr="000F7173" w:rsidRDefault="00227583" w:rsidP="00227583">
      <w:pPr>
        <w:pStyle w:val="BodyTextIndent3"/>
        <w:tabs>
          <w:tab w:val="left" w:pos="900"/>
        </w:tabs>
        <w:spacing w:before="40" w:after="0"/>
        <w:ind w:left="0" w:firstLine="840"/>
        <w:jc w:val="both"/>
        <w:rPr>
          <w:bCs/>
          <w:color w:val="000000" w:themeColor="text1"/>
          <w:sz w:val="28"/>
          <w:szCs w:val="28"/>
        </w:rPr>
      </w:pPr>
      <w:r w:rsidRPr="000F7173">
        <w:rPr>
          <w:bCs/>
          <w:color w:val="000000" w:themeColor="text1"/>
          <w:sz w:val="28"/>
          <w:szCs w:val="28"/>
        </w:rPr>
        <w:tab/>
      </w:r>
      <w:r w:rsidRPr="000F7173">
        <w:rPr>
          <w:bCs/>
          <w:color w:val="000000" w:themeColor="text1"/>
          <w:sz w:val="28"/>
          <w:szCs w:val="28"/>
        </w:rPr>
        <w:tab/>
        <w:t>Kính gửi: Ban Kinh tế - Ngân sách HĐND tỉnh</w:t>
      </w:r>
      <w:r w:rsidR="005547BA">
        <w:rPr>
          <w:bCs/>
          <w:color w:val="000000" w:themeColor="text1"/>
          <w:sz w:val="28"/>
          <w:szCs w:val="28"/>
        </w:rPr>
        <w:t>.</w:t>
      </w:r>
    </w:p>
    <w:p w:rsidR="00227583" w:rsidRPr="000F7173" w:rsidRDefault="00227583" w:rsidP="00227583">
      <w:pPr>
        <w:pStyle w:val="BodyTextIndent3"/>
        <w:tabs>
          <w:tab w:val="left" w:pos="900"/>
        </w:tabs>
        <w:spacing w:before="40" w:after="0"/>
        <w:ind w:left="0" w:firstLine="840"/>
        <w:jc w:val="both"/>
        <w:rPr>
          <w:bCs/>
          <w:color w:val="000000" w:themeColor="text1"/>
          <w:sz w:val="12"/>
          <w:szCs w:val="28"/>
        </w:rPr>
      </w:pPr>
    </w:p>
    <w:p w:rsidR="00227583" w:rsidRPr="000F7173" w:rsidRDefault="00227583" w:rsidP="007524C0">
      <w:pPr>
        <w:spacing w:before="120"/>
        <w:ind w:firstLine="720"/>
        <w:jc w:val="both"/>
        <w:rPr>
          <w:color w:val="000000" w:themeColor="text1"/>
        </w:rPr>
      </w:pPr>
      <w:r w:rsidRPr="000F7173">
        <w:rPr>
          <w:color w:val="000000" w:themeColor="text1"/>
        </w:rPr>
        <w:t>Thực hiện phân công của Thường trực HĐND tỉnh về việc chuẩn bị nội dung kỳ họp thứ 9</w:t>
      </w:r>
      <w:r w:rsidR="000F7173" w:rsidRPr="000F7173">
        <w:rPr>
          <w:color w:val="000000" w:themeColor="text1"/>
        </w:rPr>
        <w:t>,</w:t>
      </w:r>
      <w:r w:rsidRPr="000F7173">
        <w:rPr>
          <w:color w:val="000000" w:themeColor="text1"/>
        </w:rPr>
        <w:t xml:space="preserve"> HĐND tỉnh Khóa XIV; Pháp chế HĐND tỉnh đã họp để thẩm tra </w:t>
      </w:r>
      <w:r w:rsidR="006342FF" w:rsidRPr="000F7173">
        <w:rPr>
          <w:color w:val="000000" w:themeColor="text1"/>
        </w:rPr>
        <w:t xml:space="preserve">phối hợp </w:t>
      </w:r>
      <w:r w:rsidRPr="000F7173">
        <w:rPr>
          <w:color w:val="000000" w:themeColor="text1"/>
        </w:rPr>
        <w:t xml:space="preserve">Báo cáo </w:t>
      </w:r>
      <w:r w:rsidRPr="000F7173">
        <w:rPr>
          <w:color w:val="000000" w:themeColor="text1"/>
          <w:lang w:val="vi-VN"/>
        </w:rPr>
        <w:t xml:space="preserve">của UBND tỉnh về </w:t>
      </w:r>
      <w:r w:rsidR="00E1019D" w:rsidRPr="000F7173">
        <w:rPr>
          <w:color w:val="000000" w:themeColor="text1"/>
        </w:rPr>
        <w:t>đ</w:t>
      </w:r>
      <w:r w:rsidR="00E1019D" w:rsidRPr="000F7173">
        <w:rPr>
          <w:color w:val="000000" w:themeColor="text1"/>
          <w:lang w:val="vi-VN"/>
        </w:rPr>
        <w:t>ánh giá giữa kỳ tình hình thực hiện các chỉ tiêu phát triển kinh tế - xã hội 5 năm giai đoạn 2016-2020 tỉnh Điện Biên</w:t>
      </w:r>
      <w:r w:rsidR="006342FF" w:rsidRPr="000F7173">
        <w:rPr>
          <w:color w:val="000000" w:themeColor="text1"/>
        </w:rPr>
        <w:t xml:space="preserve"> </w:t>
      </w:r>
      <w:r w:rsidR="006342FF" w:rsidRPr="000F7173">
        <w:rPr>
          <w:i/>
          <w:color w:val="000000" w:themeColor="text1"/>
        </w:rPr>
        <w:t>(Lĩnh vực Quốc phòng, an ninh và đối ngoại; Công tác xây dựng chính quyền, cải cách hành chính, tư pháp, thanh tra, phòng chống tham nhũng)</w:t>
      </w:r>
      <w:r w:rsidR="00E1019D" w:rsidRPr="000F7173">
        <w:rPr>
          <w:color w:val="000000" w:themeColor="text1"/>
        </w:rPr>
        <w:t xml:space="preserve">; </w:t>
      </w:r>
      <w:r w:rsidRPr="000F7173">
        <w:rPr>
          <w:color w:val="000000" w:themeColor="text1"/>
        </w:rPr>
        <w:t>kết quả thẩm tra như sau:</w:t>
      </w:r>
    </w:p>
    <w:p w:rsidR="00D93BC5" w:rsidRPr="000F7173" w:rsidRDefault="00227583" w:rsidP="007524C0">
      <w:pPr>
        <w:spacing w:before="120"/>
        <w:rPr>
          <w:b/>
          <w:color w:val="000000" w:themeColor="text1"/>
          <w:lang w:val="vi-VN"/>
        </w:rPr>
      </w:pPr>
      <w:r w:rsidRPr="000F7173">
        <w:rPr>
          <w:color w:val="000000" w:themeColor="text1"/>
        </w:rPr>
        <w:tab/>
      </w:r>
      <w:r w:rsidR="00570A05" w:rsidRPr="000F7173">
        <w:rPr>
          <w:b/>
          <w:color w:val="000000" w:themeColor="text1"/>
          <w:lang w:val="vi-VN"/>
        </w:rPr>
        <w:t xml:space="preserve">1. </w:t>
      </w:r>
      <w:r w:rsidR="00D93BC5" w:rsidRPr="000F7173">
        <w:rPr>
          <w:b/>
          <w:color w:val="000000" w:themeColor="text1"/>
          <w:lang w:val="vi-VN"/>
        </w:rPr>
        <w:t>Kết quả thẩm tra</w:t>
      </w:r>
    </w:p>
    <w:p w:rsidR="00E1019D" w:rsidRPr="00B60D0F" w:rsidRDefault="00570A05" w:rsidP="007524C0">
      <w:pPr>
        <w:spacing w:before="120"/>
        <w:ind w:firstLine="720"/>
        <w:jc w:val="both"/>
        <w:rPr>
          <w:color w:val="000000" w:themeColor="text1"/>
          <w:lang w:val="vi-VN"/>
        </w:rPr>
      </w:pPr>
      <w:r w:rsidRPr="000F7173">
        <w:rPr>
          <w:color w:val="000000" w:themeColor="text1"/>
          <w:lang w:val="vi-VN"/>
        </w:rPr>
        <w:t xml:space="preserve">Ban Pháp chế cơ bản nhất trí với báo cáo đánh giá giữa kỳ </w:t>
      </w:r>
      <w:r w:rsidR="00E1019D" w:rsidRPr="000F7173">
        <w:rPr>
          <w:color w:val="000000" w:themeColor="text1"/>
          <w:lang w:val="vi-VN"/>
        </w:rPr>
        <w:t xml:space="preserve">tình hình thực hiện các chỉ tiêu phát triển kinh tế - xã hội 5 năm giai đoạn 2016-2020 </w:t>
      </w:r>
      <w:r w:rsidR="00E1019D" w:rsidRPr="00B60D0F">
        <w:rPr>
          <w:color w:val="000000" w:themeColor="text1"/>
          <w:lang w:val="vi-VN"/>
        </w:rPr>
        <w:t xml:space="preserve">trên địa bàn tỉnh. </w:t>
      </w:r>
      <w:r w:rsidR="00EA1EA1" w:rsidRPr="00B60D0F">
        <w:rPr>
          <w:color w:val="000000" w:themeColor="text1"/>
          <w:lang w:val="vi-VN"/>
        </w:rPr>
        <w:t>Những năm qua c</w:t>
      </w:r>
      <w:r w:rsidR="00E1019D" w:rsidRPr="00B60D0F">
        <w:rPr>
          <w:color w:val="000000" w:themeColor="text1"/>
          <w:lang w:val="vi-VN"/>
        </w:rPr>
        <w:t xml:space="preserve">ác cấp, ngành </w:t>
      </w:r>
      <w:r w:rsidR="00E1019D" w:rsidRPr="000F7173">
        <w:rPr>
          <w:color w:val="000000" w:themeColor="text1"/>
          <w:lang w:val="vi-VN"/>
        </w:rPr>
        <w:t xml:space="preserve">tỉnh Điện Biên </w:t>
      </w:r>
      <w:r w:rsidR="00E1019D" w:rsidRPr="00B60D0F">
        <w:rPr>
          <w:color w:val="000000" w:themeColor="text1"/>
          <w:lang w:val="vi-VN"/>
        </w:rPr>
        <w:t>đã thực hiện</w:t>
      </w:r>
      <w:r w:rsidR="00EA1EA1" w:rsidRPr="00B60D0F">
        <w:rPr>
          <w:color w:val="000000" w:themeColor="text1"/>
          <w:lang w:val="vi-VN"/>
        </w:rPr>
        <w:t xml:space="preserve"> khá</w:t>
      </w:r>
      <w:r w:rsidR="00E1019D" w:rsidRPr="00B60D0F">
        <w:rPr>
          <w:color w:val="000000" w:themeColor="text1"/>
          <w:lang w:val="vi-VN"/>
        </w:rPr>
        <w:t xml:space="preserve"> tốt các nhiệm vụ bảo đảm quốc phòng an ninh, củng cố khu vực phòng thủ vững chắc vào đảm</w:t>
      </w:r>
      <w:r w:rsidR="000F7173" w:rsidRPr="00B60D0F">
        <w:rPr>
          <w:color w:val="000000" w:themeColor="text1"/>
          <w:lang w:val="vi-VN"/>
        </w:rPr>
        <w:t xml:space="preserve"> bảo</w:t>
      </w:r>
      <w:r w:rsidR="00E1019D" w:rsidRPr="00B60D0F">
        <w:rPr>
          <w:color w:val="000000" w:themeColor="text1"/>
          <w:lang w:val="vi-VN"/>
        </w:rPr>
        <w:t xml:space="preserve"> an ninh khu vực biên giới, bảo vệ chủ quyền quốc gia. Đẩy mạnh các hoạt động giao lưu, hợp tác đối ngoại với một số địa phương </w:t>
      </w:r>
      <w:r w:rsidR="00EA1EA1" w:rsidRPr="00B60D0F">
        <w:rPr>
          <w:color w:val="000000" w:themeColor="text1"/>
          <w:lang w:val="vi-VN"/>
        </w:rPr>
        <w:t xml:space="preserve">thuộc </w:t>
      </w:r>
      <w:r w:rsidR="00E1019D" w:rsidRPr="00B60D0F">
        <w:rPr>
          <w:color w:val="000000" w:themeColor="text1"/>
          <w:lang w:val="vi-VN"/>
        </w:rPr>
        <w:t>các tỉnh Bắc Lào và Vân Nam</w:t>
      </w:r>
      <w:r w:rsidR="00EA1EA1" w:rsidRPr="00B60D0F">
        <w:rPr>
          <w:color w:val="000000" w:themeColor="text1"/>
          <w:lang w:val="vi-VN"/>
        </w:rPr>
        <w:t xml:space="preserve"> -</w:t>
      </w:r>
      <w:r w:rsidR="00E1019D" w:rsidRPr="00B60D0F">
        <w:rPr>
          <w:color w:val="000000" w:themeColor="text1"/>
          <w:lang w:val="vi-VN"/>
        </w:rPr>
        <w:t xml:space="preserve"> Trung Quốc. Liên tục mở các đợt cao điểm đấu tranh phòng chống vi phạm tội phạm, từng bước kiềm chế và làm giảm một số loại tội phạm. Tích cực triển khai kiện toàn tổ chức bộ máy, cải cách hành chính có nhiều chuyển biến</w:t>
      </w:r>
      <w:r w:rsidR="00190606" w:rsidRPr="000F7173">
        <w:rPr>
          <w:color w:val="000000" w:themeColor="text1"/>
          <w:bdr w:val="none" w:sz="0" w:space="0" w:color="auto" w:frame="1"/>
          <w:vertAlign w:val="superscript"/>
        </w:rPr>
        <w:footnoteReference w:id="1"/>
      </w:r>
      <w:r w:rsidR="00E1019D" w:rsidRPr="00B60D0F">
        <w:rPr>
          <w:color w:val="000000" w:themeColor="text1"/>
          <w:lang w:val="vi-VN"/>
        </w:rPr>
        <w:t>. Nâng cao chất lượng công tác xây dựng văn bản, thường xuyên kiểm tra, rà soát, hệ thống hóa văn bản</w:t>
      </w:r>
      <w:r w:rsidR="00190606" w:rsidRPr="000F7173">
        <w:rPr>
          <w:color w:val="000000" w:themeColor="text1"/>
          <w:bdr w:val="none" w:sz="0" w:space="0" w:color="auto" w:frame="1"/>
          <w:vertAlign w:val="superscript"/>
        </w:rPr>
        <w:footnoteReference w:id="2"/>
      </w:r>
      <w:r w:rsidR="00E1019D" w:rsidRPr="00B60D0F">
        <w:rPr>
          <w:color w:val="000000" w:themeColor="text1"/>
          <w:lang w:val="vi-VN"/>
        </w:rPr>
        <w:t>.</w:t>
      </w:r>
      <w:r w:rsidR="00EA1EA1" w:rsidRPr="00B60D0F">
        <w:rPr>
          <w:color w:val="000000" w:themeColor="text1"/>
          <w:lang w:val="vi-VN"/>
        </w:rPr>
        <w:t xml:space="preserve"> Đẩ</w:t>
      </w:r>
      <w:r w:rsidR="00E1019D" w:rsidRPr="00B60D0F">
        <w:rPr>
          <w:color w:val="000000" w:themeColor="text1"/>
          <w:lang w:val="vi-VN"/>
        </w:rPr>
        <w:t>y mạnh các hoạt động thanh tra, kiểm tra, phòng chống tham nhũng, thực hành tiến kiệm chống lãng phí</w:t>
      </w:r>
      <w:r w:rsidR="00190606" w:rsidRPr="00B60D0F">
        <w:rPr>
          <w:color w:val="000000" w:themeColor="text1"/>
          <w:lang w:val="vi-VN"/>
        </w:rPr>
        <w:t>; quan tâm chỉ đạo công tác tiếp công dân, xử lý đơn, thư, giải quyết các đơn</w:t>
      </w:r>
      <w:r w:rsidR="000F7173" w:rsidRPr="00B60D0F">
        <w:rPr>
          <w:color w:val="000000" w:themeColor="text1"/>
          <w:lang w:val="vi-VN"/>
        </w:rPr>
        <w:t xml:space="preserve"> thư</w:t>
      </w:r>
      <w:r w:rsidR="00190606" w:rsidRPr="00B60D0F">
        <w:rPr>
          <w:color w:val="000000" w:themeColor="text1"/>
          <w:lang w:val="vi-VN"/>
        </w:rPr>
        <w:t xml:space="preserve"> kiến nghị, khiếu nại, tố cáo</w:t>
      </w:r>
      <w:r w:rsidR="00190606" w:rsidRPr="000F7173">
        <w:rPr>
          <w:color w:val="000000" w:themeColor="text1"/>
          <w:bdr w:val="none" w:sz="0" w:space="0" w:color="auto" w:frame="1"/>
          <w:vertAlign w:val="superscript"/>
        </w:rPr>
        <w:footnoteReference w:id="3"/>
      </w:r>
      <w:r w:rsidR="00967CD3" w:rsidRPr="00B60D0F">
        <w:rPr>
          <w:color w:val="000000" w:themeColor="text1"/>
          <w:lang w:val="vi-VN"/>
        </w:rPr>
        <w:t>.</w:t>
      </w:r>
    </w:p>
    <w:p w:rsidR="00227583" w:rsidRPr="000F7173" w:rsidRDefault="00190606" w:rsidP="007524C0">
      <w:pPr>
        <w:spacing w:before="120"/>
        <w:ind w:firstLine="720"/>
        <w:jc w:val="both"/>
        <w:rPr>
          <w:color w:val="000000" w:themeColor="text1"/>
          <w:lang w:val="vi-VN"/>
        </w:rPr>
      </w:pPr>
      <w:r w:rsidRPr="00B60D0F">
        <w:rPr>
          <w:color w:val="000000" w:themeColor="text1"/>
          <w:lang w:val="vi-VN"/>
        </w:rPr>
        <w:t>Kết quả</w:t>
      </w:r>
      <w:r w:rsidR="006342FF" w:rsidRPr="00B60D0F">
        <w:rPr>
          <w:color w:val="000000" w:themeColor="text1"/>
          <w:lang w:val="vi-VN"/>
        </w:rPr>
        <w:t xml:space="preserve"> thực hiện nhiệm vụ</w:t>
      </w:r>
      <w:r w:rsidRPr="00B60D0F">
        <w:rPr>
          <w:color w:val="000000" w:themeColor="text1"/>
          <w:lang w:val="vi-VN"/>
        </w:rPr>
        <w:t xml:space="preserve"> </w:t>
      </w:r>
      <w:r w:rsidR="006342FF" w:rsidRPr="00B60D0F">
        <w:rPr>
          <w:color w:val="000000" w:themeColor="text1"/>
          <w:lang w:val="vi-VN"/>
        </w:rPr>
        <w:t>q</w:t>
      </w:r>
      <w:r w:rsidRPr="00B60D0F">
        <w:rPr>
          <w:color w:val="000000" w:themeColor="text1"/>
          <w:lang w:val="vi-VN"/>
        </w:rPr>
        <w:t>uố</w:t>
      </w:r>
      <w:r w:rsidR="006342FF" w:rsidRPr="00B60D0F">
        <w:rPr>
          <w:color w:val="000000" w:themeColor="text1"/>
          <w:lang w:val="vi-VN"/>
        </w:rPr>
        <w:t>c phòng, an ninh và đối ngoại; c</w:t>
      </w:r>
      <w:r w:rsidRPr="00B60D0F">
        <w:rPr>
          <w:color w:val="000000" w:themeColor="text1"/>
          <w:lang w:val="vi-VN"/>
        </w:rPr>
        <w:t>ông tác xây dựng chính quyền, cải cách hành chính, tư pháp, thanh tra, phòng chống tham nhũng đã g</w:t>
      </w:r>
      <w:r w:rsidR="00D93BC5" w:rsidRPr="000F7173">
        <w:rPr>
          <w:color w:val="000000" w:themeColor="text1"/>
          <w:lang w:val="vi-VN"/>
        </w:rPr>
        <w:t xml:space="preserve">óp phần quan trọng vào việc </w:t>
      </w:r>
      <w:r w:rsidRPr="00B60D0F">
        <w:rPr>
          <w:color w:val="000000" w:themeColor="text1"/>
          <w:lang w:val="vi-VN"/>
        </w:rPr>
        <w:t xml:space="preserve">thực hiện </w:t>
      </w:r>
      <w:r w:rsidR="00542524" w:rsidRPr="00B60D0F">
        <w:rPr>
          <w:color w:val="000000" w:themeColor="text1"/>
          <w:lang w:val="vi-VN"/>
        </w:rPr>
        <w:t xml:space="preserve">mục tiêu kinh tế - xã hội, bảo </w:t>
      </w:r>
      <w:r w:rsidR="00542524" w:rsidRPr="00B60D0F">
        <w:rPr>
          <w:color w:val="000000" w:themeColor="text1"/>
          <w:lang w:val="vi-VN"/>
        </w:rPr>
        <w:lastRenderedPageBreak/>
        <w:t xml:space="preserve">đảm quốc phòng  - an ninh, tạo môi trường thuận lợi để </w:t>
      </w:r>
      <w:r w:rsidR="00542524" w:rsidRPr="000F7173">
        <w:rPr>
          <w:color w:val="000000" w:themeColor="text1"/>
          <w:lang w:val="vi-VN"/>
        </w:rPr>
        <w:t>thúc đẩy phát triển kinh tế</w:t>
      </w:r>
      <w:r w:rsidR="00D93BC5" w:rsidRPr="000F7173">
        <w:rPr>
          <w:color w:val="000000" w:themeColor="text1"/>
          <w:lang w:val="vi-VN"/>
        </w:rPr>
        <w:t xml:space="preserve">, </w:t>
      </w:r>
      <w:r w:rsidR="00E0264F" w:rsidRPr="000F7173">
        <w:rPr>
          <w:color w:val="000000" w:themeColor="text1"/>
          <w:lang w:val="vi-VN"/>
        </w:rPr>
        <w:t>nâng cao đời sống vật chất, tinh thần cho Nhân dân, từng bước giảm nghèo bền vững.</w:t>
      </w:r>
      <w:r w:rsidR="00D93BC5" w:rsidRPr="000F7173">
        <w:rPr>
          <w:color w:val="000000" w:themeColor="text1"/>
          <w:lang w:val="vi-VN"/>
        </w:rPr>
        <w:t xml:space="preserve"> </w:t>
      </w:r>
    </w:p>
    <w:p w:rsidR="00227583" w:rsidRPr="000F7173" w:rsidRDefault="00227583" w:rsidP="007524C0">
      <w:pPr>
        <w:spacing w:before="120"/>
        <w:jc w:val="both"/>
        <w:rPr>
          <w:color w:val="000000" w:themeColor="text1"/>
          <w:spacing w:val="-2"/>
          <w:lang w:val="pt-BR"/>
        </w:rPr>
      </w:pPr>
      <w:r w:rsidRPr="000F7173">
        <w:rPr>
          <w:color w:val="000000" w:themeColor="text1"/>
          <w:spacing w:val="-2"/>
          <w:lang w:val="pt-BR"/>
        </w:rPr>
        <w:tab/>
      </w:r>
      <w:r w:rsidR="00E0264F" w:rsidRPr="000F7173">
        <w:rPr>
          <w:color w:val="000000" w:themeColor="text1"/>
          <w:spacing w:val="-2"/>
          <w:lang w:val="vi-VN"/>
        </w:rPr>
        <w:t xml:space="preserve">Tuy nhiên, </w:t>
      </w:r>
      <w:r w:rsidRPr="000F7173">
        <w:rPr>
          <w:color w:val="000000" w:themeColor="text1"/>
          <w:spacing w:val="-2"/>
          <w:lang w:val="pt-BR"/>
        </w:rPr>
        <w:t>Ban Pháp chế nhận thấy</w:t>
      </w:r>
      <w:r w:rsidR="00637EBB" w:rsidRPr="000F7173">
        <w:rPr>
          <w:color w:val="000000" w:themeColor="text1"/>
          <w:spacing w:val="-2"/>
          <w:lang w:val="pt-BR"/>
        </w:rPr>
        <w:t xml:space="preserve"> </w:t>
      </w:r>
      <w:r w:rsidR="00637EBB" w:rsidRPr="00B60D0F">
        <w:rPr>
          <w:color w:val="000000" w:themeColor="text1"/>
          <w:spacing w:val="-2"/>
          <w:lang w:val="pt-BR"/>
        </w:rPr>
        <w:t>b</w:t>
      </w:r>
      <w:r w:rsidR="00D93BC5" w:rsidRPr="000F7173">
        <w:rPr>
          <w:color w:val="000000" w:themeColor="text1"/>
          <w:spacing w:val="-2"/>
          <w:lang w:val="vi-VN"/>
        </w:rPr>
        <w:t>áo cáo</w:t>
      </w:r>
      <w:r w:rsidR="00542524" w:rsidRPr="00B60D0F">
        <w:rPr>
          <w:color w:val="000000" w:themeColor="text1"/>
          <w:spacing w:val="-2"/>
          <w:lang w:val="pt-BR"/>
        </w:rPr>
        <w:t xml:space="preserve"> </w:t>
      </w:r>
      <w:r w:rsidR="00637EBB" w:rsidRPr="00B60D0F">
        <w:rPr>
          <w:color w:val="000000" w:themeColor="text1"/>
          <w:spacing w:val="-2"/>
          <w:lang w:val="pt-BR"/>
        </w:rPr>
        <w:t xml:space="preserve">của UBND tỉnh </w:t>
      </w:r>
      <w:r w:rsidR="00542524" w:rsidRPr="00B60D0F">
        <w:rPr>
          <w:color w:val="000000" w:themeColor="text1"/>
          <w:spacing w:val="-2"/>
          <w:lang w:val="pt-BR"/>
        </w:rPr>
        <w:t>chưa nêu</w:t>
      </w:r>
      <w:r w:rsidR="00637EBB" w:rsidRPr="00B60D0F">
        <w:rPr>
          <w:color w:val="000000" w:themeColor="text1"/>
          <w:spacing w:val="-2"/>
          <w:lang w:val="pt-BR"/>
        </w:rPr>
        <w:t xml:space="preserve"> một số</w:t>
      </w:r>
      <w:r w:rsidR="00542524" w:rsidRPr="00B60D0F">
        <w:rPr>
          <w:color w:val="000000" w:themeColor="text1"/>
          <w:spacing w:val="-2"/>
          <w:lang w:val="pt-BR"/>
        </w:rPr>
        <w:t xml:space="preserve"> hạn chế trong lĩnh vực công tác này</w:t>
      </w:r>
      <w:r w:rsidR="00637EBB" w:rsidRPr="00B60D0F">
        <w:rPr>
          <w:color w:val="000000" w:themeColor="text1"/>
          <w:spacing w:val="-2"/>
          <w:lang w:val="pt-BR"/>
        </w:rPr>
        <w:t xml:space="preserve"> </w:t>
      </w:r>
      <w:r w:rsidR="00542524" w:rsidRPr="00B60D0F">
        <w:rPr>
          <w:color w:val="000000" w:themeColor="text1"/>
          <w:spacing w:val="-2"/>
          <w:lang w:val="pt-BR"/>
        </w:rPr>
        <w:t xml:space="preserve">như: </w:t>
      </w:r>
      <w:r w:rsidR="00637EBB" w:rsidRPr="00B60D0F">
        <w:rPr>
          <w:color w:val="000000" w:themeColor="text1"/>
          <w:spacing w:val="-2"/>
          <w:lang w:val="pt-BR"/>
        </w:rPr>
        <w:t>Tình hình a</w:t>
      </w:r>
      <w:r w:rsidR="00542524" w:rsidRPr="00B60D0F">
        <w:rPr>
          <w:color w:val="000000" w:themeColor="text1"/>
          <w:spacing w:val="-2"/>
          <w:lang w:val="pt-BR"/>
        </w:rPr>
        <w:t>n ninh chính tr</w:t>
      </w:r>
      <w:r w:rsidR="00D02278" w:rsidRPr="00B60D0F">
        <w:rPr>
          <w:color w:val="000000" w:themeColor="text1"/>
          <w:spacing w:val="-2"/>
          <w:lang w:val="pt-BR"/>
        </w:rPr>
        <w:t>ị còn tiểm ẩn nhân tố gây mất ổn định về chính trị</w:t>
      </w:r>
      <w:r w:rsidR="00542524" w:rsidRPr="00B60D0F">
        <w:rPr>
          <w:color w:val="000000" w:themeColor="text1"/>
          <w:spacing w:val="-2"/>
          <w:lang w:val="pt-BR"/>
        </w:rPr>
        <w:t>; vi phạm, tội phạm có lúc có nơi diễn biến phức tạp, một số loại tội phạm như</w:t>
      </w:r>
      <w:r w:rsidR="00637EBB" w:rsidRPr="00B60D0F">
        <w:rPr>
          <w:color w:val="000000" w:themeColor="text1"/>
          <w:spacing w:val="-2"/>
          <w:lang w:val="pt-BR"/>
        </w:rPr>
        <w:t>:</w:t>
      </w:r>
      <w:r w:rsidR="00542524" w:rsidRPr="00B60D0F">
        <w:rPr>
          <w:color w:val="000000" w:themeColor="text1"/>
          <w:spacing w:val="-2"/>
          <w:lang w:val="pt-BR"/>
        </w:rPr>
        <w:t xml:space="preserve"> ma túy, tội xâm phạm tính mạng sứ</w:t>
      </w:r>
      <w:r w:rsidR="00D049C6" w:rsidRPr="00B60D0F">
        <w:rPr>
          <w:color w:val="000000" w:themeColor="text1"/>
          <w:spacing w:val="-2"/>
          <w:lang w:val="pt-BR"/>
        </w:rPr>
        <w:t>c</w:t>
      </w:r>
      <w:r w:rsidR="00542524" w:rsidRPr="00B60D0F">
        <w:rPr>
          <w:color w:val="000000" w:themeColor="text1"/>
          <w:spacing w:val="-2"/>
          <w:lang w:val="pt-BR"/>
        </w:rPr>
        <w:t xml:space="preserve"> khỏe con người có biểu hiện nghiêm trọng hơn. Công tác cải cách hành chính vẫn còn một số bất cập, nhất là việc thực hiện thủ tục hành chính trong lĩnh vực đất đai</w:t>
      </w:r>
      <w:r w:rsidR="00637EBB" w:rsidRPr="00B60D0F">
        <w:rPr>
          <w:color w:val="000000" w:themeColor="text1"/>
          <w:spacing w:val="-2"/>
          <w:lang w:val="pt-BR"/>
        </w:rPr>
        <w:t xml:space="preserve">. </w:t>
      </w:r>
      <w:r w:rsidR="00542524" w:rsidRPr="00B60D0F">
        <w:rPr>
          <w:color w:val="000000" w:themeColor="text1"/>
          <w:spacing w:val="-2"/>
          <w:lang w:val="pt-BR"/>
        </w:rPr>
        <w:t>Những biểu hiện sai phạm trong việc quản lý đất đai,</w:t>
      </w:r>
      <w:r w:rsidR="00637EBB" w:rsidRPr="00B60D0F">
        <w:rPr>
          <w:color w:val="000000" w:themeColor="text1"/>
          <w:spacing w:val="-2"/>
          <w:lang w:val="pt-BR"/>
        </w:rPr>
        <w:t xml:space="preserve"> </w:t>
      </w:r>
      <w:r w:rsidR="00D049C6" w:rsidRPr="00B60D0F">
        <w:rPr>
          <w:color w:val="000000" w:themeColor="text1"/>
          <w:spacing w:val="-2"/>
          <w:lang w:val="pt-BR"/>
        </w:rPr>
        <w:t>quản lý hành chính</w:t>
      </w:r>
      <w:r w:rsidR="00967CD3" w:rsidRPr="00B60D0F">
        <w:rPr>
          <w:color w:val="000000" w:themeColor="text1"/>
          <w:spacing w:val="-2"/>
          <w:lang w:val="pt-BR"/>
        </w:rPr>
        <w:t xml:space="preserve"> -</w:t>
      </w:r>
      <w:r w:rsidR="00D049C6" w:rsidRPr="00B60D0F">
        <w:rPr>
          <w:color w:val="000000" w:themeColor="text1"/>
          <w:spacing w:val="-2"/>
          <w:lang w:val="pt-BR"/>
        </w:rPr>
        <w:t xml:space="preserve"> kinh tế, </w:t>
      </w:r>
      <w:r w:rsidR="00542524" w:rsidRPr="00B60D0F">
        <w:rPr>
          <w:color w:val="000000" w:themeColor="text1"/>
          <w:spacing w:val="-2"/>
          <w:lang w:val="pt-BR"/>
        </w:rPr>
        <w:t>việc thực hiện các dự án đầu tư chưa được ngăn chặn triệt để.</w:t>
      </w:r>
      <w:r w:rsidR="00D049C6" w:rsidRPr="00B60D0F">
        <w:rPr>
          <w:color w:val="000000" w:themeColor="text1"/>
          <w:spacing w:val="-2"/>
          <w:lang w:val="pt-BR"/>
        </w:rPr>
        <w:t xml:space="preserve"> </w:t>
      </w:r>
      <w:r w:rsidR="00542524" w:rsidRPr="00B60D0F">
        <w:rPr>
          <w:color w:val="000000" w:themeColor="text1"/>
          <w:spacing w:val="-2"/>
          <w:lang w:val="pt-BR"/>
        </w:rPr>
        <w:t>Côn</w:t>
      </w:r>
      <w:r w:rsidR="00D50FF0" w:rsidRPr="00B60D0F">
        <w:rPr>
          <w:color w:val="000000" w:themeColor="text1"/>
          <w:spacing w:val="-2"/>
          <w:lang w:val="pt-BR"/>
        </w:rPr>
        <w:t xml:space="preserve">g tác tiếp công dân, giải quyết </w:t>
      </w:r>
      <w:r w:rsidR="00542524" w:rsidRPr="00B60D0F">
        <w:rPr>
          <w:color w:val="000000" w:themeColor="text1"/>
          <w:spacing w:val="-2"/>
          <w:lang w:val="pt-BR"/>
        </w:rPr>
        <w:t>đơn</w:t>
      </w:r>
      <w:r w:rsidR="000F7173" w:rsidRPr="00B60D0F">
        <w:rPr>
          <w:color w:val="000000" w:themeColor="text1"/>
          <w:spacing w:val="-2"/>
          <w:lang w:val="pt-BR"/>
        </w:rPr>
        <w:t xml:space="preserve"> thư kiến nghị, khiếu nại, </w:t>
      </w:r>
      <w:r w:rsidR="00542524" w:rsidRPr="00B60D0F">
        <w:rPr>
          <w:color w:val="000000" w:themeColor="text1"/>
          <w:spacing w:val="-2"/>
          <w:lang w:val="pt-BR"/>
        </w:rPr>
        <w:t>tố cáo còn bất cập</w:t>
      </w:r>
      <w:r w:rsidR="000F7173" w:rsidRPr="00B60D0F">
        <w:rPr>
          <w:color w:val="000000" w:themeColor="text1"/>
          <w:spacing w:val="-2"/>
          <w:lang w:val="pt-BR"/>
        </w:rPr>
        <w:t>,</w:t>
      </w:r>
      <w:r w:rsidR="00542524" w:rsidRPr="00B60D0F">
        <w:rPr>
          <w:color w:val="000000" w:themeColor="text1"/>
          <w:spacing w:val="-2"/>
          <w:lang w:val="pt-BR"/>
        </w:rPr>
        <w:t xml:space="preserve"> chưa đáp ứng nguyện</w:t>
      </w:r>
      <w:r w:rsidR="00967CD3" w:rsidRPr="00B60D0F">
        <w:rPr>
          <w:color w:val="000000" w:themeColor="text1"/>
          <w:spacing w:val="-2"/>
          <w:lang w:val="pt-BR"/>
        </w:rPr>
        <w:t xml:space="preserve"> vọng, thỉnh cầu của</w:t>
      </w:r>
      <w:r w:rsidR="00637EBB" w:rsidRPr="00B60D0F">
        <w:rPr>
          <w:color w:val="000000" w:themeColor="text1"/>
          <w:spacing w:val="-2"/>
          <w:lang w:val="pt-BR"/>
        </w:rPr>
        <w:t xml:space="preserve"> bộ phận</w:t>
      </w:r>
      <w:r w:rsidR="00967CD3" w:rsidRPr="00B60D0F">
        <w:rPr>
          <w:color w:val="000000" w:themeColor="text1"/>
          <w:spacing w:val="-2"/>
          <w:lang w:val="pt-BR"/>
        </w:rPr>
        <w:t xml:space="preserve"> cử tri và N</w:t>
      </w:r>
      <w:r w:rsidR="00542524" w:rsidRPr="00B60D0F">
        <w:rPr>
          <w:color w:val="000000" w:themeColor="text1"/>
          <w:spacing w:val="-2"/>
          <w:lang w:val="pt-BR"/>
        </w:rPr>
        <w:t>hân dân.</w:t>
      </w:r>
    </w:p>
    <w:p w:rsidR="00227583" w:rsidRPr="00B60D0F" w:rsidRDefault="00227583" w:rsidP="007524C0">
      <w:pPr>
        <w:spacing w:before="120"/>
        <w:ind w:firstLine="720"/>
        <w:jc w:val="both"/>
        <w:rPr>
          <w:b/>
          <w:color w:val="000000" w:themeColor="text1"/>
          <w:spacing w:val="-4"/>
          <w:lang w:val="pt-BR"/>
        </w:rPr>
      </w:pPr>
      <w:r w:rsidRPr="000F7173">
        <w:rPr>
          <w:b/>
          <w:color w:val="000000" w:themeColor="text1"/>
          <w:spacing w:val="-4"/>
          <w:lang w:val="pt-BR"/>
        </w:rPr>
        <w:t xml:space="preserve">2. </w:t>
      </w:r>
      <w:r w:rsidR="00E0264F" w:rsidRPr="000F7173">
        <w:rPr>
          <w:b/>
          <w:color w:val="000000" w:themeColor="text1"/>
          <w:spacing w:val="-4"/>
          <w:lang w:val="vi-VN"/>
        </w:rPr>
        <w:t>Kiến nghị</w:t>
      </w:r>
    </w:p>
    <w:p w:rsidR="00D049C6" w:rsidRPr="00B60D0F" w:rsidRDefault="00D049C6" w:rsidP="007524C0">
      <w:pPr>
        <w:spacing w:before="120"/>
        <w:ind w:firstLine="720"/>
        <w:jc w:val="both"/>
        <w:rPr>
          <w:color w:val="000000" w:themeColor="text1"/>
          <w:spacing w:val="-4"/>
          <w:lang w:val="pt-BR"/>
        </w:rPr>
      </w:pPr>
      <w:r w:rsidRPr="00B60D0F">
        <w:rPr>
          <w:color w:val="000000" w:themeColor="text1"/>
          <w:spacing w:val="-4"/>
          <w:lang w:val="pt-BR"/>
        </w:rPr>
        <w:t>Ban Pháp chế cơ bản nhất trí với những nhiệm vụ, giải pháp thực hiện kế hoạch  phát triển kinh tế - xã h</w:t>
      </w:r>
      <w:r w:rsidR="00967CD3" w:rsidRPr="00B60D0F">
        <w:rPr>
          <w:color w:val="000000" w:themeColor="text1"/>
          <w:spacing w:val="-4"/>
          <w:lang w:val="pt-BR"/>
        </w:rPr>
        <w:t xml:space="preserve">ội trong thời gian tới </w:t>
      </w:r>
      <w:r w:rsidR="00637EBB" w:rsidRPr="00B60D0F">
        <w:rPr>
          <w:color w:val="000000" w:themeColor="text1"/>
          <w:spacing w:val="-4"/>
          <w:lang w:val="pt-BR"/>
        </w:rPr>
        <w:t>của UBND tỉnh</w:t>
      </w:r>
      <w:r w:rsidRPr="00B60D0F">
        <w:rPr>
          <w:color w:val="000000" w:themeColor="text1"/>
          <w:spacing w:val="-4"/>
          <w:lang w:val="pt-BR"/>
        </w:rPr>
        <w:t xml:space="preserve">. </w:t>
      </w:r>
    </w:p>
    <w:p w:rsidR="00E0264F" w:rsidRPr="000F7173" w:rsidRDefault="00397213" w:rsidP="007524C0">
      <w:pPr>
        <w:spacing w:before="120"/>
        <w:ind w:firstLine="720"/>
        <w:jc w:val="both"/>
        <w:rPr>
          <w:b/>
          <w:color w:val="000000" w:themeColor="text1"/>
          <w:spacing w:val="-4"/>
          <w:lang w:val="pt-BR"/>
        </w:rPr>
      </w:pPr>
      <w:r w:rsidRPr="000F7173">
        <w:rPr>
          <w:color w:val="000000" w:themeColor="text1"/>
          <w:spacing w:val="-4"/>
        </w:rPr>
        <w:t xml:space="preserve">Ban Pháp chế </w:t>
      </w:r>
      <w:r w:rsidR="00637EBB" w:rsidRPr="000F7173">
        <w:rPr>
          <w:color w:val="000000" w:themeColor="text1"/>
          <w:spacing w:val="-4"/>
        </w:rPr>
        <w:t xml:space="preserve">nhận thấy cần </w:t>
      </w:r>
      <w:r w:rsidRPr="000F7173">
        <w:rPr>
          <w:color w:val="000000" w:themeColor="text1"/>
          <w:spacing w:val="-4"/>
        </w:rPr>
        <w:t xml:space="preserve">đề nghị UBND tỉnh </w:t>
      </w:r>
      <w:r w:rsidR="00637EBB" w:rsidRPr="000F7173">
        <w:rPr>
          <w:color w:val="000000" w:themeColor="text1"/>
          <w:spacing w:val="-4"/>
        </w:rPr>
        <w:t>có giải pháp quyết liệt hơn,</w:t>
      </w:r>
      <w:r w:rsidR="00D049C6" w:rsidRPr="000F7173">
        <w:rPr>
          <w:color w:val="000000" w:themeColor="text1"/>
          <w:spacing w:val="-4"/>
        </w:rPr>
        <w:t xml:space="preserve"> bảo đảm nắm chắc tình hình an ninh chính trị khu vực biên giới, khắc phục tình </w:t>
      </w:r>
      <w:r w:rsidR="00637EBB" w:rsidRPr="000F7173">
        <w:rPr>
          <w:color w:val="000000" w:themeColor="text1"/>
          <w:spacing w:val="-4"/>
        </w:rPr>
        <w:t>trạng xuất nhập cảnh trái phép.</w:t>
      </w:r>
      <w:r w:rsidR="00D049C6" w:rsidRPr="000F7173">
        <w:rPr>
          <w:color w:val="000000" w:themeColor="text1"/>
          <w:spacing w:val="-4"/>
        </w:rPr>
        <w:t xml:space="preserve"> Tăng cường chỉ đạo cơ quan chức năng áp dụng các biện pháp nghiệp vụ phòng ngừa đấu tranh có hiệu quả một số vi phạm tội phạm có biểu hiện diễn biến phức tạp. Chỉ đạo thực hiện triệt để việc cải cách hành chính </w:t>
      </w:r>
      <w:r w:rsidR="00637EBB" w:rsidRPr="000F7173">
        <w:rPr>
          <w:color w:val="000000" w:themeColor="text1"/>
          <w:spacing w:val="-4"/>
        </w:rPr>
        <w:t xml:space="preserve">nhất </w:t>
      </w:r>
      <w:r w:rsidR="00D049C6" w:rsidRPr="000F7173">
        <w:rPr>
          <w:color w:val="000000" w:themeColor="text1"/>
          <w:spacing w:val="-4"/>
        </w:rPr>
        <w:t xml:space="preserve">là thủ tục hành chính về đất đai. Nâng cao chất lượng các cuộc thanh tra, kiểm tra, đồng thời có biện pháp xử lý nghiêm để khắc phục tình trạng sai phạm trong quản lý đất đai, </w:t>
      </w:r>
      <w:r w:rsidR="000F7173" w:rsidRPr="000F7173">
        <w:rPr>
          <w:color w:val="000000" w:themeColor="text1"/>
          <w:spacing w:val="-4"/>
        </w:rPr>
        <w:t>hành chính -</w:t>
      </w:r>
      <w:r w:rsidR="00967CD3" w:rsidRPr="000F7173">
        <w:rPr>
          <w:color w:val="000000" w:themeColor="text1"/>
          <w:spacing w:val="-4"/>
        </w:rPr>
        <w:t xml:space="preserve"> </w:t>
      </w:r>
      <w:r w:rsidR="00D049C6" w:rsidRPr="000F7173">
        <w:rPr>
          <w:color w:val="000000" w:themeColor="text1"/>
          <w:spacing w:val="-4"/>
        </w:rPr>
        <w:t>kinh tế. Nâng cao trách nhiệm trong công tác tiếp công dân, giải quyết kiến nghị, khiếu nại</w:t>
      </w:r>
      <w:r w:rsidR="000F7173" w:rsidRPr="000F7173">
        <w:rPr>
          <w:color w:val="000000" w:themeColor="text1"/>
          <w:spacing w:val="-4"/>
        </w:rPr>
        <w:t>,</w:t>
      </w:r>
      <w:r w:rsidR="00D049C6" w:rsidRPr="000F7173">
        <w:rPr>
          <w:color w:val="000000" w:themeColor="text1"/>
          <w:spacing w:val="-4"/>
        </w:rPr>
        <w:t xml:space="preserve"> tố cáo</w:t>
      </w:r>
      <w:r w:rsidR="000F7173" w:rsidRPr="000F7173">
        <w:rPr>
          <w:color w:val="000000" w:themeColor="text1"/>
          <w:spacing w:val="-4"/>
        </w:rPr>
        <w:t xml:space="preserve"> của công dân</w:t>
      </w:r>
      <w:r w:rsidR="00D049C6" w:rsidRPr="000F7173">
        <w:rPr>
          <w:color w:val="000000" w:themeColor="text1"/>
          <w:spacing w:val="-4"/>
        </w:rPr>
        <w:t>.</w:t>
      </w:r>
      <w:r w:rsidR="00E0264F" w:rsidRPr="000F7173">
        <w:rPr>
          <w:b/>
          <w:color w:val="000000" w:themeColor="text1"/>
          <w:spacing w:val="-4"/>
          <w:lang w:val="vi-VN"/>
        </w:rPr>
        <w:t xml:space="preserve"> </w:t>
      </w:r>
    </w:p>
    <w:p w:rsidR="00227583" w:rsidRPr="000F7173" w:rsidRDefault="00227583" w:rsidP="007524C0">
      <w:pPr>
        <w:spacing w:before="120"/>
        <w:ind w:firstLine="560"/>
        <w:jc w:val="both"/>
        <w:rPr>
          <w:color w:val="000000" w:themeColor="text1"/>
          <w:lang w:val="pt-BR"/>
        </w:rPr>
      </w:pPr>
      <w:r w:rsidRPr="000F7173">
        <w:rPr>
          <w:color w:val="000000" w:themeColor="text1"/>
          <w:lang w:val="pt-BR"/>
        </w:rPr>
        <w:tab/>
        <w:t xml:space="preserve">Trên đây là nội dung thẩm tra </w:t>
      </w:r>
      <w:r w:rsidR="00EA1EA1" w:rsidRPr="000F7173">
        <w:rPr>
          <w:color w:val="000000" w:themeColor="text1"/>
          <w:lang w:val="pt-BR"/>
        </w:rPr>
        <w:t xml:space="preserve">phối hợp </w:t>
      </w:r>
      <w:r w:rsidRPr="000F7173">
        <w:rPr>
          <w:color w:val="000000" w:themeColor="text1"/>
          <w:lang w:val="pt-BR"/>
        </w:rPr>
        <w:t>của Ban pháp chế</w:t>
      </w:r>
      <w:r w:rsidR="000F7173" w:rsidRPr="000F7173">
        <w:rPr>
          <w:color w:val="000000" w:themeColor="text1"/>
          <w:lang w:val="pt-BR"/>
        </w:rPr>
        <w:t xml:space="preserve"> HĐND tỉnh</w:t>
      </w:r>
      <w:r w:rsidRPr="000F7173">
        <w:rPr>
          <w:color w:val="000000" w:themeColor="text1"/>
          <w:lang w:val="pt-BR"/>
        </w:rPr>
        <w:t>, kính chuyển Ban Kinh tế - Ngân sách HĐND tỉnh xem xét, tổng hợp./.</w:t>
      </w:r>
    </w:p>
    <w:p w:rsidR="00227583" w:rsidRPr="000F7173" w:rsidRDefault="00227583" w:rsidP="00227583">
      <w:pPr>
        <w:spacing w:after="120"/>
        <w:ind w:firstLine="560"/>
        <w:jc w:val="both"/>
        <w:rPr>
          <w:color w:val="000000" w:themeColor="text1"/>
          <w:sz w:val="6"/>
          <w:lang w:val="pt-BR"/>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50"/>
      </w:tblGrid>
      <w:tr w:rsidR="000F7173" w:rsidRPr="000F7173" w:rsidTr="00227583">
        <w:tc>
          <w:tcPr>
            <w:tcW w:w="4033" w:type="dxa"/>
            <w:tcBorders>
              <w:top w:val="nil"/>
              <w:left w:val="nil"/>
              <w:bottom w:val="nil"/>
              <w:right w:val="nil"/>
            </w:tcBorders>
            <w:hideMark/>
          </w:tcPr>
          <w:p w:rsidR="00227583" w:rsidRPr="000F7173" w:rsidRDefault="00227583">
            <w:pPr>
              <w:ind w:left="-68" w:right="-522" w:firstLine="267"/>
              <w:jc w:val="both"/>
              <w:rPr>
                <w:b/>
                <w:i/>
                <w:color w:val="000000" w:themeColor="text1"/>
                <w:sz w:val="24"/>
                <w:szCs w:val="24"/>
                <w:lang w:val="es-MX"/>
              </w:rPr>
            </w:pPr>
            <w:r w:rsidRPr="000F7173">
              <w:rPr>
                <w:b/>
                <w:i/>
                <w:color w:val="000000" w:themeColor="text1"/>
                <w:sz w:val="24"/>
                <w:szCs w:val="24"/>
                <w:lang w:val="es-MX"/>
              </w:rPr>
              <w:t>Nơi nhận:</w:t>
            </w:r>
          </w:p>
          <w:p w:rsidR="00227583" w:rsidRPr="000F7173" w:rsidRDefault="00227583">
            <w:pPr>
              <w:ind w:left="-68" w:right="-522"/>
              <w:jc w:val="both"/>
              <w:rPr>
                <w:color w:val="000000" w:themeColor="text1"/>
                <w:sz w:val="24"/>
                <w:szCs w:val="24"/>
                <w:lang w:val="es-MX"/>
              </w:rPr>
            </w:pPr>
            <w:r w:rsidRPr="000F7173">
              <w:rPr>
                <w:color w:val="000000" w:themeColor="text1"/>
                <w:sz w:val="24"/>
                <w:szCs w:val="24"/>
                <w:lang w:val="es-MX"/>
              </w:rPr>
              <w:t xml:space="preserve">   - Như trên;</w:t>
            </w:r>
          </w:p>
          <w:p w:rsidR="00227583" w:rsidRPr="000F7173" w:rsidRDefault="000F7173">
            <w:pPr>
              <w:ind w:left="-68" w:right="-522"/>
              <w:jc w:val="both"/>
              <w:rPr>
                <w:color w:val="000000" w:themeColor="text1"/>
                <w:sz w:val="24"/>
                <w:szCs w:val="24"/>
                <w:lang w:val="es-MX"/>
              </w:rPr>
            </w:pPr>
            <w:r w:rsidRPr="000F7173">
              <w:rPr>
                <w:color w:val="000000" w:themeColor="text1"/>
                <w:sz w:val="24"/>
                <w:szCs w:val="24"/>
                <w:lang w:val="es-MX"/>
              </w:rPr>
              <w:t xml:space="preserve">   - TT.HĐND tỉnh (B/c</w:t>
            </w:r>
            <w:r w:rsidR="00227583" w:rsidRPr="000F7173">
              <w:rPr>
                <w:color w:val="000000" w:themeColor="text1"/>
                <w:sz w:val="24"/>
                <w:szCs w:val="24"/>
                <w:lang w:val="es-MX"/>
              </w:rPr>
              <w:t>)</w:t>
            </w:r>
            <w:r w:rsidRPr="000F7173">
              <w:rPr>
                <w:color w:val="000000" w:themeColor="text1"/>
                <w:sz w:val="24"/>
                <w:szCs w:val="24"/>
                <w:lang w:val="es-MX"/>
              </w:rPr>
              <w:t>;</w:t>
            </w:r>
          </w:p>
          <w:p w:rsidR="00227583" w:rsidRPr="000F7173" w:rsidRDefault="00227583">
            <w:pPr>
              <w:ind w:left="-68" w:right="-522"/>
              <w:jc w:val="both"/>
              <w:rPr>
                <w:color w:val="000000" w:themeColor="text1"/>
                <w:sz w:val="24"/>
                <w:szCs w:val="24"/>
                <w:lang w:val="es-MX"/>
              </w:rPr>
            </w:pPr>
            <w:r w:rsidRPr="000F7173">
              <w:rPr>
                <w:color w:val="000000" w:themeColor="text1"/>
                <w:sz w:val="24"/>
                <w:szCs w:val="24"/>
                <w:lang w:val="es-MX"/>
              </w:rPr>
              <w:t xml:space="preserve">   - Các Ban HĐND tỉnh;</w:t>
            </w:r>
          </w:p>
          <w:p w:rsidR="00227583" w:rsidRPr="000F7173" w:rsidRDefault="00227583">
            <w:pPr>
              <w:ind w:left="-68" w:right="-522"/>
              <w:jc w:val="both"/>
              <w:rPr>
                <w:color w:val="000000" w:themeColor="text1"/>
                <w:sz w:val="24"/>
                <w:szCs w:val="24"/>
                <w:lang w:val="es-MX"/>
              </w:rPr>
            </w:pPr>
            <w:r w:rsidRPr="000F7173">
              <w:rPr>
                <w:color w:val="000000" w:themeColor="text1"/>
                <w:sz w:val="24"/>
                <w:szCs w:val="24"/>
                <w:lang w:val="es-MX"/>
              </w:rPr>
              <w:t xml:space="preserve">   - Lãnh đạo VPHĐND tỉnh;</w:t>
            </w:r>
          </w:p>
          <w:p w:rsidR="00227583" w:rsidRPr="000F7173" w:rsidRDefault="00227583">
            <w:pPr>
              <w:ind w:right="-522"/>
              <w:jc w:val="both"/>
              <w:rPr>
                <w:color w:val="000000" w:themeColor="text1"/>
                <w:lang w:val="es-MX"/>
              </w:rPr>
            </w:pPr>
            <w:r w:rsidRPr="000F7173">
              <w:rPr>
                <w:color w:val="000000" w:themeColor="text1"/>
                <w:sz w:val="24"/>
                <w:szCs w:val="24"/>
                <w:lang w:val="es-MX"/>
              </w:rPr>
              <w:t xml:space="preserve">  - Lưu VT, CVPC./.</w:t>
            </w:r>
          </w:p>
        </w:tc>
        <w:tc>
          <w:tcPr>
            <w:tcW w:w="5450" w:type="dxa"/>
            <w:tcBorders>
              <w:top w:val="nil"/>
              <w:left w:val="nil"/>
              <w:bottom w:val="nil"/>
              <w:right w:val="nil"/>
            </w:tcBorders>
          </w:tcPr>
          <w:p w:rsidR="00227583" w:rsidRPr="000F7173" w:rsidRDefault="00227583">
            <w:pPr>
              <w:ind w:right="-522"/>
              <w:jc w:val="center"/>
              <w:rPr>
                <w:b/>
                <w:color w:val="000000" w:themeColor="text1"/>
              </w:rPr>
            </w:pPr>
            <w:r w:rsidRPr="000F7173">
              <w:rPr>
                <w:b/>
                <w:color w:val="000000" w:themeColor="text1"/>
              </w:rPr>
              <w:t>TM. BAN PHÁP CHẾ</w:t>
            </w:r>
          </w:p>
          <w:p w:rsidR="00227583" w:rsidRPr="000F7173" w:rsidRDefault="00227583">
            <w:pPr>
              <w:ind w:right="-522"/>
              <w:jc w:val="center"/>
              <w:rPr>
                <w:b/>
                <w:color w:val="000000" w:themeColor="text1"/>
              </w:rPr>
            </w:pPr>
            <w:r w:rsidRPr="000F7173">
              <w:rPr>
                <w:b/>
                <w:color w:val="000000" w:themeColor="text1"/>
              </w:rPr>
              <w:t>TRƯỞNG BAN</w:t>
            </w:r>
          </w:p>
          <w:p w:rsidR="00227583" w:rsidRPr="000F7173" w:rsidRDefault="00227583">
            <w:pPr>
              <w:ind w:right="-522"/>
              <w:jc w:val="center"/>
              <w:rPr>
                <w:b/>
                <w:color w:val="000000" w:themeColor="text1"/>
              </w:rPr>
            </w:pPr>
          </w:p>
          <w:p w:rsidR="00227583" w:rsidRDefault="00227583">
            <w:pPr>
              <w:spacing w:before="80" w:after="120"/>
              <w:ind w:right="-520"/>
              <w:jc w:val="both"/>
              <w:rPr>
                <w:color w:val="000000" w:themeColor="text1"/>
              </w:rPr>
            </w:pPr>
          </w:p>
          <w:p w:rsidR="000031A0" w:rsidRPr="00B60D0F" w:rsidRDefault="00B60D0F" w:rsidP="00B60D0F">
            <w:pPr>
              <w:spacing w:before="80" w:after="120"/>
              <w:ind w:right="-520"/>
              <w:jc w:val="center"/>
              <w:rPr>
                <w:i/>
                <w:color w:val="000000" w:themeColor="text1"/>
              </w:rPr>
            </w:pPr>
            <w:bookmarkStart w:id="0" w:name="_GoBack"/>
            <w:r w:rsidRPr="00B60D0F">
              <w:rPr>
                <w:i/>
                <w:color w:val="000000" w:themeColor="text1"/>
              </w:rPr>
              <w:t>(Đã ký)</w:t>
            </w:r>
          </w:p>
          <w:bookmarkEnd w:id="0"/>
          <w:p w:rsidR="00227583" w:rsidRPr="000F7173" w:rsidRDefault="00227583">
            <w:pPr>
              <w:spacing w:before="80" w:after="120"/>
              <w:ind w:right="-520"/>
              <w:jc w:val="both"/>
              <w:rPr>
                <w:color w:val="000000" w:themeColor="text1"/>
              </w:rPr>
            </w:pPr>
          </w:p>
          <w:p w:rsidR="00227583" w:rsidRPr="000F7173" w:rsidRDefault="00227583">
            <w:pPr>
              <w:spacing w:before="80" w:after="120"/>
              <w:ind w:right="-520"/>
              <w:jc w:val="both"/>
              <w:rPr>
                <w:color w:val="000000" w:themeColor="text1"/>
              </w:rPr>
            </w:pPr>
          </w:p>
          <w:p w:rsidR="00227583" w:rsidRPr="000F7173" w:rsidRDefault="00227583">
            <w:pPr>
              <w:spacing w:before="80" w:after="120"/>
              <w:ind w:right="-520"/>
              <w:jc w:val="center"/>
              <w:rPr>
                <w:b/>
                <w:color w:val="000000" w:themeColor="text1"/>
              </w:rPr>
            </w:pPr>
            <w:r w:rsidRPr="000F7173">
              <w:rPr>
                <w:b/>
                <w:color w:val="000000" w:themeColor="text1"/>
              </w:rPr>
              <w:t>Phạm Bá Lung</w:t>
            </w:r>
          </w:p>
        </w:tc>
      </w:tr>
    </w:tbl>
    <w:p w:rsidR="00227583" w:rsidRPr="000F7173" w:rsidRDefault="00227583" w:rsidP="00227583">
      <w:pPr>
        <w:rPr>
          <w:color w:val="000000" w:themeColor="text1"/>
        </w:rPr>
      </w:pPr>
    </w:p>
    <w:p w:rsidR="00BB6B86" w:rsidRPr="000F7173" w:rsidRDefault="00BB6B86">
      <w:pPr>
        <w:rPr>
          <w:color w:val="000000" w:themeColor="text1"/>
        </w:rPr>
      </w:pPr>
    </w:p>
    <w:sectPr w:rsidR="00BB6B86" w:rsidRPr="000F7173" w:rsidSect="000F7173">
      <w:footerReference w:type="default" r:id="rId7"/>
      <w:pgSz w:w="12240" w:h="15840"/>
      <w:pgMar w:top="851" w:right="1134" w:bottom="907" w:left="1701" w:header="720" w:footer="14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48" w:rsidRDefault="002B6348" w:rsidP="00190606">
      <w:r>
        <w:separator/>
      </w:r>
    </w:p>
  </w:endnote>
  <w:endnote w:type="continuationSeparator" w:id="0">
    <w:p w:rsidR="002B6348" w:rsidRDefault="002B6348" w:rsidP="001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79729"/>
      <w:docPartObj>
        <w:docPartGallery w:val="Page Numbers (Bottom of Page)"/>
        <w:docPartUnique/>
      </w:docPartObj>
    </w:sdtPr>
    <w:sdtEndPr>
      <w:rPr>
        <w:noProof/>
      </w:rPr>
    </w:sdtEndPr>
    <w:sdtContent>
      <w:p w:rsidR="00967CD3" w:rsidRDefault="00967CD3">
        <w:pPr>
          <w:pStyle w:val="Footer"/>
          <w:jc w:val="center"/>
        </w:pPr>
        <w:r>
          <w:fldChar w:fldCharType="begin"/>
        </w:r>
        <w:r>
          <w:instrText xml:space="preserve"> PAGE   \* MERGEFORMAT </w:instrText>
        </w:r>
        <w:r>
          <w:fldChar w:fldCharType="separate"/>
        </w:r>
        <w:r w:rsidR="00B60D0F">
          <w:rPr>
            <w:noProof/>
          </w:rPr>
          <w:t>2</w:t>
        </w:r>
        <w:r>
          <w:rPr>
            <w:noProof/>
          </w:rPr>
          <w:fldChar w:fldCharType="end"/>
        </w:r>
      </w:p>
    </w:sdtContent>
  </w:sdt>
  <w:p w:rsidR="00967CD3" w:rsidRDefault="00967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48" w:rsidRDefault="002B6348" w:rsidP="00190606">
      <w:r>
        <w:separator/>
      </w:r>
    </w:p>
  </w:footnote>
  <w:footnote w:type="continuationSeparator" w:id="0">
    <w:p w:rsidR="002B6348" w:rsidRDefault="002B6348" w:rsidP="00190606">
      <w:r>
        <w:continuationSeparator/>
      </w:r>
    </w:p>
  </w:footnote>
  <w:footnote w:id="1">
    <w:p w:rsidR="00190606" w:rsidRPr="006342FF" w:rsidRDefault="00190606" w:rsidP="00190606">
      <w:pPr>
        <w:spacing w:before="120"/>
        <w:jc w:val="both"/>
        <w:rPr>
          <w:sz w:val="22"/>
          <w:szCs w:val="20"/>
        </w:rPr>
      </w:pPr>
      <w:r w:rsidRPr="006342FF">
        <w:rPr>
          <w:rStyle w:val="Heading311"/>
          <w:rFonts w:eastAsia="Calibri"/>
          <w:sz w:val="22"/>
          <w:szCs w:val="20"/>
          <w:vertAlign w:val="superscript"/>
        </w:rPr>
        <w:t>(</w:t>
      </w:r>
      <w:r w:rsidRPr="006342FF">
        <w:rPr>
          <w:rStyle w:val="Heading311"/>
          <w:rFonts w:eastAsia="Calibri"/>
          <w:b w:val="0"/>
          <w:sz w:val="22"/>
          <w:szCs w:val="20"/>
          <w:vertAlign w:val="superscript"/>
        </w:rPr>
        <w:footnoteRef/>
      </w:r>
      <w:r w:rsidRPr="006342FF">
        <w:rPr>
          <w:rStyle w:val="Heading311"/>
          <w:rFonts w:eastAsia="Calibri"/>
          <w:sz w:val="22"/>
          <w:szCs w:val="20"/>
          <w:vertAlign w:val="superscript"/>
        </w:rPr>
        <w:t>)</w:t>
      </w:r>
      <w:r w:rsidRPr="006342FF">
        <w:rPr>
          <w:rStyle w:val="Heading311"/>
          <w:rFonts w:eastAsia="Calibri"/>
          <w:b w:val="0"/>
          <w:sz w:val="22"/>
          <w:szCs w:val="20"/>
        </w:rPr>
        <w:t>Kết quả chỉ số Cải cách hành chính của tỉnh năm 2017 đạt 24/63, tăng 18 bậc so với năm 2016</w:t>
      </w:r>
      <w:r w:rsidRPr="006342FF">
        <w:rPr>
          <w:rStyle w:val="Heading311"/>
          <w:rFonts w:eastAsia="Calibri"/>
          <w:b w:val="0"/>
          <w:sz w:val="22"/>
          <w:szCs w:val="20"/>
          <w:lang w:val="en-US"/>
        </w:rPr>
        <w:t>.</w:t>
      </w:r>
    </w:p>
  </w:footnote>
  <w:footnote w:id="2">
    <w:p w:rsidR="00190606" w:rsidRPr="006342FF" w:rsidRDefault="00190606" w:rsidP="00190606">
      <w:pPr>
        <w:spacing w:before="120"/>
        <w:jc w:val="both"/>
        <w:rPr>
          <w:sz w:val="22"/>
          <w:szCs w:val="20"/>
        </w:rPr>
      </w:pPr>
      <w:r w:rsidRPr="006342FF">
        <w:rPr>
          <w:rStyle w:val="Heading311"/>
          <w:rFonts w:eastAsia="Calibri"/>
          <w:sz w:val="22"/>
          <w:szCs w:val="20"/>
          <w:vertAlign w:val="superscript"/>
        </w:rPr>
        <w:t>(</w:t>
      </w:r>
      <w:r w:rsidRPr="006342FF">
        <w:rPr>
          <w:rStyle w:val="Heading311"/>
          <w:rFonts w:eastAsia="Calibri"/>
          <w:b w:val="0"/>
          <w:sz w:val="22"/>
          <w:szCs w:val="20"/>
          <w:vertAlign w:val="superscript"/>
        </w:rPr>
        <w:footnoteRef/>
      </w:r>
      <w:r w:rsidRPr="006342FF">
        <w:rPr>
          <w:rStyle w:val="Heading311"/>
          <w:rFonts w:eastAsia="Calibri"/>
          <w:sz w:val="22"/>
          <w:szCs w:val="20"/>
          <w:vertAlign w:val="superscript"/>
        </w:rPr>
        <w:t>)</w:t>
      </w:r>
      <w:r w:rsidRPr="006342FF">
        <w:rPr>
          <w:rStyle w:val="Heading311"/>
          <w:rFonts w:eastAsia="Calibri"/>
          <w:sz w:val="22"/>
          <w:szCs w:val="20"/>
          <w:lang w:val="en-US"/>
        </w:rPr>
        <w:t xml:space="preserve"> </w:t>
      </w:r>
      <w:r w:rsidRPr="006342FF">
        <w:rPr>
          <w:rStyle w:val="Heading311"/>
          <w:rFonts w:eastAsia="Calibri"/>
          <w:b w:val="0"/>
          <w:sz w:val="22"/>
          <w:szCs w:val="20"/>
          <w:lang w:val="en-US"/>
        </w:rPr>
        <w:t>Đ</w:t>
      </w:r>
      <w:r w:rsidRPr="006342FF">
        <w:rPr>
          <w:rStyle w:val="Heading311"/>
          <w:rFonts w:eastAsia="Calibri"/>
          <w:b w:val="0"/>
          <w:sz w:val="22"/>
          <w:szCs w:val="20"/>
        </w:rPr>
        <w:t>ã ban hành 989 văn bản QPPL; tự kiểm tra 947 văn bản, qua kiểm tra phát hiện 106 văn bản trái pháp luật; kiểm tra theo thẩm quyền 1.038 văn bản; rà soát 1.388 văn bản QPPL</w:t>
      </w:r>
      <w:r w:rsidRPr="006342FF">
        <w:rPr>
          <w:rStyle w:val="Heading311"/>
          <w:rFonts w:eastAsia="Calibri"/>
          <w:b w:val="0"/>
          <w:sz w:val="22"/>
          <w:szCs w:val="20"/>
          <w:lang w:val="en-US"/>
        </w:rPr>
        <w:t>.</w:t>
      </w:r>
    </w:p>
  </w:footnote>
  <w:footnote w:id="3">
    <w:p w:rsidR="00190606" w:rsidRPr="006342FF" w:rsidRDefault="00190606" w:rsidP="00190606">
      <w:pPr>
        <w:spacing w:before="120"/>
        <w:jc w:val="both"/>
        <w:rPr>
          <w:sz w:val="22"/>
          <w:szCs w:val="20"/>
          <w:lang w:val="nl-NL"/>
        </w:rPr>
      </w:pPr>
      <w:r w:rsidRPr="006342FF">
        <w:rPr>
          <w:rStyle w:val="Heading311"/>
          <w:rFonts w:eastAsia="Calibri"/>
          <w:sz w:val="22"/>
          <w:szCs w:val="20"/>
          <w:vertAlign w:val="superscript"/>
        </w:rPr>
        <w:t>(</w:t>
      </w:r>
      <w:r w:rsidRPr="006342FF">
        <w:rPr>
          <w:rStyle w:val="Heading311"/>
          <w:rFonts w:eastAsia="Calibri"/>
          <w:b w:val="0"/>
          <w:sz w:val="22"/>
          <w:szCs w:val="20"/>
          <w:vertAlign w:val="superscript"/>
        </w:rPr>
        <w:footnoteRef/>
      </w:r>
      <w:r w:rsidRPr="006342FF">
        <w:rPr>
          <w:rStyle w:val="Heading311"/>
          <w:rFonts w:eastAsia="Calibri"/>
          <w:sz w:val="22"/>
          <w:szCs w:val="20"/>
          <w:vertAlign w:val="superscript"/>
        </w:rPr>
        <w:t>)</w:t>
      </w:r>
      <w:r w:rsidRPr="006342FF">
        <w:rPr>
          <w:rStyle w:val="Heading311"/>
          <w:rFonts w:eastAsia="Calibri"/>
          <w:b w:val="0"/>
          <w:sz w:val="22"/>
          <w:szCs w:val="20"/>
        </w:rPr>
        <w:t>Trong 03 năm (2016-2018) đã triển khai 363 cuộc thanh tra; kiến nghị thu hồi nộp ngân sách nhà nước 17.125,5 triệu đồng, 53.570,9 m2 đất; xử lý khác trên 6.238 triệu đồng; kiến nghị xử lý hành chính đối với 13 tập thể, 77 cá nhân. Thực hiện tốt công tác xử lý đơn thư, tiếp công dân; đã tổ chức tiếp  4.577 lượt với 5.705 người trong đó có 63 đoàn đông người.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24"/>
    <w:rsid w:val="000031A0"/>
    <w:rsid w:val="0001184D"/>
    <w:rsid w:val="00060FBB"/>
    <w:rsid w:val="000F7173"/>
    <w:rsid w:val="00190606"/>
    <w:rsid w:val="00227583"/>
    <w:rsid w:val="002B6348"/>
    <w:rsid w:val="00397213"/>
    <w:rsid w:val="00542524"/>
    <w:rsid w:val="005547BA"/>
    <w:rsid w:val="00570A05"/>
    <w:rsid w:val="006342FF"/>
    <w:rsid w:val="00637EBB"/>
    <w:rsid w:val="00682C1A"/>
    <w:rsid w:val="006D14B9"/>
    <w:rsid w:val="007251E9"/>
    <w:rsid w:val="007524C0"/>
    <w:rsid w:val="00765F78"/>
    <w:rsid w:val="00887684"/>
    <w:rsid w:val="00920E4B"/>
    <w:rsid w:val="00967CD3"/>
    <w:rsid w:val="00B60D0F"/>
    <w:rsid w:val="00BB6B86"/>
    <w:rsid w:val="00D02278"/>
    <w:rsid w:val="00D049C6"/>
    <w:rsid w:val="00D21143"/>
    <w:rsid w:val="00D24E7A"/>
    <w:rsid w:val="00D50FF0"/>
    <w:rsid w:val="00D93BC5"/>
    <w:rsid w:val="00E0264F"/>
    <w:rsid w:val="00E1019D"/>
    <w:rsid w:val="00EA1EA1"/>
    <w:rsid w:val="00EB0EAB"/>
    <w:rsid w:val="00F77A97"/>
    <w:rsid w:val="00FB2524"/>
    <w:rsid w:val="00FE1EF8"/>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0A5F2-0F3F-4598-A75E-574F3404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60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227583"/>
    <w:pPr>
      <w:spacing w:after="120"/>
      <w:ind w:left="360"/>
    </w:pPr>
    <w:rPr>
      <w:sz w:val="16"/>
      <w:szCs w:val="16"/>
    </w:rPr>
  </w:style>
  <w:style w:type="character" w:customStyle="1" w:styleId="BodyTextIndent3Char">
    <w:name w:val="Body Text Indent 3 Char"/>
    <w:basedOn w:val="DefaultParagraphFont"/>
    <w:link w:val="BodyTextIndent3"/>
    <w:semiHidden/>
    <w:rsid w:val="00227583"/>
    <w:rPr>
      <w:rFonts w:ascii="Times New Roman" w:eastAsia="Times New Roman" w:hAnsi="Times New Roman" w:cs="Times New Roman"/>
      <w:sz w:val="16"/>
      <w:szCs w:val="16"/>
    </w:rPr>
  </w:style>
  <w:style w:type="paragraph" w:customStyle="1" w:styleId="CharChar2CharChar">
    <w:name w:val="Char Char2 Char Char"/>
    <w:basedOn w:val="Normal"/>
    <w:next w:val="Normal"/>
    <w:autoRedefine/>
    <w:semiHidden/>
    <w:rsid w:val="00227583"/>
    <w:pPr>
      <w:spacing w:before="120" w:after="120" w:line="312" w:lineRule="auto"/>
    </w:pPr>
  </w:style>
  <w:style w:type="paragraph" w:styleId="ListParagraph">
    <w:name w:val="List Paragraph"/>
    <w:basedOn w:val="Normal"/>
    <w:uiPriority w:val="34"/>
    <w:qFormat/>
    <w:rsid w:val="00570A05"/>
    <w:pPr>
      <w:ind w:left="720"/>
      <w:contextualSpacing/>
    </w:pPr>
  </w:style>
  <w:style w:type="paragraph" w:customStyle="1" w:styleId="CharChar2CharChar0">
    <w:name w:val="Char Char2 Char Char"/>
    <w:basedOn w:val="Normal"/>
    <w:next w:val="Normal"/>
    <w:autoRedefine/>
    <w:semiHidden/>
    <w:rsid w:val="00190606"/>
    <w:pPr>
      <w:spacing w:before="120" w:after="120" w:line="312" w:lineRule="auto"/>
    </w:pPr>
  </w:style>
  <w:style w:type="character" w:customStyle="1" w:styleId="Heading311">
    <w:name w:val="Heading #3 + 11"/>
    <w:aliases w:val="5 pt,Body text + 13,Italic,Body text + Bold,Heading #3 + Bold"/>
    <w:rsid w:val="0019060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vi-VN"/>
    </w:rPr>
  </w:style>
  <w:style w:type="paragraph" w:styleId="Header">
    <w:name w:val="header"/>
    <w:basedOn w:val="Normal"/>
    <w:link w:val="HeaderChar"/>
    <w:uiPriority w:val="99"/>
    <w:unhideWhenUsed/>
    <w:rsid w:val="00967CD3"/>
    <w:pPr>
      <w:tabs>
        <w:tab w:val="center" w:pos="4680"/>
        <w:tab w:val="right" w:pos="9360"/>
      </w:tabs>
    </w:pPr>
  </w:style>
  <w:style w:type="character" w:customStyle="1" w:styleId="HeaderChar">
    <w:name w:val="Header Char"/>
    <w:basedOn w:val="DefaultParagraphFont"/>
    <w:link w:val="Header"/>
    <w:uiPriority w:val="99"/>
    <w:rsid w:val="00967CD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67CD3"/>
    <w:pPr>
      <w:tabs>
        <w:tab w:val="center" w:pos="4680"/>
        <w:tab w:val="right" w:pos="9360"/>
      </w:tabs>
    </w:pPr>
  </w:style>
  <w:style w:type="character" w:customStyle="1" w:styleId="FooterChar">
    <w:name w:val="Footer Char"/>
    <w:basedOn w:val="DefaultParagraphFont"/>
    <w:link w:val="Footer"/>
    <w:uiPriority w:val="99"/>
    <w:rsid w:val="00967CD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C5A8-4766-4D63-90D2-8622956F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VO-THU-KTTC</dc:creator>
  <cp:lastModifiedBy>My PC</cp:lastModifiedBy>
  <cp:revision>13</cp:revision>
  <cp:lastPrinted>2018-11-26T01:42:00Z</cp:lastPrinted>
  <dcterms:created xsi:type="dcterms:W3CDTF">2018-12-01T01:16:00Z</dcterms:created>
  <dcterms:modified xsi:type="dcterms:W3CDTF">2018-12-02T08:51:00Z</dcterms:modified>
</cp:coreProperties>
</file>