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5"/>
        <w:gridCol w:w="5706"/>
      </w:tblGrid>
      <w:tr w:rsidR="00F753FE" w:rsidRPr="00F753FE" w14:paraId="14DAF705" w14:textId="77777777" w:rsidTr="00DB68A0">
        <w:trPr>
          <w:trHeight w:val="621"/>
        </w:trPr>
        <w:tc>
          <w:tcPr>
            <w:tcW w:w="3365" w:type="dxa"/>
          </w:tcPr>
          <w:p w14:paraId="1DFC2AC2" w14:textId="56EDF208"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6"/>
                <w:szCs w:val="26"/>
                <w:lang w:val="fr-FR"/>
              </w:rPr>
              <w:t>HỘI ĐỒNG NHÂN DÂN</w:t>
            </w:r>
          </w:p>
          <w:p w14:paraId="6E011B22"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6"/>
                <w:szCs w:val="26"/>
                <w:lang w:val="fr-FR"/>
              </w:rPr>
              <w:t>TỈNH ĐIỆN BIÊN</w:t>
            </w:r>
          </w:p>
        </w:tc>
        <w:tc>
          <w:tcPr>
            <w:tcW w:w="5706" w:type="dxa"/>
          </w:tcPr>
          <w:p w14:paraId="3B7ACC35"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6"/>
                <w:szCs w:val="26"/>
                <w:lang w:val="en-US"/>
              </w:rPr>
              <w:t>CỘNG HOÀ XÃ HỘI CHỦ NGHĨA VIỆT NAM</w:t>
            </w:r>
          </w:p>
          <w:p w14:paraId="70F8D39C" w14:textId="77777777" w:rsidR="00DB68A0" w:rsidRPr="00F753FE" w:rsidRDefault="00DB68A0" w:rsidP="005303B6">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b/>
                <w:bCs/>
                <w:sz w:val="28"/>
                <w:szCs w:val="24"/>
                <w:lang w:val="en-US"/>
              </w:rPr>
              <w:t>Độc lập - Tự do - Hạnh phúc</w:t>
            </w:r>
          </w:p>
        </w:tc>
      </w:tr>
      <w:tr w:rsidR="00F753FE" w:rsidRPr="00F753FE" w14:paraId="2B8BA02C" w14:textId="77777777" w:rsidTr="00DB68A0">
        <w:trPr>
          <w:trHeight w:val="802"/>
        </w:trPr>
        <w:tc>
          <w:tcPr>
            <w:tcW w:w="3365" w:type="dxa"/>
          </w:tcPr>
          <w:p w14:paraId="2F432B4C" w14:textId="36DC7025" w:rsidR="00DB68A0" w:rsidRPr="00F753FE" w:rsidRDefault="00DB68A0" w:rsidP="005303B6">
            <w:pPr>
              <w:spacing w:after="0" w:line="240" w:lineRule="auto"/>
              <w:jc w:val="both"/>
              <w:rPr>
                <w:rFonts w:asciiTheme="majorHAnsi" w:eastAsia="Times New Roman" w:hAnsiTheme="majorHAnsi" w:cstheme="majorHAnsi"/>
                <w:sz w:val="28"/>
                <w:szCs w:val="24"/>
                <w:lang w:val="en-US"/>
              </w:rPr>
            </w:pPr>
            <w:r w:rsidRPr="00F753FE">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1DB25D6A" w:rsidR="00DB68A0" w:rsidRPr="00F753FE" w:rsidRDefault="00DB68A0" w:rsidP="003E4C74">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sz w:val="28"/>
                <w:szCs w:val="24"/>
                <w:lang w:val="fr-FR"/>
              </w:rPr>
              <w:t xml:space="preserve">Số: </w:t>
            </w:r>
            <w:r w:rsidR="003E4C74">
              <w:rPr>
                <w:rFonts w:asciiTheme="majorHAnsi" w:eastAsia="Times New Roman" w:hAnsiTheme="majorHAnsi" w:cstheme="majorHAnsi"/>
                <w:sz w:val="28"/>
                <w:szCs w:val="24"/>
                <w:lang w:val="fr-FR"/>
              </w:rPr>
              <w:t>12</w:t>
            </w:r>
            <w:bookmarkStart w:id="0" w:name="_GoBack"/>
            <w:bookmarkEnd w:id="0"/>
            <w:r w:rsidRPr="00F753FE">
              <w:rPr>
                <w:rFonts w:asciiTheme="majorHAnsi" w:eastAsia="Times New Roman" w:hAnsiTheme="majorHAnsi" w:cstheme="majorHAnsi"/>
                <w:sz w:val="28"/>
                <w:szCs w:val="24"/>
                <w:lang w:val="fr-FR"/>
              </w:rPr>
              <w:t>/NQ-HĐND</w:t>
            </w:r>
          </w:p>
        </w:tc>
        <w:tc>
          <w:tcPr>
            <w:tcW w:w="5706" w:type="dxa"/>
          </w:tcPr>
          <w:p w14:paraId="50B5B922" w14:textId="09011F56" w:rsidR="00DB68A0" w:rsidRPr="00F753FE" w:rsidRDefault="00DB68A0" w:rsidP="005303B6">
            <w:pPr>
              <w:spacing w:after="0" w:line="240" w:lineRule="auto"/>
              <w:jc w:val="both"/>
              <w:rPr>
                <w:rFonts w:asciiTheme="majorHAnsi" w:eastAsia="Times New Roman" w:hAnsiTheme="majorHAnsi" w:cstheme="majorHAnsi"/>
                <w:i/>
                <w:iCs/>
                <w:sz w:val="28"/>
                <w:szCs w:val="24"/>
                <w:lang w:val="en-US"/>
              </w:rPr>
            </w:pPr>
            <w:r w:rsidRPr="00F753FE">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A96C002"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4D89FEA3" w:rsidR="00DB68A0" w:rsidRPr="00F753FE" w:rsidRDefault="00DB68A0" w:rsidP="003F7204">
            <w:pPr>
              <w:spacing w:after="0" w:line="240" w:lineRule="auto"/>
              <w:jc w:val="center"/>
              <w:rPr>
                <w:rFonts w:asciiTheme="majorHAnsi" w:eastAsia="Times New Roman" w:hAnsiTheme="majorHAnsi" w:cstheme="majorHAnsi"/>
                <w:sz w:val="24"/>
                <w:szCs w:val="24"/>
                <w:lang w:val="en-US"/>
              </w:rPr>
            </w:pPr>
            <w:r w:rsidRPr="00F753FE">
              <w:rPr>
                <w:rFonts w:asciiTheme="majorHAnsi" w:eastAsia="Times New Roman" w:hAnsiTheme="majorHAnsi" w:cstheme="majorHAnsi"/>
                <w:i/>
                <w:iCs/>
                <w:sz w:val="28"/>
                <w:szCs w:val="24"/>
                <w:lang w:val="en-US"/>
              </w:rPr>
              <w:t xml:space="preserve">Điện Biên, ngày </w:t>
            </w:r>
            <w:r w:rsidR="003F7204">
              <w:rPr>
                <w:rFonts w:asciiTheme="majorHAnsi" w:eastAsia="Times New Roman" w:hAnsiTheme="majorHAnsi" w:cstheme="majorHAnsi"/>
                <w:i/>
                <w:iCs/>
                <w:sz w:val="28"/>
                <w:szCs w:val="24"/>
                <w:lang w:val="en-US"/>
              </w:rPr>
              <w:t>29</w:t>
            </w:r>
            <w:r w:rsidRPr="00F753FE">
              <w:rPr>
                <w:rFonts w:asciiTheme="majorHAnsi" w:eastAsia="Times New Roman" w:hAnsiTheme="majorHAnsi" w:cstheme="majorHAnsi"/>
                <w:i/>
                <w:iCs/>
                <w:sz w:val="28"/>
                <w:szCs w:val="24"/>
                <w:lang w:val="en-US"/>
              </w:rPr>
              <w:t xml:space="preserve"> tháng </w:t>
            </w:r>
            <w:r w:rsidR="003F7204">
              <w:rPr>
                <w:rFonts w:asciiTheme="majorHAnsi" w:eastAsia="Times New Roman" w:hAnsiTheme="majorHAnsi" w:cstheme="majorHAnsi"/>
                <w:i/>
                <w:iCs/>
                <w:sz w:val="28"/>
                <w:szCs w:val="24"/>
                <w:lang w:val="en-US"/>
              </w:rPr>
              <w:t>6</w:t>
            </w:r>
            <w:r w:rsidRPr="00F753FE">
              <w:rPr>
                <w:rFonts w:asciiTheme="majorHAnsi" w:eastAsia="Times New Roman" w:hAnsiTheme="majorHAnsi" w:cstheme="majorHAnsi"/>
                <w:i/>
                <w:iCs/>
                <w:sz w:val="28"/>
                <w:szCs w:val="24"/>
                <w:lang w:val="en-US"/>
              </w:rPr>
              <w:t xml:space="preserve"> năm 2021</w:t>
            </w:r>
          </w:p>
        </w:tc>
      </w:tr>
    </w:tbl>
    <w:p w14:paraId="268C702F" w14:textId="77777777" w:rsidR="00DB68A0" w:rsidRPr="00583CF1" w:rsidRDefault="00DB68A0" w:rsidP="00DB68A0">
      <w:pPr>
        <w:spacing w:before="120" w:after="0" w:line="240" w:lineRule="auto"/>
        <w:jc w:val="center"/>
        <w:rPr>
          <w:rFonts w:asciiTheme="majorHAnsi" w:eastAsia="Times New Roman" w:hAnsiTheme="majorHAnsi" w:cstheme="majorHAnsi"/>
          <w:b/>
          <w:bCs/>
          <w:sz w:val="2"/>
          <w:szCs w:val="28"/>
          <w:lang w:val="en-US"/>
        </w:rPr>
      </w:pPr>
    </w:p>
    <w:p w14:paraId="74B87763" w14:textId="31DC0B2B" w:rsidR="00DB68A0" w:rsidRPr="00F753FE" w:rsidRDefault="00DB68A0" w:rsidP="00A10940">
      <w:pPr>
        <w:spacing w:after="0" w:line="240" w:lineRule="auto"/>
        <w:jc w:val="center"/>
        <w:rPr>
          <w:rFonts w:asciiTheme="majorHAnsi" w:eastAsia="Times New Roman" w:hAnsiTheme="majorHAnsi" w:cstheme="majorHAnsi"/>
          <w:b/>
          <w:bCs/>
          <w:sz w:val="28"/>
          <w:szCs w:val="28"/>
          <w:lang w:val="en-US"/>
        </w:rPr>
      </w:pPr>
      <w:r w:rsidRPr="00F753FE">
        <w:rPr>
          <w:rFonts w:asciiTheme="majorHAnsi" w:eastAsia="Times New Roman" w:hAnsiTheme="majorHAnsi" w:cstheme="majorHAnsi"/>
          <w:b/>
          <w:bCs/>
          <w:sz w:val="28"/>
          <w:szCs w:val="28"/>
          <w:lang w:val="en-US"/>
        </w:rPr>
        <w:t>NGHỊ QUYẾT</w:t>
      </w:r>
    </w:p>
    <w:p w14:paraId="7D0AF2D4" w14:textId="72A474DA" w:rsidR="004536E7" w:rsidRPr="00F753FE" w:rsidRDefault="00A10940" w:rsidP="00A10940">
      <w:pPr>
        <w:spacing w:after="0" w:line="240" w:lineRule="auto"/>
        <w:rPr>
          <w:rFonts w:asciiTheme="majorHAnsi" w:hAnsiTheme="majorHAnsi" w:cstheme="majorHAnsi"/>
          <w:b/>
          <w:sz w:val="28"/>
          <w:szCs w:val="28"/>
          <w:lang w:val="pt-BR"/>
        </w:rPr>
      </w:pPr>
      <w:r>
        <w:rPr>
          <w:rFonts w:asciiTheme="majorHAnsi" w:eastAsia="Times New Roman" w:hAnsiTheme="majorHAnsi" w:cstheme="majorHAnsi"/>
          <w:b/>
          <w:bCs/>
          <w:sz w:val="14"/>
          <w:szCs w:val="28"/>
          <w:lang w:val="en-US"/>
        </w:rPr>
        <w:tab/>
      </w:r>
      <w:r w:rsidR="00EB755C">
        <w:rPr>
          <w:rFonts w:asciiTheme="majorHAnsi" w:eastAsia="Times New Roman" w:hAnsiTheme="majorHAnsi" w:cstheme="majorHAnsi"/>
          <w:b/>
          <w:bCs/>
          <w:sz w:val="28"/>
          <w:szCs w:val="28"/>
          <w:lang w:val="en-US"/>
        </w:rPr>
        <w:t xml:space="preserve">Về chủ trương đầu tư dự án: </w:t>
      </w:r>
      <w:r w:rsidR="004536E7" w:rsidRPr="00F753FE">
        <w:rPr>
          <w:rFonts w:asciiTheme="majorHAnsi" w:hAnsiTheme="majorHAnsi" w:cstheme="majorHAnsi"/>
          <w:b/>
          <w:sz w:val="28"/>
          <w:szCs w:val="28"/>
          <w:lang w:val="pt-BR"/>
        </w:rPr>
        <w:t xml:space="preserve">Đường từ QL279 đi bản Mánh Đanh, </w:t>
      </w:r>
    </w:p>
    <w:p w14:paraId="34E941AE" w14:textId="68094F1A" w:rsidR="00DB68A0" w:rsidRPr="00F753FE" w:rsidRDefault="004536E7" w:rsidP="00A10940">
      <w:pPr>
        <w:spacing w:after="0" w:line="240" w:lineRule="auto"/>
        <w:jc w:val="center"/>
        <w:rPr>
          <w:rFonts w:asciiTheme="majorHAnsi" w:eastAsia="Times New Roman" w:hAnsiTheme="majorHAnsi" w:cstheme="majorHAnsi"/>
          <w:b/>
          <w:iCs/>
          <w:sz w:val="28"/>
          <w:szCs w:val="24"/>
          <w:lang w:val="en-US"/>
        </w:rPr>
      </w:pPr>
      <w:r w:rsidRPr="00F753FE">
        <w:rPr>
          <w:rFonts w:asciiTheme="majorHAnsi" w:hAnsiTheme="majorHAnsi" w:cstheme="majorHAnsi"/>
          <w:b/>
          <w:sz w:val="28"/>
          <w:szCs w:val="28"/>
          <w:lang w:val="pt-BR"/>
        </w:rPr>
        <w:t>xã Ẳng Cang, huyện Mường Ảng</w:t>
      </w:r>
      <w:r w:rsidRPr="00F753FE">
        <w:rPr>
          <w:rFonts w:asciiTheme="majorHAnsi" w:eastAsia="Times New Roman" w:hAnsiTheme="majorHAnsi" w:cstheme="majorHAnsi"/>
          <w:noProof/>
          <w:sz w:val="28"/>
          <w:szCs w:val="24"/>
          <w:lang w:val="en-US"/>
        </w:rPr>
        <w:t xml:space="preserve"> </w:t>
      </w:r>
    </w:p>
    <w:p w14:paraId="6CAD3874" w14:textId="482C7B33" w:rsidR="00583CF1" w:rsidRDefault="00583CF1" w:rsidP="00DB68A0">
      <w:pPr>
        <w:widowControl w:val="0"/>
        <w:spacing w:before="120" w:after="0" w:line="240" w:lineRule="auto"/>
        <w:jc w:val="center"/>
        <w:rPr>
          <w:rFonts w:asciiTheme="majorHAnsi" w:eastAsia="Times New Roman" w:hAnsiTheme="majorHAnsi" w:cstheme="majorHAnsi"/>
          <w:b/>
          <w:sz w:val="28"/>
          <w:szCs w:val="28"/>
          <w:lang w:val="en-US"/>
        </w:rPr>
      </w:pPr>
      <w:r w:rsidRPr="00F753FE">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6D41D997">
                <wp:simplePos x="0" y="0"/>
                <wp:positionH relativeFrom="column">
                  <wp:posOffset>2234565</wp:posOffset>
                </wp:positionH>
                <wp:positionV relativeFrom="paragraph">
                  <wp:posOffset>73025</wp:posOffset>
                </wp:positionV>
                <wp:extent cx="1285875" cy="0"/>
                <wp:effectExtent l="0" t="0" r="28575" b="190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45C54B7" id="_x0000_t32" coordsize="21600,21600" o:spt="32" o:oned="t" path="m,l21600,21600e" filled="f">
                <v:path arrowok="t" fillok="f" o:connecttype="none"/>
                <o:lock v:ext="edit" shapetype="t"/>
              </v:shapetype>
              <v:shape id="Đường kết nối Mũi tên Thẳng 1" o:spid="_x0000_s1026" type="#_x0000_t32" style="position:absolute;margin-left:175.95pt;margin-top:5.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"/>
            </w:pict>
          </mc:Fallback>
        </mc:AlternateContent>
      </w:r>
    </w:p>
    <w:p w14:paraId="3D4F5B33" w14:textId="77777777" w:rsidR="006D0D37" w:rsidRPr="003B5C9A" w:rsidRDefault="006D0D37" w:rsidP="006D0D37">
      <w:pPr>
        <w:widowControl w:val="0"/>
        <w:spacing w:before="120" w:after="0" w:line="240" w:lineRule="auto"/>
        <w:jc w:val="center"/>
        <w:rPr>
          <w:rFonts w:ascii="Times New Roman" w:eastAsia="Times New Roman" w:hAnsi="Times New Roman"/>
          <w:b/>
          <w:bCs/>
          <w:sz w:val="28"/>
          <w:szCs w:val="28"/>
          <w:lang w:val="en-US"/>
        </w:rPr>
      </w:pPr>
      <w:r w:rsidRPr="003B5C9A">
        <w:rPr>
          <w:rFonts w:ascii="Times New Roman" w:eastAsia="Times New Roman" w:hAnsi="Times New Roman"/>
          <w:b/>
          <w:sz w:val="28"/>
          <w:szCs w:val="28"/>
          <w:lang w:val="en-US"/>
        </w:rPr>
        <w:t>HỘI ĐỒNG NHÂN DÂN TỈNH ĐIỆN BIÊN</w:t>
      </w:r>
    </w:p>
    <w:p w14:paraId="286A8281" w14:textId="77777777" w:rsidR="006D0D37" w:rsidRDefault="006D0D37" w:rsidP="006D0D37">
      <w:pPr>
        <w:spacing w:after="0" w:line="240" w:lineRule="auto"/>
        <w:jc w:val="center"/>
        <w:rPr>
          <w:rFonts w:ascii="Times New Roman" w:eastAsia="Times New Roman" w:hAnsi="Times New Roman"/>
          <w:b/>
          <w:sz w:val="28"/>
          <w:szCs w:val="28"/>
          <w:lang w:val="en-US"/>
        </w:rPr>
      </w:pPr>
      <w:r w:rsidRPr="003B5C9A">
        <w:rPr>
          <w:rFonts w:ascii="Times New Roman" w:eastAsia="Times New Roman" w:hAnsi="Times New Roman"/>
          <w:b/>
          <w:sz w:val="28"/>
          <w:szCs w:val="28"/>
          <w:lang w:val="en-US"/>
        </w:rPr>
        <w:t xml:space="preserve">KHÓA </w:t>
      </w:r>
      <w:r>
        <w:rPr>
          <w:rFonts w:ascii="Times New Roman" w:eastAsia="Times New Roman" w:hAnsi="Times New Roman"/>
          <w:b/>
          <w:sz w:val="28"/>
          <w:szCs w:val="28"/>
          <w:lang w:val="en-US"/>
        </w:rPr>
        <w:t>XV</w:t>
      </w:r>
      <w:r w:rsidRPr="003B5C9A">
        <w:rPr>
          <w:rFonts w:ascii="Times New Roman" w:eastAsia="Times New Roman" w:hAnsi="Times New Roman"/>
          <w:b/>
          <w:sz w:val="28"/>
          <w:szCs w:val="28"/>
          <w:lang w:val="en-US"/>
        </w:rPr>
        <w:t>, KỲ HỌP THỨ</w:t>
      </w:r>
      <w:r w:rsidRPr="003B5C9A">
        <w:rPr>
          <w:rFonts w:ascii="Times New Roman" w:eastAsia="Times New Roman" w:hAnsi="Times New Roman"/>
          <w:b/>
          <w:sz w:val="28"/>
          <w:szCs w:val="28"/>
        </w:rPr>
        <w:t xml:space="preserve"> </w:t>
      </w:r>
      <w:r>
        <w:rPr>
          <w:rFonts w:ascii="Times New Roman" w:eastAsia="Times New Roman" w:hAnsi="Times New Roman"/>
          <w:b/>
          <w:sz w:val="28"/>
          <w:szCs w:val="28"/>
          <w:lang w:val="en-US"/>
        </w:rPr>
        <w:t>NHẤT</w:t>
      </w:r>
    </w:p>
    <w:p w14:paraId="34B8F855" w14:textId="77777777" w:rsidR="00082E03" w:rsidRPr="00082E03" w:rsidRDefault="00082E03" w:rsidP="006D0D37">
      <w:pPr>
        <w:spacing w:after="0" w:line="240" w:lineRule="auto"/>
        <w:jc w:val="center"/>
        <w:rPr>
          <w:rFonts w:ascii="Times New Roman" w:eastAsia="Times New Roman" w:hAnsi="Times New Roman"/>
          <w:b/>
          <w:sz w:val="24"/>
          <w:szCs w:val="28"/>
          <w:lang w:val="en-US"/>
        </w:rPr>
      </w:pPr>
    </w:p>
    <w:p w14:paraId="151BF789" w14:textId="0E3829E8" w:rsidR="006D0D37" w:rsidRPr="00EE09E8" w:rsidRDefault="00B82673" w:rsidP="00B82673">
      <w:pPr>
        <w:pStyle w:val="BodyTextIndent3"/>
        <w:spacing w:before="240"/>
        <w:ind w:left="0" w:firstLine="737"/>
        <w:jc w:val="both"/>
        <w:rPr>
          <w:i/>
          <w:sz w:val="28"/>
          <w:szCs w:val="28"/>
          <w:lang w:val="es-ES_tradnl"/>
        </w:rPr>
      </w:pPr>
      <w:r w:rsidRPr="00E27952">
        <w:rPr>
          <w:i/>
          <w:sz w:val="28"/>
          <w:szCs w:val="28"/>
          <w:lang w:val="es-ES_tradnl"/>
        </w:rPr>
        <w:t xml:space="preserve">Căn cứ Luật tổ chức chính quyền địa phương, ngày 19 tháng 6 năm 2015; </w:t>
      </w:r>
      <w:r w:rsidRPr="007734E4">
        <w:rPr>
          <w:rFonts w:eastAsia="Arial"/>
          <w:i/>
          <w:iCs/>
          <w:sz w:val="28"/>
          <w:szCs w:val="28"/>
          <w:lang w:val="vi-VN" w:eastAsia="en-US"/>
        </w:rPr>
        <w:t>Luật sửa đổi, bổ sung một số điều của Luật Tổ chức Chính phủ và Luật Tổ chức chính quyền địa phương</w:t>
      </w:r>
      <w:r w:rsidRPr="00E27952">
        <w:rPr>
          <w:rFonts w:eastAsia="Arial"/>
          <w:i/>
          <w:iCs/>
          <w:sz w:val="28"/>
          <w:szCs w:val="28"/>
          <w:lang w:val="es-ES_tradnl" w:eastAsia="en-US"/>
        </w:rPr>
        <w:t>,</w:t>
      </w:r>
      <w:r w:rsidRPr="007734E4">
        <w:rPr>
          <w:rFonts w:eastAsia="Arial"/>
          <w:i/>
          <w:iCs/>
          <w:sz w:val="28"/>
          <w:szCs w:val="28"/>
          <w:lang w:val="vi-VN" w:eastAsia="en-US"/>
        </w:rPr>
        <w:t xml:space="preserve"> ngày 22</w:t>
      </w:r>
      <w:r w:rsidRPr="00E27952">
        <w:rPr>
          <w:rFonts w:eastAsia="Arial"/>
          <w:i/>
          <w:iCs/>
          <w:sz w:val="28"/>
          <w:szCs w:val="28"/>
          <w:lang w:val="es-ES_tradnl" w:eastAsia="en-US"/>
        </w:rPr>
        <w:t xml:space="preserve"> tháng </w:t>
      </w:r>
      <w:r w:rsidRPr="007734E4">
        <w:rPr>
          <w:rFonts w:eastAsia="Arial"/>
          <w:i/>
          <w:iCs/>
          <w:sz w:val="28"/>
          <w:szCs w:val="28"/>
          <w:lang w:val="vi-VN" w:eastAsia="en-US"/>
        </w:rPr>
        <w:t>11</w:t>
      </w:r>
      <w:r w:rsidRPr="00E27952">
        <w:rPr>
          <w:rFonts w:eastAsia="Arial"/>
          <w:i/>
          <w:iCs/>
          <w:sz w:val="28"/>
          <w:szCs w:val="28"/>
          <w:lang w:val="es-ES_tradnl" w:eastAsia="en-US"/>
        </w:rPr>
        <w:t xml:space="preserve"> năm </w:t>
      </w:r>
      <w:r w:rsidRPr="007734E4">
        <w:rPr>
          <w:rFonts w:eastAsia="Arial"/>
          <w:i/>
          <w:iCs/>
          <w:sz w:val="28"/>
          <w:szCs w:val="28"/>
          <w:lang w:val="vi-VN" w:eastAsia="en-US"/>
        </w:rPr>
        <w:t>2019;</w:t>
      </w:r>
    </w:p>
    <w:p w14:paraId="6CF40108" w14:textId="77777777" w:rsidR="006D0D37" w:rsidRPr="00EE09E8" w:rsidRDefault="006D0D37" w:rsidP="00082E03">
      <w:pPr>
        <w:pStyle w:val="BodyTextIndent3"/>
        <w:spacing w:before="120"/>
        <w:ind w:left="0" w:firstLine="737"/>
        <w:jc w:val="both"/>
        <w:rPr>
          <w:i/>
          <w:spacing w:val="-4"/>
          <w:sz w:val="28"/>
          <w:szCs w:val="28"/>
        </w:rPr>
      </w:pPr>
      <w:r w:rsidRPr="00EE09E8">
        <w:rPr>
          <w:i/>
          <w:spacing w:val="-4"/>
          <w:sz w:val="28"/>
          <w:szCs w:val="28"/>
        </w:rPr>
        <w:t>Căn cứ Luật Đầu tư công</w:t>
      </w:r>
      <w:r w:rsidRPr="00EE09E8">
        <w:rPr>
          <w:i/>
          <w:spacing w:val="-4"/>
          <w:sz w:val="28"/>
          <w:szCs w:val="28"/>
          <w:lang w:val="es-ES_tradnl"/>
        </w:rPr>
        <w:t>,</w:t>
      </w:r>
      <w:r w:rsidRPr="00EE09E8">
        <w:rPr>
          <w:i/>
          <w:spacing w:val="-4"/>
          <w:sz w:val="28"/>
          <w:szCs w:val="28"/>
        </w:rPr>
        <w:t xml:space="preserve"> ngày 13</w:t>
      </w:r>
      <w:r w:rsidRPr="00EE09E8">
        <w:rPr>
          <w:i/>
          <w:spacing w:val="-4"/>
          <w:sz w:val="28"/>
          <w:szCs w:val="28"/>
          <w:lang w:val="es-ES_tradnl"/>
        </w:rPr>
        <w:t xml:space="preserve"> tháng </w:t>
      </w:r>
      <w:r w:rsidRPr="00EE09E8">
        <w:rPr>
          <w:i/>
          <w:spacing w:val="-4"/>
          <w:sz w:val="28"/>
          <w:szCs w:val="28"/>
        </w:rPr>
        <w:t>6</w:t>
      </w:r>
      <w:r w:rsidRPr="00EE09E8">
        <w:rPr>
          <w:i/>
          <w:spacing w:val="-4"/>
          <w:sz w:val="28"/>
          <w:szCs w:val="28"/>
          <w:lang w:val="es-ES_tradnl"/>
        </w:rPr>
        <w:t xml:space="preserve"> năm </w:t>
      </w:r>
      <w:r w:rsidRPr="00EE09E8">
        <w:rPr>
          <w:i/>
          <w:spacing w:val="-4"/>
          <w:sz w:val="28"/>
          <w:szCs w:val="28"/>
        </w:rPr>
        <w:t xml:space="preserve">2019; </w:t>
      </w:r>
    </w:p>
    <w:p w14:paraId="67D88DEF" w14:textId="77777777" w:rsidR="006D0D37" w:rsidRPr="00EE09E8" w:rsidRDefault="006D0D37" w:rsidP="00082E03">
      <w:pPr>
        <w:pStyle w:val="BodyTextIndent3"/>
        <w:spacing w:before="120"/>
        <w:ind w:left="0" w:firstLine="737"/>
        <w:jc w:val="both"/>
        <w:rPr>
          <w:i/>
          <w:spacing w:val="-4"/>
          <w:sz w:val="28"/>
          <w:szCs w:val="28"/>
          <w:lang w:val="nl-NL"/>
        </w:rPr>
      </w:pPr>
      <w:r w:rsidRPr="00EE09E8">
        <w:rPr>
          <w:i/>
          <w:spacing w:val="-4"/>
          <w:sz w:val="28"/>
          <w:szCs w:val="28"/>
          <w:lang w:val="nl-NL"/>
        </w:rPr>
        <w:t>Căn cứ Nghị định số 40/2020/NĐ-CP, ngày 06 tháng 4 năm 2020 của Chính phủ quy định chi tiết thi hành một số điều của Luật Đầu tư công;</w:t>
      </w:r>
    </w:p>
    <w:p w14:paraId="79C9F797" w14:textId="77777777" w:rsidR="006D0D37" w:rsidRPr="00EE09E8" w:rsidRDefault="006D0D37" w:rsidP="00082E03">
      <w:pPr>
        <w:shd w:val="clear" w:color="auto" w:fill="FFFFFF"/>
        <w:spacing w:before="120" w:after="120" w:line="240" w:lineRule="auto"/>
        <w:ind w:firstLine="720"/>
        <w:jc w:val="both"/>
        <w:rPr>
          <w:rFonts w:ascii="Times New Roman" w:eastAsia="Times New Roman" w:hAnsi="Times New Roman"/>
          <w:i/>
          <w:spacing w:val="-4"/>
          <w:sz w:val="28"/>
          <w:szCs w:val="28"/>
          <w:lang w:val="nl-NL" w:eastAsia="x-none"/>
        </w:rPr>
      </w:pPr>
      <w:r w:rsidRPr="00EE09E8">
        <w:rPr>
          <w:rFonts w:ascii="Times New Roman" w:eastAsia="Times New Roman" w:hAnsi="Times New Roman"/>
          <w:i/>
          <w:spacing w:val="-4"/>
          <w:sz w:val="28"/>
          <w:szCs w:val="28"/>
          <w:lang w:val="nl-NL" w:eastAsia="x-none"/>
        </w:rPr>
        <w:t>Căn cứ  Nghị Quyết số 217/NQ-HĐND, ngày 27 tháng 4 năm 2021 của Hội đồng Nhân dân tỉnh Điện Biên thông qua báo cáo dự kiến Kế hoạch đầu tư công trung hạn giai đoạn 2021-2025, tỉnh Điện Biên;</w:t>
      </w:r>
    </w:p>
    <w:p w14:paraId="542C6007" w14:textId="29DE5713" w:rsidR="006D0D37" w:rsidRPr="00EE09E8" w:rsidRDefault="006D0D37" w:rsidP="00082E03">
      <w:pPr>
        <w:widowControl w:val="0"/>
        <w:shd w:val="clear" w:color="auto" w:fill="FFFFFF"/>
        <w:spacing w:before="120" w:after="120" w:line="240" w:lineRule="auto"/>
        <w:ind w:firstLine="720"/>
        <w:jc w:val="both"/>
        <w:rPr>
          <w:rFonts w:ascii="Times New Roman" w:eastAsia="Times New Roman" w:hAnsi="Times New Roman"/>
          <w:i/>
          <w:sz w:val="28"/>
          <w:szCs w:val="28"/>
          <w:lang w:val="nl-NL" w:eastAsia="x-none"/>
        </w:rPr>
      </w:pPr>
      <w:r w:rsidRPr="00EE09E8">
        <w:rPr>
          <w:rFonts w:ascii="Times New Roman" w:eastAsia="Times New Roman" w:hAnsi="Times New Roman"/>
          <w:i/>
          <w:sz w:val="28"/>
          <w:szCs w:val="28"/>
          <w:lang w:val="nl-NL" w:eastAsia="x-none"/>
        </w:rPr>
        <w:t xml:space="preserve">Theo đề nghị của UBND tỉnh Điện Biên tại tờ trình số </w:t>
      </w:r>
      <w:r w:rsidR="00EE09E8">
        <w:rPr>
          <w:rFonts w:ascii="Times New Roman" w:eastAsia="Times New Roman" w:hAnsi="Times New Roman"/>
          <w:i/>
          <w:sz w:val="28"/>
          <w:szCs w:val="28"/>
          <w:lang w:val="nl-NL" w:eastAsia="x-none"/>
        </w:rPr>
        <w:t>1960</w:t>
      </w:r>
      <w:r w:rsidRPr="00EE09E8">
        <w:rPr>
          <w:rFonts w:ascii="Times New Roman" w:eastAsia="Times New Roman" w:hAnsi="Times New Roman"/>
          <w:i/>
          <w:sz w:val="28"/>
          <w:szCs w:val="28"/>
          <w:lang w:val="nl-NL" w:eastAsia="x-none"/>
        </w:rPr>
        <w:t xml:space="preserve">/TTr-UBND, ngày </w:t>
      </w:r>
      <w:r w:rsidR="00EE09E8">
        <w:rPr>
          <w:rFonts w:ascii="Times New Roman" w:eastAsia="Times New Roman" w:hAnsi="Times New Roman"/>
          <w:i/>
          <w:sz w:val="28"/>
          <w:szCs w:val="28"/>
          <w:lang w:val="nl-NL" w:eastAsia="x-none"/>
        </w:rPr>
        <w:t>27</w:t>
      </w:r>
      <w:r w:rsidRPr="00EE09E8">
        <w:rPr>
          <w:rFonts w:ascii="Times New Roman" w:eastAsia="Times New Roman" w:hAnsi="Times New Roman"/>
          <w:i/>
          <w:sz w:val="28"/>
          <w:szCs w:val="28"/>
          <w:lang w:val="nl-NL" w:eastAsia="x-none"/>
        </w:rPr>
        <w:t xml:space="preserve"> tháng 6 năm 2021, Báo cáo thẩm tra số </w:t>
      </w:r>
      <w:r w:rsidR="00EE09E8">
        <w:rPr>
          <w:rFonts w:ascii="Times New Roman" w:eastAsia="Times New Roman" w:hAnsi="Times New Roman"/>
          <w:i/>
          <w:sz w:val="28"/>
          <w:szCs w:val="28"/>
          <w:lang w:val="nl-NL" w:eastAsia="x-none"/>
        </w:rPr>
        <w:t>46</w:t>
      </w:r>
      <w:r w:rsidRPr="00EE09E8">
        <w:rPr>
          <w:rFonts w:ascii="Times New Roman" w:eastAsia="Times New Roman" w:hAnsi="Times New Roman"/>
          <w:i/>
          <w:sz w:val="28"/>
          <w:szCs w:val="28"/>
          <w:lang w:val="nl-NL" w:eastAsia="x-none"/>
        </w:rPr>
        <w:t>/BC-KTNS, ngày 28 tháng 6 năm 2021 của Ban Kinh tế - Ngân sách HĐND tỉnh, ý kiến thảo luận của Đại biểu hội đồng nhân dân tỉnh tại kỳ họp.</w:t>
      </w:r>
    </w:p>
    <w:p w14:paraId="1CA29AAC" w14:textId="77777777" w:rsidR="00DB68A0" w:rsidRPr="00F753FE" w:rsidRDefault="00DB68A0" w:rsidP="00082E03">
      <w:pPr>
        <w:spacing w:before="120" w:after="120" w:line="240" w:lineRule="auto"/>
        <w:jc w:val="center"/>
        <w:rPr>
          <w:rFonts w:asciiTheme="majorHAnsi" w:eastAsia="Times New Roman" w:hAnsiTheme="majorHAnsi" w:cstheme="majorHAnsi"/>
          <w:b/>
          <w:sz w:val="28"/>
          <w:szCs w:val="28"/>
          <w:lang w:val="nl-NL"/>
        </w:rPr>
      </w:pPr>
      <w:r w:rsidRPr="00F753FE">
        <w:rPr>
          <w:rFonts w:asciiTheme="majorHAnsi" w:eastAsia="Times New Roman" w:hAnsiTheme="majorHAnsi" w:cstheme="majorHAnsi"/>
          <w:b/>
          <w:sz w:val="28"/>
          <w:szCs w:val="28"/>
          <w:lang w:val="nl-NL"/>
        </w:rPr>
        <w:t>QUYẾT NGHỊ:</w:t>
      </w:r>
    </w:p>
    <w:p w14:paraId="185CDBAA" w14:textId="44CF40F8" w:rsidR="00912D1F" w:rsidRPr="00F753FE" w:rsidRDefault="00DB68A0" w:rsidP="00082E03">
      <w:pPr>
        <w:widowControl w:val="0"/>
        <w:spacing w:before="120" w:after="120" w:line="240" w:lineRule="auto"/>
        <w:ind w:firstLine="720"/>
        <w:jc w:val="both"/>
        <w:rPr>
          <w:rFonts w:asciiTheme="majorHAnsi" w:hAnsiTheme="majorHAnsi" w:cstheme="majorHAnsi"/>
          <w:szCs w:val="28"/>
          <w:lang w:val="pt-BR"/>
        </w:rPr>
      </w:pPr>
      <w:r w:rsidRPr="00F753FE">
        <w:rPr>
          <w:rFonts w:asciiTheme="majorHAnsi" w:eastAsia="Times New Roman" w:hAnsiTheme="majorHAnsi" w:cstheme="majorHAnsi"/>
          <w:b/>
          <w:bCs/>
          <w:sz w:val="28"/>
          <w:szCs w:val="24"/>
          <w:lang w:val="nl-NL"/>
        </w:rPr>
        <w:t xml:space="preserve">Điều 1. </w:t>
      </w:r>
      <w:r w:rsidRPr="00F753FE">
        <w:rPr>
          <w:rFonts w:asciiTheme="majorHAnsi" w:eastAsia="Times New Roman" w:hAnsiTheme="majorHAnsi" w:cstheme="majorHAnsi"/>
          <w:sz w:val="28"/>
          <w:szCs w:val="28"/>
          <w:lang w:val="nl-NL"/>
        </w:rPr>
        <w:t>Ph</w:t>
      </w:r>
      <w:r w:rsidR="0071245A">
        <w:rPr>
          <w:rFonts w:asciiTheme="majorHAnsi" w:eastAsia="Times New Roman" w:hAnsiTheme="majorHAnsi" w:cstheme="majorHAnsi"/>
          <w:sz w:val="28"/>
          <w:szCs w:val="28"/>
          <w:lang w:val="nl-NL"/>
        </w:rPr>
        <w:t xml:space="preserve">ê duyệt chủ trương đầu tư dự án: </w:t>
      </w:r>
      <w:r w:rsidR="004536E7" w:rsidRPr="00F753FE">
        <w:rPr>
          <w:rFonts w:asciiTheme="majorHAnsi" w:hAnsiTheme="majorHAnsi" w:cstheme="majorHAnsi"/>
          <w:sz w:val="28"/>
          <w:szCs w:val="28"/>
          <w:lang w:val="pt-BR"/>
        </w:rPr>
        <w:t>Đường từ QL279 đi bản Mánh Đanh, xã Ẳng Cang, huyện Mường Ảng</w:t>
      </w:r>
      <w:r w:rsidR="00BB6245" w:rsidRPr="00F753FE">
        <w:rPr>
          <w:rFonts w:asciiTheme="majorHAnsi" w:hAnsiTheme="majorHAnsi" w:cstheme="majorHAnsi"/>
          <w:b/>
          <w:sz w:val="28"/>
          <w:szCs w:val="28"/>
          <w:lang w:val="pt-BR"/>
        </w:rPr>
        <w:t xml:space="preserve"> </w:t>
      </w:r>
      <w:r w:rsidR="00912D1F" w:rsidRPr="00F753FE">
        <w:rPr>
          <w:rFonts w:asciiTheme="majorHAnsi" w:hAnsiTheme="majorHAnsi" w:cstheme="majorHAnsi"/>
          <w:sz w:val="28"/>
          <w:szCs w:val="28"/>
          <w:lang w:val="en-US"/>
        </w:rPr>
        <w:t>với nội dung sau:</w:t>
      </w:r>
    </w:p>
    <w:p w14:paraId="01916D2C" w14:textId="1BE53857" w:rsidR="00BB6245" w:rsidRPr="00F753FE" w:rsidRDefault="00DB68A0" w:rsidP="00082E03">
      <w:pPr>
        <w:widowControl w:val="0"/>
        <w:spacing w:before="120" w:after="120" w:line="240" w:lineRule="auto"/>
        <w:ind w:firstLine="720"/>
        <w:jc w:val="both"/>
        <w:rPr>
          <w:rFonts w:asciiTheme="majorHAnsi" w:hAnsiTheme="majorHAnsi" w:cstheme="majorHAnsi"/>
          <w:szCs w:val="28"/>
        </w:rPr>
      </w:pPr>
      <w:r w:rsidRPr="00F753FE">
        <w:rPr>
          <w:rFonts w:asciiTheme="majorHAnsi" w:eastAsia="Times New Roman" w:hAnsiTheme="majorHAnsi" w:cstheme="majorHAnsi"/>
          <w:b/>
          <w:sz w:val="28"/>
          <w:szCs w:val="28"/>
          <w:lang w:val="nl-NL"/>
        </w:rPr>
        <w:t>1. Mục tiêu đầu tư</w:t>
      </w:r>
      <w:r w:rsidR="003240B6" w:rsidRPr="00F753FE">
        <w:rPr>
          <w:rFonts w:asciiTheme="majorHAnsi" w:eastAsia="Times New Roman" w:hAnsiTheme="majorHAnsi" w:cstheme="majorHAnsi"/>
          <w:sz w:val="28"/>
          <w:szCs w:val="28"/>
          <w:lang w:val="nl-NL"/>
        </w:rPr>
        <w:t xml:space="preserve">: </w:t>
      </w:r>
      <w:r w:rsidR="00F753FE" w:rsidRPr="00F753FE">
        <w:rPr>
          <w:rFonts w:asciiTheme="majorHAnsi" w:hAnsiTheme="majorHAnsi" w:cstheme="majorHAnsi"/>
          <w:sz w:val="28"/>
          <w:szCs w:val="28"/>
        </w:rPr>
        <w:t>Đầu tư xây dựng tuyến đường từ QL279 đi bản Mánh Đanh, xã Ẳng Cang để kết nối xã Ẳng Cang với trung tâm huyện huyện Mường Ảng tạo thành mạng lưới giao thông liên hoàn, đồng bộ, đảm bảo phục vụ cho nhu cầu đi lại, giao lưu kinh tế, văn hóa, thúc đẩy phát triển kinh tế - xã hội, đảm bảo quốc phòng - an ninh và trật tự an toàn xã hội khu vực huyện Mường Ảng</w:t>
      </w:r>
      <w:r w:rsidR="00F753FE" w:rsidRPr="00F753FE">
        <w:rPr>
          <w:rFonts w:asciiTheme="majorHAnsi" w:hAnsiTheme="majorHAnsi" w:cstheme="majorHAnsi"/>
          <w:szCs w:val="28"/>
        </w:rPr>
        <w:t>.</w:t>
      </w:r>
    </w:p>
    <w:p w14:paraId="6AE0A751" w14:textId="77777777" w:rsidR="00F753FE" w:rsidRPr="00F753FE" w:rsidRDefault="00DB68A0" w:rsidP="00082E03">
      <w:pPr>
        <w:widowControl w:val="0"/>
        <w:spacing w:before="120" w:after="120" w:line="240" w:lineRule="auto"/>
        <w:ind w:firstLine="720"/>
        <w:jc w:val="both"/>
        <w:rPr>
          <w:rFonts w:asciiTheme="majorHAnsi" w:hAnsiTheme="majorHAnsi" w:cstheme="majorHAnsi"/>
          <w:spacing w:val="-4"/>
          <w:sz w:val="28"/>
          <w:szCs w:val="28"/>
        </w:rPr>
      </w:pPr>
      <w:r w:rsidRPr="00F753FE">
        <w:rPr>
          <w:rFonts w:asciiTheme="majorHAnsi" w:eastAsia="Times New Roman" w:hAnsiTheme="majorHAnsi" w:cstheme="majorHAnsi"/>
          <w:b/>
          <w:sz w:val="28"/>
          <w:szCs w:val="28"/>
          <w:lang w:val="nl-NL"/>
        </w:rPr>
        <w:t>2. Quy mô đầu tư</w:t>
      </w:r>
      <w:r w:rsidR="003240B6" w:rsidRPr="00F753FE">
        <w:rPr>
          <w:rFonts w:asciiTheme="majorHAnsi" w:eastAsia="Times New Roman" w:hAnsiTheme="majorHAnsi" w:cstheme="majorHAnsi"/>
          <w:b/>
          <w:sz w:val="28"/>
          <w:szCs w:val="28"/>
          <w:lang w:val="nl-NL"/>
        </w:rPr>
        <w:t xml:space="preserve">: </w:t>
      </w:r>
      <w:r w:rsidR="00F753FE" w:rsidRPr="00F753FE">
        <w:rPr>
          <w:rFonts w:asciiTheme="majorHAnsi" w:hAnsiTheme="majorHAnsi" w:cstheme="majorHAnsi"/>
          <w:spacing w:val="-4"/>
          <w:sz w:val="28"/>
          <w:szCs w:val="28"/>
        </w:rPr>
        <w:t>Đầu tư xây dựng tuyến đường với chiều dài khoảng 6,2km; trong đó:</w:t>
      </w:r>
    </w:p>
    <w:p w14:paraId="477FD093" w14:textId="77777777" w:rsidR="00F753FE" w:rsidRPr="00F753FE" w:rsidRDefault="00F753FE" w:rsidP="00082E03">
      <w:pPr>
        <w:widowControl w:val="0"/>
        <w:spacing w:before="120" w:after="120" w:line="240" w:lineRule="auto"/>
        <w:ind w:firstLine="720"/>
        <w:jc w:val="both"/>
        <w:rPr>
          <w:rFonts w:asciiTheme="majorHAnsi" w:hAnsiTheme="majorHAnsi" w:cstheme="majorHAnsi"/>
          <w:bCs/>
          <w:iCs/>
          <w:sz w:val="28"/>
          <w:szCs w:val="28"/>
          <w:lang w:val="nl-NL"/>
        </w:rPr>
      </w:pPr>
      <w:r w:rsidRPr="00F753FE">
        <w:rPr>
          <w:rFonts w:asciiTheme="majorHAnsi" w:hAnsiTheme="majorHAnsi" w:cstheme="majorHAnsi"/>
          <w:bCs/>
          <w:iCs/>
          <w:sz w:val="28"/>
          <w:szCs w:val="28"/>
          <w:lang w:val="nl-NL"/>
        </w:rPr>
        <w:t>a) Đoạn tuyến trong Khu trung tâm thị trấn Mường Ảng với chiều dài khoảng L=0,757 km: Đầu tư theo tiêu chuẩn đường đô thị; bề rộng nền đường B</w:t>
      </w:r>
      <w:r w:rsidRPr="00F753FE">
        <w:rPr>
          <w:rFonts w:asciiTheme="majorHAnsi" w:hAnsiTheme="majorHAnsi" w:cstheme="majorHAnsi"/>
          <w:bCs/>
          <w:iCs/>
          <w:sz w:val="28"/>
          <w:szCs w:val="28"/>
          <w:vertAlign w:val="subscript"/>
          <w:lang w:val="nl-NL"/>
        </w:rPr>
        <w:t>n</w:t>
      </w:r>
      <w:r w:rsidRPr="00F753FE">
        <w:rPr>
          <w:rFonts w:asciiTheme="majorHAnsi" w:hAnsiTheme="majorHAnsi" w:cstheme="majorHAnsi"/>
          <w:bCs/>
          <w:iCs/>
          <w:sz w:val="28"/>
          <w:szCs w:val="28"/>
          <w:lang w:val="nl-NL"/>
        </w:rPr>
        <w:t>=16,5m; bề rộng mặt đường B</w:t>
      </w:r>
      <w:r w:rsidRPr="00F753FE">
        <w:rPr>
          <w:rFonts w:asciiTheme="majorHAnsi" w:hAnsiTheme="majorHAnsi" w:cstheme="majorHAnsi"/>
          <w:bCs/>
          <w:iCs/>
          <w:sz w:val="28"/>
          <w:szCs w:val="28"/>
          <w:vertAlign w:val="subscript"/>
          <w:lang w:val="nl-NL"/>
        </w:rPr>
        <w:t>m</w:t>
      </w:r>
      <w:r w:rsidRPr="00F753FE">
        <w:rPr>
          <w:rFonts w:asciiTheme="majorHAnsi" w:hAnsiTheme="majorHAnsi" w:cstheme="majorHAnsi"/>
          <w:bCs/>
          <w:iCs/>
          <w:sz w:val="28"/>
          <w:szCs w:val="28"/>
          <w:lang w:val="nl-NL"/>
        </w:rPr>
        <w:t>=10,5m; bề rộng vỉa hè B</w:t>
      </w:r>
      <w:r w:rsidRPr="00F753FE">
        <w:rPr>
          <w:rFonts w:asciiTheme="majorHAnsi" w:hAnsiTheme="majorHAnsi" w:cstheme="majorHAnsi"/>
          <w:bCs/>
          <w:iCs/>
          <w:sz w:val="28"/>
          <w:szCs w:val="28"/>
          <w:vertAlign w:val="subscript"/>
          <w:lang w:val="nl-NL"/>
        </w:rPr>
        <w:t>vh</w:t>
      </w:r>
      <w:r w:rsidRPr="00F753FE">
        <w:rPr>
          <w:rFonts w:asciiTheme="majorHAnsi" w:hAnsiTheme="majorHAnsi" w:cstheme="majorHAnsi"/>
          <w:bCs/>
          <w:iCs/>
          <w:sz w:val="28"/>
          <w:szCs w:val="28"/>
          <w:lang w:val="nl-NL"/>
        </w:rPr>
        <w:t>=6m; kết cấu mặt đường bê tông nhựa. Hệ thống thoát nước mưa, vỉa hè, an toàn giao thông được đầu tư đồng bộ hoàn chỉnh.</w:t>
      </w:r>
    </w:p>
    <w:p w14:paraId="10CF6FFB" w14:textId="33D39BE9" w:rsidR="006C221F" w:rsidRPr="00F753FE" w:rsidRDefault="00F753FE" w:rsidP="00082E03">
      <w:pPr>
        <w:widowControl w:val="0"/>
        <w:shd w:val="clear" w:color="auto" w:fill="FFFFFF"/>
        <w:spacing w:before="120" w:after="120" w:line="240" w:lineRule="auto"/>
        <w:ind w:firstLine="720"/>
        <w:jc w:val="both"/>
        <w:rPr>
          <w:rFonts w:asciiTheme="majorHAnsi" w:hAnsiTheme="majorHAnsi" w:cstheme="majorHAnsi"/>
          <w:sz w:val="28"/>
          <w:szCs w:val="28"/>
        </w:rPr>
      </w:pPr>
      <w:r w:rsidRPr="00F753FE">
        <w:rPr>
          <w:rFonts w:asciiTheme="majorHAnsi" w:hAnsiTheme="majorHAnsi" w:cstheme="majorHAnsi"/>
          <w:bCs/>
          <w:iCs/>
          <w:sz w:val="28"/>
          <w:szCs w:val="28"/>
          <w:lang w:val="nl-NL"/>
        </w:rPr>
        <w:lastRenderedPageBreak/>
        <w:t>b) Đoạn tuyến ngoài đô thị từ Bản Hón Sáng - Bản Mánh Đanh với chiều dài khoảng L=5,45km, điểm đầu tuyến Km0+757 vuốt nối với điểm cuối đoạn tuyến đô thị thuộc bản Hón Sáng; điểm cuối tuyến Km6+200 thuộc bản Mánh Đanh: Đầu tư theo quy mô đường giao thông cấp IV - miền núi có châm trước theo Tiêu chuẩn thiết kế đường ô tô TCVN 4054-2005; bề rộng nền đường B</w:t>
      </w:r>
      <w:r w:rsidRPr="00F753FE">
        <w:rPr>
          <w:rFonts w:asciiTheme="majorHAnsi" w:hAnsiTheme="majorHAnsi" w:cstheme="majorHAnsi"/>
          <w:bCs/>
          <w:iCs/>
          <w:sz w:val="28"/>
          <w:szCs w:val="28"/>
          <w:vertAlign w:val="subscript"/>
          <w:lang w:val="nl-NL"/>
        </w:rPr>
        <w:t>n</w:t>
      </w:r>
      <w:r w:rsidRPr="00F753FE">
        <w:rPr>
          <w:rFonts w:asciiTheme="majorHAnsi" w:hAnsiTheme="majorHAnsi" w:cstheme="majorHAnsi"/>
          <w:bCs/>
          <w:iCs/>
          <w:sz w:val="28"/>
          <w:szCs w:val="28"/>
          <w:lang w:val="nl-NL"/>
        </w:rPr>
        <w:t>=7,5+w (m); bề rộng mặt đường B</w:t>
      </w:r>
      <w:r w:rsidRPr="00F753FE">
        <w:rPr>
          <w:rFonts w:asciiTheme="majorHAnsi" w:hAnsiTheme="majorHAnsi" w:cstheme="majorHAnsi"/>
          <w:bCs/>
          <w:iCs/>
          <w:sz w:val="28"/>
          <w:szCs w:val="28"/>
          <w:vertAlign w:val="subscript"/>
          <w:lang w:val="nl-NL"/>
        </w:rPr>
        <w:t>m</w:t>
      </w:r>
      <w:r w:rsidRPr="00F753FE">
        <w:rPr>
          <w:rFonts w:asciiTheme="majorHAnsi" w:hAnsiTheme="majorHAnsi" w:cstheme="majorHAnsi"/>
          <w:bCs/>
          <w:iCs/>
          <w:sz w:val="28"/>
          <w:szCs w:val="28"/>
          <w:lang w:val="nl-NL"/>
        </w:rPr>
        <w:t>=5,5+w (m); bề rộng lề đường B</w:t>
      </w:r>
      <w:r w:rsidRPr="00F753FE">
        <w:rPr>
          <w:rFonts w:asciiTheme="majorHAnsi" w:hAnsiTheme="majorHAnsi" w:cstheme="majorHAnsi"/>
          <w:bCs/>
          <w:iCs/>
          <w:sz w:val="28"/>
          <w:szCs w:val="28"/>
          <w:vertAlign w:val="subscript"/>
          <w:lang w:val="nl-NL"/>
        </w:rPr>
        <w:t>lđ</w:t>
      </w:r>
      <w:r w:rsidRPr="00F753FE">
        <w:rPr>
          <w:rFonts w:asciiTheme="majorHAnsi" w:hAnsiTheme="majorHAnsi" w:cstheme="majorHAnsi"/>
          <w:bCs/>
          <w:iCs/>
          <w:sz w:val="28"/>
          <w:szCs w:val="28"/>
          <w:lang w:val="nl-NL"/>
        </w:rPr>
        <w:t>=2x1,0 (m); bề rộng lề gia cố B</w:t>
      </w:r>
      <w:r w:rsidRPr="00F753FE">
        <w:rPr>
          <w:rFonts w:asciiTheme="majorHAnsi" w:hAnsiTheme="majorHAnsi" w:cstheme="majorHAnsi"/>
          <w:bCs/>
          <w:iCs/>
          <w:sz w:val="28"/>
          <w:szCs w:val="28"/>
          <w:vertAlign w:val="subscript"/>
          <w:lang w:val="nl-NL"/>
        </w:rPr>
        <w:t>lgc</w:t>
      </w:r>
      <w:r w:rsidRPr="00F753FE">
        <w:rPr>
          <w:rFonts w:asciiTheme="majorHAnsi" w:hAnsiTheme="majorHAnsi" w:cstheme="majorHAnsi"/>
          <w:bCs/>
          <w:iCs/>
          <w:sz w:val="28"/>
          <w:szCs w:val="28"/>
          <w:lang w:val="nl-NL"/>
        </w:rPr>
        <w:t xml:space="preserve">=2x0,5 (m); kết cấu mặt đường và lề gia cố bằng bê tông nhựa. Công trình thoát nước ngang theo hoạt tại thiết kế H30-XB80. Công trình cầu theo hoạt tải thiết kế HL93. Tường chắn trọng lực BTXM theo thiết kế điển hình 86-06X. </w:t>
      </w:r>
      <w:r w:rsidRPr="00F753FE">
        <w:rPr>
          <w:rFonts w:asciiTheme="majorHAnsi" w:hAnsiTheme="majorHAnsi" w:cstheme="majorHAnsi"/>
          <w:sz w:val="28"/>
          <w:szCs w:val="28"/>
        </w:rPr>
        <w:t xml:space="preserve">Công trình thoát nước dọc hình thang và gia cố bằng BTXM </w:t>
      </w:r>
      <w:r w:rsidRPr="00F753FE">
        <w:rPr>
          <w:rFonts w:asciiTheme="majorHAnsi" w:hAnsiTheme="majorHAnsi" w:cstheme="majorHAnsi"/>
          <w:bCs/>
          <w:iCs/>
          <w:sz w:val="28"/>
          <w:szCs w:val="28"/>
          <w:lang w:val="nl-NL"/>
        </w:rPr>
        <w:t xml:space="preserve">tại các vị trí có độ dốc dọc lớn, địa chất không ổn định; rãnh hộp BTCT tại các vị trí nút giao, đường giao, khu vực đông dân cư. </w:t>
      </w:r>
      <w:r w:rsidRPr="00F753FE">
        <w:rPr>
          <w:rFonts w:asciiTheme="majorHAnsi" w:hAnsiTheme="majorHAnsi" w:cstheme="majorHAnsi"/>
          <w:sz w:val="28"/>
          <w:szCs w:val="28"/>
          <w:lang w:val="es-ES"/>
        </w:rPr>
        <w:t>Công trình an toàn giao thông theo tiêu chuẩn hiện hành.</w:t>
      </w:r>
    </w:p>
    <w:p w14:paraId="03DE7848" w14:textId="749019CF" w:rsidR="00DB68A0" w:rsidRPr="00F753FE" w:rsidRDefault="00DB68A0" w:rsidP="00082E03">
      <w:pPr>
        <w:spacing w:before="120" w:after="120" w:line="240" w:lineRule="auto"/>
        <w:ind w:firstLine="720"/>
        <w:jc w:val="both"/>
        <w:rPr>
          <w:rFonts w:asciiTheme="majorHAnsi" w:hAnsiTheme="majorHAnsi" w:cstheme="majorHAnsi"/>
          <w:sz w:val="28"/>
          <w:szCs w:val="28"/>
        </w:rPr>
      </w:pPr>
      <w:r w:rsidRPr="00F753FE">
        <w:rPr>
          <w:rFonts w:asciiTheme="majorHAnsi" w:eastAsia="Times New Roman" w:hAnsiTheme="majorHAnsi" w:cstheme="majorHAnsi"/>
          <w:b/>
          <w:sz w:val="28"/>
          <w:szCs w:val="28"/>
          <w:lang w:val="nl-NL"/>
        </w:rPr>
        <w:t xml:space="preserve">3. </w:t>
      </w:r>
      <w:r w:rsidRPr="00F753FE">
        <w:rPr>
          <w:rFonts w:asciiTheme="majorHAnsi" w:hAnsiTheme="majorHAnsi" w:cstheme="majorHAnsi"/>
          <w:b/>
          <w:sz w:val="28"/>
          <w:szCs w:val="28"/>
        </w:rPr>
        <w:t xml:space="preserve">Nhóm dự án: </w:t>
      </w:r>
      <w:r w:rsidR="00D15527">
        <w:rPr>
          <w:rFonts w:asciiTheme="majorHAnsi" w:hAnsiTheme="majorHAnsi" w:cstheme="majorHAnsi"/>
          <w:sz w:val="28"/>
          <w:szCs w:val="28"/>
          <w:lang w:val="en-US"/>
        </w:rPr>
        <w:t>N</w:t>
      </w:r>
      <w:r w:rsidRPr="00F753FE">
        <w:rPr>
          <w:rFonts w:asciiTheme="majorHAnsi" w:hAnsiTheme="majorHAnsi" w:cstheme="majorHAnsi"/>
          <w:sz w:val="28"/>
          <w:szCs w:val="28"/>
        </w:rPr>
        <w:t xml:space="preserve">hóm </w:t>
      </w:r>
      <w:r w:rsidRPr="00F753FE">
        <w:rPr>
          <w:rFonts w:asciiTheme="majorHAnsi" w:hAnsiTheme="majorHAnsi" w:cstheme="majorHAnsi"/>
          <w:sz w:val="28"/>
          <w:szCs w:val="28"/>
          <w:lang w:val="en-US"/>
        </w:rPr>
        <w:t>B</w:t>
      </w:r>
      <w:r w:rsidRPr="00F753FE">
        <w:rPr>
          <w:rFonts w:asciiTheme="majorHAnsi" w:eastAsia="Times New Roman" w:hAnsiTheme="majorHAnsi" w:cstheme="majorHAnsi"/>
          <w:iCs/>
          <w:sz w:val="28"/>
          <w:szCs w:val="28"/>
          <w:lang w:val="nl-NL"/>
        </w:rPr>
        <w:t>.</w:t>
      </w:r>
    </w:p>
    <w:p w14:paraId="08B90C45" w14:textId="553B936B" w:rsidR="00DB68A0" w:rsidRPr="00F753FE" w:rsidRDefault="00DB68A0" w:rsidP="00082E03">
      <w:pPr>
        <w:spacing w:before="120" w:after="120" w:line="240" w:lineRule="auto"/>
        <w:ind w:firstLine="720"/>
        <w:jc w:val="both"/>
        <w:rPr>
          <w:rFonts w:asciiTheme="majorHAnsi" w:eastAsia="Times New Roman" w:hAnsiTheme="majorHAnsi" w:cstheme="majorHAnsi"/>
          <w:b/>
          <w:sz w:val="28"/>
          <w:szCs w:val="28"/>
          <w:lang w:val="en-US"/>
        </w:rPr>
      </w:pPr>
      <w:r w:rsidRPr="00F753FE">
        <w:rPr>
          <w:rFonts w:asciiTheme="majorHAnsi" w:eastAsia="Times New Roman" w:hAnsiTheme="majorHAnsi" w:cstheme="majorHAnsi"/>
          <w:b/>
          <w:sz w:val="28"/>
          <w:szCs w:val="28"/>
          <w:lang w:val="nl-NL"/>
        </w:rPr>
        <w:t xml:space="preserve">4. Tổng mức đầu tư dự án: </w:t>
      </w:r>
      <w:r w:rsidR="00F753FE" w:rsidRPr="00F753FE">
        <w:rPr>
          <w:rFonts w:asciiTheme="majorHAnsi" w:hAnsiTheme="majorHAnsi" w:cstheme="majorHAnsi"/>
          <w:sz w:val="28"/>
          <w:szCs w:val="28"/>
        </w:rPr>
        <w:t>90</w:t>
      </w:r>
      <w:r w:rsidR="00BB6245" w:rsidRPr="00F753FE">
        <w:rPr>
          <w:rFonts w:asciiTheme="majorHAnsi" w:hAnsiTheme="majorHAnsi" w:cstheme="majorHAnsi"/>
          <w:sz w:val="28"/>
          <w:szCs w:val="28"/>
        </w:rPr>
        <w:t>.000 triệu đồng</w:t>
      </w:r>
      <w:r w:rsidR="00BB6245" w:rsidRPr="00F753FE">
        <w:rPr>
          <w:rFonts w:asciiTheme="majorHAnsi" w:hAnsiTheme="majorHAnsi" w:cstheme="majorHAnsi"/>
          <w:sz w:val="28"/>
          <w:szCs w:val="28"/>
          <w:lang w:val="en-US"/>
        </w:rPr>
        <w:t>.</w:t>
      </w:r>
    </w:p>
    <w:p w14:paraId="469BE6F3" w14:textId="1C1C595C" w:rsidR="00BB6245" w:rsidRPr="00F753FE" w:rsidRDefault="00DB68A0" w:rsidP="00082E03">
      <w:pPr>
        <w:widowControl w:val="0"/>
        <w:spacing w:before="120" w:after="120" w:line="240" w:lineRule="auto"/>
        <w:ind w:firstLine="720"/>
        <w:jc w:val="both"/>
        <w:rPr>
          <w:rFonts w:asciiTheme="majorHAnsi" w:hAnsiTheme="majorHAnsi" w:cstheme="majorHAnsi"/>
          <w:sz w:val="28"/>
          <w:szCs w:val="28"/>
          <w:lang w:val="es-ES"/>
        </w:rPr>
      </w:pPr>
      <w:r w:rsidRPr="00F753FE">
        <w:rPr>
          <w:rFonts w:asciiTheme="majorHAnsi" w:eastAsia="Times New Roman" w:hAnsiTheme="majorHAnsi" w:cstheme="majorHAnsi"/>
          <w:b/>
          <w:sz w:val="28"/>
          <w:szCs w:val="28"/>
          <w:lang w:val="nl-NL"/>
        </w:rPr>
        <w:t>5. Cơ cấu nguồn vốn</w:t>
      </w:r>
      <w:r w:rsidRPr="00F753FE">
        <w:rPr>
          <w:rFonts w:asciiTheme="majorHAnsi" w:eastAsia="Times New Roman" w:hAnsiTheme="majorHAnsi" w:cstheme="majorHAnsi"/>
          <w:sz w:val="28"/>
          <w:szCs w:val="28"/>
          <w:lang w:val="nl-NL"/>
        </w:rPr>
        <w:t xml:space="preserve">: </w:t>
      </w:r>
      <w:r w:rsidR="005450F7">
        <w:rPr>
          <w:rFonts w:asciiTheme="majorHAnsi" w:eastAsia="Times New Roman" w:hAnsiTheme="majorHAnsi" w:cstheme="majorHAnsi"/>
          <w:sz w:val="28"/>
          <w:szCs w:val="28"/>
          <w:lang w:val="nl-NL"/>
        </w:rPr>
        <w:t>Vốn đầu tư công từ ngân sách Trung ương.</w:t>
      </w:r>
    </w:p>
    <w:p w14:paraId="4B5CE9F3" w14:textId="3361BFF4" w:rsidR="00BB6245" w:rsidRPr="00F753FE" w:rsidRDefault="00DB68A0" w:rsidP="00082E03">
      <w:pPr>
        <w:widowControl w:val="0"/>
        <w:spacing w:before="120" w:after="120" w:line="240" w:lineRule="auto"/>
        <w:ind w:firstLine="720"/>
        <w:jc w:val="both"/>
        <w:rPr>
          <w:rFonts w:asciiTheme="majorHAnsi" w:hAnsiTheme="majorHAnsi" w:cstheme="majorHAnsi"/>
          <w:sz w:val="28"/>
          <w:szCs w:val="28"/>
          <w:lang w:val="es-ES"/>
        </w:rPr>
      </w:pPr>
      <w:r w:rsidRPr="00F753FE">
        <w:rPr>
          <w:rFonts w:asciiTheme="majorHAnsi" w:eastAsia="Times New Roman" w:hAnsiTheme="majorHAnsi" w:cstheme="majorHAnsi"/>
          <w:b/>
          <w:sz w:val="28"/>
          <w:szCs w:val="28"/>
          <w:lang w:val="nl-NL"/>
        </w:rPr>
        <w:t>6. Địa điểm thực hiện dự án:</w:t>
      </w:r>
      <w:r w:rsidRPr="00F753FE">
        <w:rPr>
          <w:rFonts w:asciiTheme="majorHAnsi" w:eastAsia="Times New Roman" w:hAnsiTheme="majorHAnsi" w:cstheme="majorHAnsi"/>
          <w:sz w:val="28"/>
          <w:szCs w:val="28"/>
          <w:lang w:val="nl-NL" w:bidi="he-IL"/>
        </w:rPr>
        <w:t xml:space="preserve"> </w:t>
      </w:r>
      <w:r w:rsidR="00F753FE" w:rsidRPr="00F753FE">
        <w:rPr>
          <w:rFonts w:asciiTheme="majorHAnsi" w:hAnsiTheme="majorHAnsi" w:cstheme="majorHAnsi"/>
          <w:sz w:val="28"/>
          <w:szCs w:val="28"/>
        </w:rPr>
        <w:t>Huyện Mường Ảng</w:t>
      </w:r>
      <w:r w:rsidR="00BB6245" w:rsidRPr="00F753FE">
        <w:rPr>
          <w:rFonts w:asciiTheme="majorHAnsi" w:hAnsiTheme="majorHAnsi" w:cstheme="majorHAnsi"/>
          <w:sz w:val="28"/>
          <w:szCs w:val="28"/>
          <w:lang w:val="es-ES"/>
        </w:rPr>
        <w:t>.</w:t>
      </w:r>
    </w:p>
    <w:p w14:paraId="6AF40E6B" w14:textId="1D7D6FC2" w:rsidR="00DB68A0" w:rsidRPr="00F753FE" w:rsidRDefault="00DB68A0" w:rsidP="00082E03">
      <w:pPr>
        <w:spacing w:before="120" w:after="120" w:line="240" w:lineRule="auto"/>
        <w:ind w:firstLine="720"/>
        <w:jc w:val="both"/>
        <w:rPr>
          <w:rFonts w:asciiTheme="majorHAnsi" w:eastAsia="Times New Roman" w:hAnsiTheme="majorHAnsi" w:cstheme="majorHAnsi"/>
          <w:sz w:val="28"/>
          <w:szCs w:val="28"/>
          <w:lang w:val="nl-NL"/>
        </w:rPr>
      </w:pPr>
      <w:r w:rsidRPr="00F753FE">
        <w:rPr>
          <w:rFonts w:asciiTheme="majorHAnsi" w:eastAsia="Times New Roman" w:hAnsiTheme="majorHAnsi" w:cstheme="majorHAnsi"/>
          <w:b/>
          <w:sz w:val="28"/>
          <w:szCs w:val="28"/>
          <w:lang w:val="nl-NL"/>
        </w:rPr>
        <w:t>7. Thời gian, tiến độ thực hiện dự án</w:t>
      </w:r>
      <w:r w:rsidRPr="00F753FE">
        <w:rPr>
          <w:rFonts w:asciiTheme="majorHAnsi" w:eastAsia="Times New Roman" w:hAnsiTheme="majorHAnsi" w:cstheme="majorHAnsi"/>
          <w:sz w:val="28"/>
          <w:szCs w:val="28"/>
          <w:lang w:val="nl-NL"/>
        </w:rPr>
        <w:t xml:space="preserve">: </w:t>
      </w:r>
      <w:r w:rsidR="00D6090D">
        <w:rPr>
          <w:rFonts w:asciiTheme="majorHAnsi" w:eastAsia="Times New Roman" w:hAnsiTheme="majorHAnsi" w:cstheme="majorHAnsi"/>
          <w:sz w:val="28"/>
          <w:szCs w:val="28"/>
          <w:lang w:val="nl-NL"/>
        </w:rPr>
        <w:t>2023-2026</w:t>
      </w:r>
    </w:p>
    <w:p w14:paraId="2FD9FCD5" w14:textId="77777777" w:rsidR="00DB68A0" w:rsidRPr="00F753FE" w:rsidRDefault="00DB68A0" w:rsidP="00082E03">
      <w:pPr>
        <w:spacing w:before="120" w:after="120" w:line="240" w:lineRule="auto"/>
        <w:ind w:firstLine="720"/>
        <w:jc w:val="both"/>
        <w:rPr>
          <w:rFonts w:asciiTheme="majorHAnsi" w:eastAsia="Times New Roman" w:hAnsiTheme="majorHAnsi" w:cstheme="majorHAnsi"/>
          <w:b/>
          <w:spacing w:val="-4"/>
          <w:sz w:val="28"/>
          <w:szCs w:val="28"/>
          <w:lang w:val="nl-NL"/>
        </w:rPr>
      </w:pPr>
      <w:r w:rsidRPr="00F753FE">
        <w:rPr>
          <w:rFonts w:asciiTheme="majorHAnsi" w:eastAsia="Times New Roman" w:hAnsiTheme="majorHAnsi" w:cstheme="majorHAnsi"/>
          <w:b/>
          <w:spacing w:val="-4"/>
          <w:sz w:val="28"/>
          <w:szCs w:val="28"/>
          <w:lang w:val="nl-NL"/>
        </w:rPr>
        <w:t xml:space="preserve">Điều 2. </w:t>
      </w:r>
      <w:r w:rsidRPr="00D6090D">
        <w:rPr>
          <w:rFonts w:asciiTheme="majorHAnsi" w:eastAsia="Times New Roman" w:hAnsiTheme="majorHAnsi" w:cstheme="majorHAnsi"/>
          <w:b/>
          <w:spacing w:val="-4"/>
          <w:sz w:val="28"/>
          <w:szCs w:val="28"/>
          <w:lang w:val="nl-NL"/>
        </w:rPr>
        <w:t>Tổ chức thực hiện:</w:t>
      </w:r>
    </w:p>
    <w:p w14:paraId="58C548D3" w14:textId="0091376B" w:rsidR="00DB68A0" w:rsidRPr="00F753FE" w:rsidRDefault="00DB68A0" w:rsidP="00082E03">
      <w:pPr>
        <w:spacing w:before="120" w:after="120" w:line="240" w:lineRule="auto"/>
        <w:ind w:firstLine="720"/>
        <w:jc w:val="both"/>
        <w:rPr>
          <w:rFonts w:asciiTheme="majorHAnsi" w:hAnsiTheme="majorHAnsi" w:cstheme="majorHAnsi"/>
          <w:sz w:val="28"/>
          <w:szCs w:val="28"/>
        </w:rPr>
      </w:pPr>
      <w:r w:rsidRPr="00F753FE">
        <w:rPr>
          <w:rFonts w:asciiTheme="majorHAnsi" w:hAnsiTheme="majorHAnsi" w:cstheme="majorHAnsi"/>
          <w:sz w:val="28"/>
          <w:szCs w:val="28"/>
        </w:rPr>
        <w:t xml:space="preserve">1. Giao Ủy ban nhân dân tỉnh Điện Biên tổ chức </w:t>
      </w:r>
      <w:r w:rsidR="005B3AC8">
        <w:rPr>
          <w:rFonts w:asciiTheme="majorHAnsi" w:hAnsiTheme="majorHAnsi" w:cstheme="majorHAnsi"/>
          <w:sz w:val="28"/>
          <w:szCs w:val="28"/>
          <w:lang w:val="en-US"/>
        </w:rPr>
        <w:t xml:space="preserve">triển khai </w:t>
      </w:r>
      <w:r w:rsidRPr="00F753FE">
        <w:rPr>
          <w:rFonts w:asciiTheme="majorHAnsi" w:hAnsiTheme="majorHAnsi" w:cstheme="majorHAnsi"/>
          <w:sz w:val="28"/>
          <w:szCs w:val="28"/>
        </w:rPr>
        <w:t>thực hiện Nghị quyế</w:t>
      </w:r>
      <w:r w:rsidR="005B3AC8">
        <w:rPr>
          <w:rFonts w:asciiTheme="majorHAnsi" w:hAnsiTheme="majorHAnsi" w:cstheme="majorHAnsi"/>
          <w:sz w:val="28"/>
          <w:szCs w:val="28"/>
        </w:rPr>
        <w:t>t</w:t>
      </w:r>
      <w:r w:rsidR="008F1E98">
        <w:rPr>
          <w:rFonts w:asciiTheme="majorHAnsi" w:hAnsiTheme="majorHAnsi" w:cstheme="majorHAnsi"/>
          <w:sz w:val="28"/>
          <w:szCs w:val="28"/>
          <w:lang w:val="en-US"/>
        </w:rPr>
        <w:t xml:space="preserve"> theo qui định của pháp luật</w:t>
      </w:r>
      <w:r w:rsidRPr="00F753FE">
        <w:rPr>
          <w:rFonts w:asciiTheme="majorHAnsi" w:hAnsiTheme="majorHAnsi" w:cstheme="majorHAnsi"/>
          <w:sz w:val="28"/>
          <w:szCs w:val="28"/>
        </w:rPr>
        <w:t>.</w:t>
      </w:r>
    </w:p>
    <w:p w14:paraId="2387B181" w14:textId="77777777" w:rsidR="00DB68A0" w:rsidRPr="00F753FE" w:rsidRDefault="00DB68A0" w:rsidP="00082E03">
      <w:pPr>
        <w:spacing w:before="120" w:after="120" w:line="240" w:lineRule="auto"/>
        <w:ind w:firstLine="720"/>
        <w:jc w:val="both"/>
        <w:rPr>
          <w:rFonts w:asciiTheme="majorHAnsi" w:hAnsiTheme="majorHAnsi" w:cstheme="majorHAnsi"/>
          <w:sz w:val="28"/>
          <w:szCs w:val="28"/>
        </w:rPr>
      </w:pPr>
      <w:r w:rsidRPr="00F753FE">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F753FE" w:rsidRDefault="00DB68A0" w:rsidP="00082E03">
      <w:pPr>
        <w:spacing w:before="120" w:after="120" w:line="240" w:lineRule="auto"/>
        <w:ind w:firstLine="720"/>
        <w:jc w:val="both"/>
        <w:rPr>
          <w:rFonts w:asciiTheme="majorHAnsi" w:hAnsiTheme="majorHAnsi" w:cstheme="majorHAnsi"/>
          <w:sz w:val="28"/>
          <w:szCs w:val="28"/>
        </w:rPr>
      </w:pPr>
      <w:r w:rsidRPr="00F753FE">
        <w:rPr>
          <w:rFonts w:asciiTheme="majorHAnsi" w:hAnsiTheme="majorHAnsi" w:cstheme="majorHAnsi"/>
          <w:b/>
          <w:sz w:val="28"/>
          <w:szCs w:val="28"/>
        </w:rPr>
        <w:t>Điều 3.</w:t>
      </w:r>
      <w:r w:rsidRPr="00F753FE">
        <w:rPr>
          <w:rFonts w:asciiTheme="majorHAnsi" w:hAnsiTheme="majorHAnsi" w:cstheme="majorHAnsi"/>
          <w:sz w:val="28"/>
          <w:szCs w:val="28"/>
        </w:rPr>
        <w:t xml:space="preserve"> Nghị quyết này có hiệu lực thi hành kể từ ngày Hội đồng nhân dân tỉnh thông qua. </w:t>
      </w:r>
    </w:p>
    <w:p w14:paraId="59407AFC" w14:textId="343957D7" w:rsidR="00DB68A0" w:rsidRDefault="00DB68A0" w:rsidP="00082E03">
      <w:pPr>
        <w:spacing w:before="120" w:after="120" w:line="240" w:lineRule="auto"/>
        <w:ind w:firstLine="720"/>
        <w:jc w:val="both"/>
        <w:rPr>
          <w:rFonts w:asciiTheme="majorHAnsi" w:eastAsia="Times New Roman" w:hAnsiTheme="majorHAnsi" w:cstheme="majorHAnsi"/>
          <w:i/>
          <w:spacing w:val="-4"/>
          <w:sz w:val="28"/>
          <w:szCs w:val="28"/>
          <w:lang w:val="nl-NL"/>
        </w:rPr>
      </w:pPr>
      <w:r w:rsidRPr="00F753FE">
        <w:rPr>
          <w:rFonts w:asciiTheme="majorHAnsi" w:eastAsia="Times New Roman" w:hAnsiTheme="majorHAnsi" w:cstheme="majorHAnsi"/>
          <w:i/>
          <w:spacing w:val="-4"/>
          <w:sz w:val="28"/>
          <w:szCs w:val="28"/>
          <w:lang w:val="nl-NL"/>
        </w:rPr>
        <w:t xml:space="preserve">Nghị quyết này đã được Hội đồng nhân dân tỉnh Điện Biên khóa </w:t>
      </w:r>
      <w:r w:rsidR="00BB21D5">
        <w:rPr>
          <w:rFonts w:asciiTheme="majorHAnsi" w:eastAsia="Times New Roman" w:hAnsiTheme="majorHAnsi" w:cstheme="majorHAnsi"/>
          <w:i/>
          <w:spacing w:val="-4"/>
          <w:sz w:val="28"/>
          <w:szCs w:val="28"/>
          <w:lang w:val="nl-NL"/>
        </w:rPr>
        <w:t>XV,</w:t>
      </w:r>
      <w:r w:rsidRPr="00F753FE">
        <w:rPr>
          <w:rFonts w:asciiTheme="majorHAnsi" w:eastAsia="Times New Roman" w:hAnsiTheme="majorHAnsi" w:cstheme="majorHAnsi"/>
          <w:i/>
          <w:spacing w:val="-4"/>
          <w:sz w:val="28"/>
          <w:szCs w:val="28"/>
          <w:lang w:val="nl-NL"/>
        </w:rPr>
        <w:t xml:space="preserve"> Kỳ họp th</w:t>
      </w:r>
      <w:r w:rsidRPr="00F753FE">
        <w:rPr>
          <w:rFonts w:asciiTheme="majorHAnsi" w:eastAsia="Times New Roman" w:hAnsiTheme="majorHAnsi" w:cstheme="majorHAnsi"/>
          <w:i/>
          <w:spacing w:val="-4"/>
          <w:sz w:val="28"/>
          <w:szCs w:val="28"/>
        </w:rPr>
        <w:t xml:space="preserve">ứ </w:t>
      </w:r>
      <w:r w:rsidR="00BB21D5">
        <w:rPr>
          <w:rFonts w:asciiTheme="majorHAnsi" w:eastAsia="Times New Roman" w:hAnsiTheme="majorHAnsi" w:cstheme="majorHAnsi"/>
          <w:i/>
          <w:spacing w:val="-4"/>
          <w:sz w:val="28"/>
          <w:szCs w:val="28"/>
          <w:lang w:val="en-US"/>
        </w:rPr>
        <w:t>nhất</w:t>
      </w:r>
      <w:r w:rsidRPr="00F753FE">
        <w:rPr>
          <w:rFonts w:asciiTheme="majorHAnsi" w:eastAsia="Times New Roman" w:hAnsiTheme="majorHAnsi" w:cstheme="majorHAnsi"/>
          <w:i/>
          <w:spacing w:val="-4"/>
          <w:sz w:val="28"/>
          <w:szCs w:val="28"/>
          <w:lang w:val="nl-NL"/>
        </w:rPr>
        <w:t xml:space="preserve"> thông qua ngày </w:t>
      </w:r>
      <w:r w:rsidR="00BB21D5">
        <w:rPr>
          <w:rFonts w:asciiTheme="majorHAnsi" w:eastAsia="Times New Roman" w:hAnsiTheme="majorHAnsi" w:cstheme="majorHAnsi"/>
          <w:i/>
          <w:spacing w:val="-4"/>
          <w:sz w:val="28"/>
          <w:szCs w:val="28"/>
          <w:lang w:val="nl-NL"/>
        </w:rPr>
        <w:t>29</w:t>
      </w:r>
      <w:r w:rsidRPr="00F753FE">
        <w:rPr>
          <w:rFonts w:asciiTheme="majorHAnsi" w:eastAsia="Times New Roman" w:hAnsiTheme="majorHAnsi" w:cstheme="majorHAnsi"/>
          <w:i/>
          <w:spacing w:val="-4"/>
          <w:sz w:val="28"/>
          <w:szCs w:val="28"/>
          <w:lang w:val="nl-NL"/>
        </w:rPr>
        <w:t xml:space="preserve"> tháng </w:t>
      </w:r>
      <w:r w:rsidR="00BB21D5">
        <w:rPr>
          <w:rFonts w:asciiTheme="majorHAnsi" w:eastAsia="Times New Roman" w:hAnsiTheme="majorHAnsi" w:cstheme="majorHAnsi"/>
          <w:i/>
          <w:spacing w:val="-4"/>
          <w:sz w:val="28"/>
          <w:szCs w:val="28"/>
          <w:lang w:val="nl-NL"/>
        </w:rPr>
        <w:t>6</w:t>
      </w:r>
      <w:r w:rsidRPr="00F753FE">
        <w:rPr>
          <w:rFonts w:asciiTheme="majorHAnsi" w:eastAsia="Times New Roman" w:hAnsiTheme="majorHAnsi" w:cstheme="majorHAnsi"/>
          <w:i/>
          <w:spacing w:val="-4"/>
          <w:sz w:val="28"/>
          <w:szCs w:val="28"/>
          <w:lang w:val="nl-NL"/>
        </w:rPr>
        <w:t xml:space="preserve"> năm 2021./.</w:t>
      </w:r>
    </w:p>
    <w:p w14:paraId="371B93BF" w14:textId="77777777" w:rsidR="00082E03" w:rsidRPr="00082E03" w:rsidRDefault="00082E03" w:rsidP="00082E03">
      <w:pPr>
        <w:spacing w:before="120" w:after="120" w:line="240" w:lineRule="auto"/>
        <w:ind w:firstLine="720"/>
        <w:jc w:val="both"/>
        <w:rPr>
          <w:rFonts w:asciiTheme="majorHAnsi" w:eastAsia="Times New Roman" w:hAnsiTheme="majorHAnsi" w:cstheme="majorHAnsi"/>
          <w:i/>
          <w:spacing w:val="-4"/>
          <w:sz w:val="2"/>
          <w:szCs w:val="28"/>
          <w:lang w:val="nl-NL"/>
        </w:rPr>
      </w:pPr>
    </w:p>
    <w:tbl>
      <w:tblPr>
        <w:tblW w:w="9142" w:type="dxa"/>
        <w:tblInd w:w="108" w:type="dxa"/>
        <w:tblBorders>
          <w:insideH w:val="single" w:sz="4" w:space="0" w:color="auto"/>
        </w:tblBorders>
        <w:tblLayout w:type="fixed"/>
        <w:tblLook w:val="0000" w:firstRow="0" w:lastRow="0" w:firstColumn="0" w:lastColumn="0" w:noHBand="0" w:noVBand="0"/>
      </w:tblPr>
      <w:tblGrid>
        <w:gridCol w:w="4437"/>
        <w:gridCol w:w="4705"/>
      </w:tblGrid>
      <w:tr w:rsidR="00DB68A0" w:rsidRPr="00F753FE" w14:paraId="476714C3" w14:textId="77777777" w:rsidTr="005303B6">
        <w:trPr>
          <w:trHeight w:val="1935"/>
        </w:trPr>
        <w:tc>
          <w:tcPr>
            <w:tcW w:w="4437" w:type="dxa"/>
          </w:tcPr>
          <w:p w14:paraId="33000054" w14:textId="77777777" w:rsidR="00DB68A0" w:rsidRPr="00F753FE" w:rsidRDefault="00DB68A0" w:rsidP="005303B6">
            <w:pPr>
              <w:spacing w:after="0" w:line="240" w:lineRule="auto"/>
              <w:jc w:val="both"/>
              <w:rPr>
                <w:rFonts w:asciiTheme="majorHAnsi" w:eastAsia="Times New Roman" w:hAnsiTheme="majorHAnsi" w:cstheme="majorHAnsi"/>
                <w:b/>
                <w:i/>
                <w:sz w:val="24"/>
                <w:szCs w:val="24"/>
              </w:rPr>
            </w:pPr>
            <w:r w:rsidRPr="00F753FE">
              <w:rPr>
                <w:rFonts w:asciiTheme="majorHAnsi" w:eastAsia="Times New Roman" w:hAnsiTheme="majorHAnsi" w:cstheme="majorHAnsi"/>
                <w:b/>
                <w:i/>
                <w:sz w:val="24"/>
                <w:szCs w:val="24"/>
              </w:rPr>
              <w:t>Nơi nhận:</w:t>
            </w:r>
          </w:p>
          <w:p w14:paraId="45FA1A7C" w14:textId="1AD1325C" w:rsidR="00756160" w:rsidRPr="00756160" w:rsidRDefault="00756160" w:rsidP="005303B6">
            <w:pPr>
              <w:spacing w:after="0" w:line="240" w:lineRule="auto"/>
              <w:jc w:val="both"/>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xml:space="preserve">- </w:t>
            </w:r>
            <w:r>
              <w:rPr>
                <w:rFonts w:asciiTheme="majorHAnsi" w:eastAsia="Times New Roman" w:hAnsiTheme="majorHAnsi" w:cstheme="majorHAnsi"/>
                <w:lang w:val="nl-NL"/>
              </w:rPr>
              <w:t>Như điều 2</w:t>
            </w:r>
            <w:r w:rsidRPr="00F753FE">
              <w:rPr>
                <w:rFonts w:asciiTheme="majorHAnsi" w:eastAsia="Times New Roman" w:hAnsiTheme="majorHAnsi" w:cstheme="majorHAnsi"/>
                <w:lang w:val="nl-NL"/>
              </w:rPr>
              <w:t>;</w:t>
            </w:r>
          </w:p>
          <w:p w14:paraId="2219656B" w14:textId="77777777" w:rsidR="00DB68A0" w:rsidRPr="00F753FE" w:rsidRDefault="00DB68A0" w:rsidP="005303B6">
            <w:pPr>
              <w:spacing w:after="0" w:line="240" w:lineRule="auto"/>
              <w:jc w:val="both"/>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Ủy ban thường vụ Quốc hội;</w:t>
            </w:r>
          </w:p>
          <w:p w14:paraId="1A7D8F4A" w14:textId="77777777" w:rsidR="00DB68A0" w:rsidRPr="00F753FE" w:rsidRDefault="00DB68A0" w:rsidP="005303B6">
            <w:pPr>
              <w:spacing w:after="0" w:line="240" w:lineRule="auto"/>
              <w:jc w:val="both"/>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Văn phòng Chính phủ;</w:t>
            </w:r>
          </w:p>
          <w:p w14:paraId="5DEEC7C6" w14:textId="77777777" w:rsidR="00DB68A0" w:rsidRPr="00F753FE" w:rsidRDefault="00DB68A0" w:rsidP="005303B6">
            <w:pPr>
              <w:spacing w:after="0" w:line="240" w:lineRule="auto"/>
              <w:rPr>
                <w:rFonts w:asciiTheme="majorHAnsi" w:eastAsia="Times New Roman" w:hAnsiTheme="majorHAnsi" w:cstheme="majorHAnsi"/>
                <w:bCs/>
                <w:szCs w:val="24"/>
                <w:lang w:val="nl-NL"/>
              </w:rPr>
            </w:pPr>
            <w:r w:rsidRPr="00F753FE">
              <w:rPr>
                <w:rFonts w:asciiTheme="majorHAnsi" w:eastAsia="Times New Roman" w:hAnsiTheme="majorHAnsi" w:cstheme="majorHAnsi"/>
                <w:lang w:val="nl-NL"/>
              </w:rPr>
              <w:t>- Các Bộ: Tài chính, Kế hoạch và Đầu tư;</w:t>
            </w:r>
          </w:p>
          <w:p w14:paraId="2C72D21E" w14:textId="77777777" w:rsidR="00DB68A0" w:rsidRPr="00F753FE" w:rsidRDefault="00DB68A0" w:rsidP="005303B6">
            <w:pPr>
              <w:spacing w:after="0" w:line="240" w:lineRule="auto"/>
              <w:ind w:right="-142"/>
              <w:rPr>
                <w:rFonts w:asciiTheme="majorHAnsi" w:eastAsia="Times New Roman" w:hAnsiTheme="majorHAnsi" w:cstheme="majorHAnsi"/>
                <w:bCs/>
                <w:szCs w:val="24"/>
                <w:lang w:val="es-ES"/>
              </w:rPr>
            </w:pPr>
            <w:r w:rsidRPr="00F753FE">
              <w:rPr>
                <w:rFonts w:asciiTheme="majorHAnsi" w:eastAsia="Times New Roman" w:hAnsiTheme="majorHAnsi" w:cstheme="majorHAnsi"/>
                <w:sz w:val="24"/>
                <w:szCs w:val="24"/>
              </w:rPr>
              <w:t xml:space="preserve">- </w:t>
            </w:r>
            <w:r w:rsidRPr="00F753FE">
              <w:rPr>
                <w:rFonts w:asciiTheme="majorHAnsi" w:eastAsia="Times New Roman" w:hAnsiTheme="majorHAnsi" w:cstheme="majorHAnsi"/>
              </w:rPr>
              <w:t>TT Tỉnh ủy</w:t>
            </w:r>
            <w:r w:rsidRPr="00F753FE">
              <w:rPr>
                <w:rFonts w:asciiTheme="majorHAnsi" w:eastAsia="Times New Roman" w:hAnsiTheme="majorHAnsi" w:cstheme="majorHAnsi"/>
                <w:lang w:val="nl-NL"/>
              </w:rPr>
              <w:t xml:space="preserve">; </w:t>
            </w:r>
            <w:r w:rsidRPr="00F753FE">
              <w:rPr>
                <w:rFonts w:asciiTheme="majorHAnsi" w:eastAsia="Times New Roman" w:hAnsiTheme="majorHAnsi" w:cstheme="majorHAnsi"/>
                <w:lang w:val="es-ES"/>
              </w:rPr>
              <w:t xml:space="preserve">HĐND; UBND tỉnh, </w:t>
            </w:r>
          </w:p>
          <w:p w14:paraId="4BF3A4E9" w14:textId="77777777" w:rsidR="00DB68A0" w:rsidRPr="00F753FE" w:rsidRDefault="00DB68A0" w:rsidP="005303B6">
            <w:pPr>
              <w:spacing w:after="0" w:line="240" w:lineRule="auto"/>
              <w:ind w:right="-142"/>
              <w:jc w:val="both"/>
              <w:rPr>
                <w:rFonts w:asciiTheme="majorHAnsi" w:eastAsia="Times New Roman" w:hAnsiTheme="majorHAnsi" w:cstheme="majorHAnsi"/>
                <w:bCs/>
                <w:szCs w:val="24"/>
                <w:lang w:val="es-ES"/>
              </w:rPr>
            </w:pPr>
            <w:r w:rsidRPr="00F753FE">
              <w:rPr>
                <w:rFonts w:asciiTheme="majorHAnsi" w:eastAsia="Times New Roman" w:hAnsiTheme="majorHAnsi" w:cstheme="majorHAnsi"/>
                <w:lang w:val="es-ES"/>
              </w:rPr>
              <w:t>- UBMTTQ VN tỉnh;</w:t>
            </w:r>
          </w:p>
          <w:p w14:paraId="5D0A5A95" w14:textId="77777777" w:rsidR="00DB68A0" w:rsidRPr="00F753FE" w:rsidRDefault="00DB68A0" w:rsidP="005303B6">
            <w:pPr>
              <w:spacing w:after="0" w:line="240" w:lineRule="auto"/>
              <w:ind w:right="-142"/>
              <w:rPr>
                <w:rFonts w:asciiTheme="majorHAnsi" w:eastAsia="Times New Roman" w:hAnsiTheme="majorHAnsi" w:cstheme="majorHAnsi"/>
                <w:szCs w:val="24"/>
              </w:rPr>
            </w:pPr>
            <w:r w:rsidRPr="00F753FE">
              <w:rPr>
                <w:rFonts w:asciiTheme="majorHAnsi" w:eastAsia="Times New Roman" w:hAnsiTheme="majorHAnsi" w:cstheme="majorHAnsi"/>
              </w:rPr>
              <w:t xml:space="preserve">- </w:t>
            </w:r>
            <w:r w:rsidRPr="00F753FE">
              <w:rPr>
                <w:rFonts w:asciiTheme="majorHAnsi" w:eastAsia="Times New Roman" w:hAnsiTheme="majorHAnsi" w:cstheme="majorHAnsi"/>
                <w:lang w:val="es-ES"/>
              </w:rPr>
              <w:t>Đ</w:t>
            </w:r>
            <w:r w:rsidRPr="00F753FE">
              <w:rPr>
                <w:rFonts w:asciiTheme="majorHAnsi" w:eastAsia="Times New Roman" w:hAnsiTheme="majorHAnsi" w:cstheme="majorHAnsi"/>
              </w:rPr>
              <w:t xml:space="preserve">ại biểu Quốc hội, </w:t>
            </w:r>
            <w:r w:rsidRPr="00F753FE">
              <w:rPr>
                <w:rFonts w:asciiTheme="majorHAnsi" w:eastAsia="Times New Roman" w:hAnsiTheme="majorHAnsi" w:cstheme="majorHAnsi"/>
                <w:lang w:val="es-ES"/>
              </w:rPr>
              <w:t>Đ</w:t>
            </w:r>
            <w:r w:rsidRPr="00F753FE">
              <w:rPr>
                <w:rFonts w:asciiTheme="majorHAnsi" w:eastAsia="Times New Roman" w:hAnsiTheme="majorHAnsi" w:cstheme="majorHAnsi"/>
              </w:rPr>
              <w:t>ại biểu HĐND tỉnh;</w:t>
            </w:r>
          </w:p>
          <w:p w14:paraId="7141DB18" w14:textId="77777777" w:rsidR="00DB68A0" w:rsidRPr="00F753FE" w:rsidRDefault="00DB68A0" w:rsidP="005303B6">
            <w:pPr>
              <w:spacing w:after="0" w:line="240" w:lineRule="auto"/>
              <w:ind w:right="-142"/>
              <w:rPr>
                <w:rFonts w:asciiTheme="majorHAnsi" w:eastAsia="Times New Roman" w:hAnsiTheme="majorHAnsi" w:cstheme="majorHAnsi"/>
              </w:rPr>
            </w:pPr>
            <w:r w:rsidRPr="00F753FE">
              <w:rPr>
                <w:rFonts w:asciiTheme="majorHAnsi" w:eastAsia="Times New Roman" w:hAnsiTheme="majorHAnsi" w:cstheme="majorHAnsi"/>
              </w:rPr>
              <w:t>- Các Sở: KH&amp;ĐT; TC; XD;</w:t>
            </w:r>
          </w:p>
          <w:p w14:paraId="067F272D" w14:textId="2E7D7AE7" w:rsidR="00DB68A0" w:rsidRDefault="00DB68A0" w:rsidP="005303B6">
            <w:pPr>
              <w:spacing w:after="0" w:line="240" w:lineRule="auto"/>
              <w:ind w:right="-142"/>
              <w:rPr>
                <w:rFonts w:asciiTheme="majorHAnsi" w:eastAsia="Times New Roman" w:hAnsiTheme="majorHAnsi" w:cstheme="majorHAnsi"/>
                <w:lang w:val="en-US"/>
              </w:rPr>
            </w:pPr>
            <w:r w:rsidRPr="00F753FE">
              <w:rPr>
                <w:rFonts w:asciiTheme="majorHAnsi" w:eastAsia="Times New Roman" w:hAnsiTheme="majorHAnsi" w:cstheme="majorHAnsi"/>
              </w:rPr>
              <w:t xml:space="preserve">- </w:t>
            </w:r>
            <w:r w:rsidR="00F753FE">
              <w:rPr>
                <w:rFonts w:asciiTheme="majorHAnsi" w:eastAsia="Times New Roman" w:hAnsiTheme="majorHAnsi" w:cstheme="majorHAnsi"/>
                <w:lang w:val="en-US"/>
              </w:rPr>
              <w:t>Ban QLDA các công trình giao thông</w:t>
            </w:r>
            <w:r w:rsidRPr="00F753FE">
              <w:rPr>
                <w:rFonts w:asciiTheme="majorHAnsi" w:eastAsia="Times New Roman" w:hAnsiTheme="majorHAnsi" w:cstheme="majorHAnsi"/>
              </w:rPr>
              <w:t xml:space="preserve">; </w:t>
            </w:r>
          </w:p>
          <w:p w14:paraId="14C7657B" w14:textId="7DF77917" w:rsidR="00D74859" w:rsidRPr="00D74859" w:rsidRDefault="00D74859" w:rsidP="005303B6">
            <w:pPr>
              <w:spacing w:after="0" w:line="240" w:lineRule="auto"/>
              <w:ind w:right="-142"/>
              <w:rPr>
                <w:rFonts w:asciiTheme="majorHAnsi" w:eastAsia="Times New Roman" w:hAnsiTheme="majorHAnsi" w:cstheme="majorHAnsi"/>
                <w:szCs w:val="24"/>
                <w:lang w:val="en-US"/>
              </w:rPr>
            </w:pPr>
            <w:r w:rsidRPr="00F753FE">
              <w:rPr>
                <w:rFonts w:asciiTheme="majorHAnsi" w:eastAsia="Times New Roman" w:hAnsiTheme="majorHAnsi" w:cstheme="majorHAnsi"/>
              </w:rPr>
              <w:t>- Lãnh đạo</w:t>
            </w:r>
            <w:r>
              <w:rPr>
                <w:rFonts w:asciiTheme="majorHAnsi" w:eastAsia="Times New Roman" w:hAnsiTheme="majorHAnsi" w:cstheme="majorHAnsi"/>
                <w:lang w:val="en-US"/>
              </w:rPr>
              <w:t>, CV</w:t>
            </w:r>
            <w:r w:rsidRPr="00F753FE">
              <w:rPr>
                <w:rFonts w:asciiTheme="majorHAnsi" w:eastAsia="Times New Roman" w:hAnsiTheme="majorHAnsi" w:cstheme="majorHAnsi"/>
              </w:rPr>
              <w:t xml:space="preserve"> VP</w:t>
            </w:r>
            <w:r>
              <w:rPr>
                <w:rFonts w:asciiTheme="majorHAnsi" w:eastAsia="Times New Roman" w:hAnsiTheme="majorHAnsi" w:cstheme="majorHAnsi"/>
                <w:lang w:val="en-US"/>
              </w:rPr>
              <w:t xml:space="preserve"> Đoàn ĐBQH và </w:t>
            </w:r>
            <w:r w:rsidRPr="00F753FE">
              <w:rPr>
                <w:rFonts w:asciiTheme="majorHAnsi" w:eastAsia="Times New Roman" w:hAnsiTheme="majorHAnsi" w:cstheme="majorHAnsi"/>
              </w:rPr>
              <w:t>HĐND tỉnh;</w:t>
            </w:r>
          </w:p>
          <w:p w14:paraId="40F9AB92" w14:textId="4CA78A97" w:rsidR="00D74859" w:rsidRPr="00D74859" w:rsidRDefault="00D74859" w:rsidP="005303B6">
            <w:pPr>
              <w:spacing w:after="0" w:line="240" w:lineRule="auto"/>
              <w:ind w:right="-142"/>
              <w:rPr>
                <w:rFonts w:ascii="Times New Roman" w:eastAsia="Times New Roman" w:hAnsi="Times New Roman"/>
                <w:lang w:val="en-US"/>
              </w:rPr>
            </w:pPr>
            <w:r>
              <w:rPr>
                <w:rFonts w:ascii="Times New Roman" w:eastAsia="Times New Roman" w:hAnsi="Times New Roman"/>
                <w:lang w:val="en-US"/>
              </w:rPr>
              <w:t>- Báo Điện Biên Phủ;</w:t>
            </w:r>
          </w:p>
          <w:p w14:paraId="37FFC913" w14:textId="62E17218" w:rsidR="00082E03" w:rsidRPr="00082E03" w:rsidRDefault="00082E03" w:rsidP="005303B6">
            <w:pPr>
              <w:spacing w:after="0" w:line="240" w:lineRule="auto"/>
              <w:ind w:right="-142"/>
              <w:rPr>
                <w:rFonts w:asciiTheme="majorHAnsi" w:eastAsia="Times New Roman" w:hAnsiTheme="majorHAnsi" w:cstheme="majorHAnsi"/>
                <w:szCs w:val="24"/>
                <w:lang w:val="en-US"/>
              </w:rPr>
            </w:pPr>
            <w:r>
              <w:rPr>
                <w:rFonts w:ascii="Times New Roman" w:hAnsi="Times New Roman"/>
                <w:bCs/>
                <w:iCs/>
                <w:lang w:val="es-ES"/>
              </w:rPr>
              <w:t>- Cổng TTĐT Đoàn ĐBQH &amp;HĐND tỉnh;</w:t>
            </w:r>
          </w:p>
          <w:p w14:paraId="12A8AB13" w14:textId="77777777" w:rsidR="00DB68A0" w:rsidRPr="00F753FE" w:rsidRDefault="00DB68A0" w:rsidP="005303B6">
            <w:pPr>
              <w:spacing w:after="0" w:line="240" w:lineRule="auto"/>
              <w:jc w:val="both"/>
              <w:rPr>
                <w:rFonts w:asciiTheme="majorHAnsi" w:eastAsia="Times New Roman" w:hAnsiTheme="majorHAnsi" w:cstheme="majorHAnsi"/>
                <w:sz w:val="28"/>
                <w:szCs w:val="28"/>
              </w:rPr>
            </w:pPr>
            <w:r w:rsidRPr="00F753FE">
              <w:rPr>
                <w:rFonts w:asciiTheme="majorHAnsi" w:eastAsia="Times New Roman" w:hAnsiTheme="majorHAnsi" w:cstheme="majorHAnsi"/>
              </w:rPr>
              <w:t>- Lư</w:t>
            </w:r>
            <w:r w:rsidRPr="00F753FE">
              <w:rPr>
                <w:rFonts w:asciiTheme="majorHAnsi" w:eastAsia="Times New Roman" w:hAnsiTheme="majorHAnsi" w:cstheme="majorHAnsi"/>
              </w:rPr>
              <w:softHyphen/>
            </w:r>
            <w:r w:rsidRPr="00F753FE">
              <w:rPr>
                <w:rFonts w:asciiTheme="majorHAnsi" w:eastAsia="Times New Roman" w:hAnsiTheme="majorHAnsi" w:cstheme="majorHAnsi"/>
              </w:rPr>
              <w:softHyphen/>
              <w:t>u: VT.</w:t>
            </w:r>
          </w:p>
        </w:tc>
        <w:tc>
          <w:tcPr>
            <w:tcW w:w="4705" w:type="dxa"/>
          </w:tcPr>
          <w:p w14:paraId="6BB7C0E1"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6"/>
                <w:szCs w:val="28"/>
              </w:rPr>
            </w:pPr>
            <w:r w:rsidRPr="00F753FE">
              <w:rPr>
                <w:rFonts w:asciiTheme="majorHAnsi" w:eastAsia="Times New Roman" w:hAnsiTheme="majorHAnsi" w:cstheme="majorHAnsi"/>
                <w:b/>
                <w:spacing w:val="-10"/>
                <w:sz w:val="26"/>
                <w:szCs w:val="28"/>
              </w:rPr>
              <w:t>CHỦ TỊCH</w:t>
            </w:r>
          </w:p>
          <w:p w14:paraId="036F74CC"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F753FE" w:rsidRDefault="00DB68A0" w:rsidP="005303B6">
            <w:pPr>
              <w:spacing w:before="40" w:after="0" w:line="240" w:lineRule="auto"/>
              <w:jc w:val="center"/>
              <w:rPr>
                <w:rFonts w:asciiTheme="majorHAnsi" w:eastAsia="Times New Roman" w:hAnsiTheme="majorHAnsi" w:cstheme="majorHAnsi"/>
                <w:b/>
                <w:i/>
                <w:spacing w:val="-10"/>
                <w:sz w:val="28"/>
                <w:szCs w:val="28"/>
              </w:rPr>
            </w:pPr>
            <w:r w:rsidRPr="00F753FE">
              <w:rPr>
                <w:rFonts w:asciiTheme="majorHAnsi" w:eastAsia="Times New Roman" w:hAnsiTheme="majorHAnsi" w:cstheme="majorHAnsi"/>
                <w:b/>
                <w:i/>
                <w:spacing w:val="-10"/>
                <w:sz w:val="28"/>
                <w:szCs w:val="28"/>
              </w:rPr>
              <w:t xml:space="preserve"> </w:t>
            </w:r>
          </w:p>
          <w:p w14:paraId="08731CAF" w14:textId="77777777" w:rsidR="00DB68A0" w:rsidRPr="00F753FE"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F753FE"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4A3662D3" w:rsidR="00DB68A0" w:rsidRPr="006E72C9" w:rsidRDefault="006E72C9" w:rsidP="005303B6">
            <w:pPr>
              <w:spacing w:before="40" w:after="0" w:line="240" w:lineRule="auto"/>
              <w:jc w:val="center"/>
              <w:rPr>
                <w:rFonts w:asciiTheme="majorHAnsi" w:eastAsia="Times New Roman" w:hAnsiTheme="majorHAnsi" w:cstheme="majorHAnsi"/>
                <w:b/>
                <w:spacing w:val="-10"/>
                <w:sz w:val="26"/>
                <w:szCs w:val="26"/>
                <w:lang w:val="en-US"/>
              </w:rPr>
            </w:pPr>
            <w:r w:rsidRPr="006E72C9">
              <w:rPr>
                <w:rFonts w:asciiTheme="majorHAnsi" w:eastAsia="Times New Roman" w:hAnsiTheme="majorHAnsi" w:cstheme="majorHAnsi"/>
                <w:b/>
                <w:spacing w:val="-10"/>
                <w:sz w:val="26"/>
                <w:szCs w:val="26"/>
                <w:lang w:val="en-US"/>
              </w:rPr>
              <w:t>Lò Văn Phương</w:t>
            </w:r>
          </w:p>
          <w:p w14:paraId="74A3B516" w14:textId="77777777" w:rsidR="00DB68A0" w:rsidRPr="00F753FE"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F753FE" w:rsidRDefault="00E07ED5">
      <w:pPr>
        <w:rPr>
          <w:rFonts w:asciiTheme="majorHAnsi" w:hAnsiTheme="majorHAnsi" w:cstheme="majorHAnsi"/>
        </w:rPr>
      </w:pPr>
    </w:p>
    <w:sectPr w:rsidR="00DF659C" w:rsidRPr="00F753FE" w:rsidSect="00864252">
      <w:headerReference w:type="default" r:id="rId7"/>
      <w:pgSz w:w="11906" w:h="16838" w:code="9"/>
      <w:pgMar w:top="1021" w:right="1134" w:bottom="851"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0344C" w14:textId="77777777" w:rsidR="00E07ED5" w:rsidRDefault="00E07ED5" w:rsidP="00443F0B">
      <w:pPr>
        <w:spacing w:after="0" w:line="240" w:lineRule="auto"/>
      </w:pPr>
      <w:r>
        <w:separator/>
      </w:r>
    </w:p>
  </w:endnote>
  <w:endnote w:type="continuationSeparator" w:id="0">
    <w:p w14:paraId="55870EC6" w14:textId="77777777" w:rsidR="00E07ED5" w:rsidRDefault="00E07ED5" w:rsidP="0044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F0C63" w14:textId="77777777" w:rsidR="00E07ED5" w:rsidRDefault="00E07ED5" w:rsidP="00443F0B">
      <w:pPr>
        <w:spacing w:after="0" w:line="240" w:lineRule="auto"/>
      </w:pPr>
      <w:r>
        <w:separator/>
      </w:r>
    </w:p>
  </w:footnote>
  <w:footnote w:type="continuationSeparator" w:id="0">
    <w:p w14:paraId="62B1A403" w14:textId="77777777" w:rsidR="00E07ED5" w:rsidRDefault="00E07ED5" w:rsidP="00443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591322"/>
      <w:docPartObj>
        <w:docPartGallery w:val="Page Numbers (Top of Page)"/>
        <w:docPartUnique/>
      </w:docPartObj>
    </w:sdtPr>
    <w:sdtEndPr>
      <w:rPr>
        <w:noProof/>
      </w:rPr>
    </w:sdtEndPr>
    <w:sdtContent>
      <w:p w14:paraId="4798156C" w14:textId="6F4E1061" w:rsidR="00443F0B" w:rsidRDefault="00443F0B">
        <w:pPr>
          <w:pStyle w:val="Header"/>
          <w:jc w:val="center"/>
        </w:pPr>
        <w:r>
          <w:fldChar w:fldCharType="begin"/>
        </w:r>
        <w:r>
          <w:instrText xml:space="preserve"> PAGE   \* MERGEFORMAT </w:instrText>
        </w:r>
        <w:r>
          <w:fldChar w:fldCharType="separate"/>
        </w:r>
        <w:r w:rsidR="003E4C74">
          <w:rPr>
            <w:noProof/>
          </w:rPr>
          <w:t>2</w:t>
        </w:r>
        <w:r>
          <w:rPr>
            <w:noProof/>
          </w:rPr>
          <w:fldChar w:fldCharType="end"/>
        </w:r>
      </w:p>
    </w:sdtContent>
  </w:sdt>
  <w:p w14:paraId="20FABD3D" w14:textId="77777777" w:rsidR="00443F0B" w:rsidRDefault="00443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0"/>
    <w:rsid w:val="00002361"/>
    <w:rsid w:val="00017CA6"/>
    <w:rsid w:val="00023F58"/>
    <w:rsid w:val="00082E03"/>
    <w:rsid w:val="00272300"/>
    <w:rsid w:val="002803B6"/>
    <w:rsid w:val="002D5EDE"/>
    <w:rsid w:val="003240B6"/>
    <w:rsid w:val="003A26C1"/>
    <w:rsid w:val="003D7084"/>
    <w:rsid w:val="003E4C74"/>
    <w:rsid w:val="003F7204"/>
    <w:rsid w:val="00443F0B"/>
    <w:rsid w:val="004536E7"/>
    <w:rsid w:val="00537CC9"/>
    <w:rsid w:val="005450F7"/>
    <w:rsid w:val="00583CF1"/>
    <w:rsid w:val="005B3AC8"/>
    <w:rsid w:val="006721F8"/>
    <w:rsid w:val="006C221F"/>
    <w:rsid w:val="006D0D37"/>
    <w:rsid w:val="006E72C9"/>
    <w:rsid w:val="0071245A"/>
    <w:rsid w:val="00756160"/>
    <w:rsid w:val="007A6ACA"/>
    <w:rsid w:val="007C6C1F"/>
    <w:rsid w:val="00864252"/>
    <w:rsid w:val="008F1E98"/>
    <w:rsid w:val="00907A72"/>
    <w:rsid w:val="00912D1F"/>
    <w:rsid w:val="00967150"/>
    <w:rsid w:val="009B1E17"/>
    <w:rsid w:val="009E73BE"/>
    <w:rsid w:val="009E78A7"/>
    <w:rsid w:val="00A10940"/>
    <w:rsid w:val="00AB212A"/>
    <w:rsid w:val="00AF2D87"/>
    <w:rsid w:val="00B35166"/>
    <w:rsid w:val="00B82673"/>
    <w:rsid w:val="00BB21D5"/>
    <w:rsid w:val="00BB6245"/>
    <w:rsid w:val="00BD0C6E"/>
    <w:rsid w:val="00BF1CCA"/>
    <w:rsid w:val="00C7210E"/>
    <w:rsid w:val="00CB7E1B"/>
    <w:rsid w:val="00D15527"/>
    <w:rsid w:val="00D6090D"/>
    <w:rsid w:val="00D74859"/>
    <w:rsid w:val="00D85FA6"/>
    <w:rsid w:val="00DB68A0"/>
    <w:rsid w:val="00E07ED5"/>
    <w:rsid w:val="00E73141"/>
    <w:rsid w:val="00E8410E"/>
    <w:rsid w:val="00EB755C"/>
    <w:rsid w:val="00EE09E8"/>
    <w:rsid w:val="00F234D3"/>
    <w:rsid w:val="00F753FE"/>
    <w:rsid w:val="00F972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 w:type="paragraph" w:styleId="BodyTextIndent3">
    <w:name w:val="Body Text Indent 3"/>
    <w:basedOn w:val="Normal"/>
    <w:link w:val="BodyTextIndent3Char"/>
    <w:rsid w:val="006D0D37"/>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6D0D37"/>
    <w:rPr>
      <w:rFonts w:eastAsia="Times New Roman" w:cs="Times New Roman"/>
      <w:sz w:val="16"/>
      <w:szCs w:val="16"/>
      <w:lang w:val="x-none" w:eastAsia="x-none"/>
    </w:rPr>
  </w:style>
  <w:style w:type="paragraph" w:styleId="Header">
    <w:name w:val="header"/>
    <w:basedOn w:val="Normal"/>
    <w:link w:val="HeaderChar"/>
    <w:uiPriority w:val="99"/>
    <w:unhideWhenUsed/>
    <w:rsid w:val="0044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F0B"/>
    <w:rPr>
      <w:rFonts w:ascii="Arial" w:eastAsia="Arial" w:hAnsi="Arial" w:cs="Times New Roman"/>
      <w:sz w:val="22"/>
    </w:rPr>
  </w:style>
  <w:style w:type="paragraph" w:styleId="Footer">
    <w:name w:val="footer"/>
    <w:basedOn w:val="Normal"/>
    <w:link w:val="FooterChar"/>
    <w:uiPriority w:val="99"/>
    <w:unhideWhenUsed/>
    <w:rsid w:val="0044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F0B"/>
    <w:rPr>
      <w:rFonts w:ascii="Arial" w:eastAsia="Arial" w:hAnsi="Arial"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CF1"/>
    <w:rPr>
      <w:rFonts w:ascii="Segoe UI" w:eastAsia="Arial" w:hAnsi="Segoe UI" w:cs="Segoe UI"/>
      <w:sz w:val="18"/>
      <w:szCs w:val="18"/>
    </w:rPr>
  </w:style>
  <w:style w:type="paragraph" w:styleId="BodyTextIndent3">
    <w:name w:val="Body Text Indent 3"/>
    <w:basedOn w:val="Normal"/>
    <w:link w:val="BodyTextIndent3Char"/>
    <w:rsid w:val="006D0D37"/>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6D0D37"/>
    <w:rPr>
      <w:rFonts w:eastAsia="Times New Roman" w:cs="Times New Roman"/>
      <w:sz w:val="16"/>
      <w:szCs w:val="16"/>
      <w:lang w:val="x-none" w:eastAsia="x-none"/>
    </w:rPr>
  </w:style>
  <w:style w:type="paragraph" w:styleId="Header">
    <w:name w:val="header"/>
    <w:basedOn w:val="Normal"/>
    <w:link w:val="HeaderChar"/>
    <w:uiPriority w:val="99"/>
    <w:unhideWhenUsed/>
    <w:rsid w:val="0044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F0B"/>
    <w:rPr>
      <w:rFonts w:ascii="Arial" w:eastAsia="Arial" w:hAnsi="Arial" w:cs="Times New Roman"/>
      <w:sz w:val="22"/>
    </w:rPr>
  </w:style>
  <w:style w:type="paragraph" w:styleId="Footer">
    <w:name w:val="footer"/>
    <w:basedOn w:val="Normal"/>
    <w:link w:val="FooterChar"/>
    <w:uiPriority w:val="99"/>
    <w:unhideWhenUsed/>
    <w:rsid w:val="0044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F0B"/>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9200">
      <w:bodyDiv w:val="1"/>
      <w:marLeft w:val="0"/>
      <w:marRight w:val="0"/>
      <w:marTop w:val="0"/>
      <w:marBottom w:val="0"/>
      <w:divBdr>
        <w:top w:val="none" w:sz="0" w:space="0" w:color="auto"/>
        <w:left w:val="none" w:sz="0" w:space="0" w:color="auto"/>
        <w:bottom w:val="none" w:sz="0" w:space="0" w:color="auto"/>
        <w:right w:val="none" w:sz="0" w:space="0" w:color="auto"/>
      </w:divBdr>
    </w:div>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1</cp:lastModifiedBy>
  <cp:revision>37</cp:revision>
  <cp:lastPrinted>2021-06-27T10:03:00Z</cp:lastPrinted>
  <dcterms:created xsi:type="dcterms:W3CDTF">2021-06-27T03:42:00Z</dcterms:created>
  <dcterms:modified xsi:type="dcterms:W3CDTF">2021-07-06T00:35:00Z</dcterms:modified>
</cp:coreProperties>
</file>