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9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15013D" w:rsidRPr="0015013D" w14:paraId="2D8D74C8" w14:textId="77777777" w:rsidTr="00E23C65">
        <w:trPr>
          <w:trHeight w:val="850"/>
          <w:jc w:val="center"/>
        </w:trPr>
        <w:tc>
          <w:tcPr>
            <w:tcW w:w="3628" w:type="dxa"/>
          </w:tcPr>
          <w:p w14:paraId="67D47A75" w14:textId="62AE6334" w:rsidR="00E471BE" w:rsidRPr="0015013D" w:rsidRDefault="005312F9" w:rsidP="00E74B20">
            <w:pPr>
              <w:widowControl w:val="0"/>
              <w:jc w:val="center"/>
              <w:rPr>
                <w:rFonts w:cs="Times New Roman"/>
                <w:b/>
                <w:bCs/>
                <w:sz w:val="26"/>
                <w:szCs w:val="26"/>
              </w:rPr>
            </w:pPr>
            <w:r w:rsidRPr="0015013D">
              <w:rPr>
                <w:rFonts w:cs="Times New Roman"/>
                <w:b/>
                <w:bCs/>
                <w:sz w:val="26"/>
                <w:szCs w:val="26"/>
              </w:rPr>
              <w:t>HỘI ĐỒNG</w:t>
            </w:r>
            <w:r w:rsidR="00E471BE" w:rsidRPr="0015013D">
              <w:rPr>
                <w:rFonts w:cs="Times New Roman"/>
                <w:b/>
                <w:bCs/>
                <w:sz w:val="26"/>
                <w:szCs w:val="26"/>
              </w:rPr>
              <w:t xml:space="preserve"> NHÂN DÂN </w:t>
            </w:r>
          </w:p>
          <w:p w14:paraId="5D6AD622" w14:textId="357CEC65" w:rsidR="00E471BE" w:rsidRPr="0015013D" w:rsidRDefault="00E471BE" w:rsidP="00E74B20">
            <w:pPr>
              <w:widowControl w:val="0"/>
              <w:jc w:val="center"/>
              <w:rPr>
                <w:rFonts w:cs="Times New Roman"/>
                <w:b/>
                <w:bCs/>
                <w:sz w:val="26"/>
                <w:szCs w:val="26"/>
              </w:rPr>
            </w:pPr>
            <w:r w:rsidRPr="0015013D">
              <w:rPr>
                <w:rFonts w:cs="Times New Roman"/>
                <w:b/>
                <w:bCs/>
                <w:sz w:val="26"/>
                <w:szCs w:val="26"/>
              </w:rPr>
              <w:t>TỈNH ĐIỆN BIÊN</w:t>
            </w:r>
          </w:p>
          <w:p w14:paraId="66A5CB50" w14:textId="15F5E4D7" w:rsidR="00E471BE" w:rsidRPr="0015013D" w:rsidRDefault="007A173E" w:rsidP="00E74B20">
            <w:pPr>
              <w:widowControl w:val="0"/>
              <w:jc w:val="center"/>
              <w:rPr>
                <w:rFonts w:cs="Times New Roman"/>
                <w:b/>
                <w:bCs/>
                <w:sz w:val="24"/>
                <w:szCs w:val="24"/>
              </w:rPr>
            </w:pPr>
            <w:r>
              <w:rPr>
                <w:rFonts w:cs="Times New Roman"/>
                <w:b/>
                <w:bCs/>
                <w:noProof/>
                <w:sz w:val="24"/>
                <w:szCs w:val="24"/>
              </w:rPr>
              <w:pict w14:anchorId="1558CA39">
                <v:shapetype id="_x0000_t32" coordsize="21600,21600" o:spt="32" o:oned="t" path="m,l21600,21600e" filled="f">
                  <v:path arrowok="t" fillok="f" o:connecttype="none"/>
                  <o:lock v:ext="edit" shapetype="t"/>
                </v:shapetype>
                <v:shape id="_x0000_s1037" type="#_x0000_t32" style="position:absolute;left:0;text-align:left;margin-left:53.2pt;margin-top:3.55pt;width:63pt;height:0;z-index:251663360" o:connectortype="straight"/>
              </w:pict>
            </w:r>
          </w:p>
        </w:tc>
        <w:tc>
          <w:tcPr>
            <w:tcW w:w="5669" w:type="dxa"/>
          </w:tcPr>
          <w:p w14:paraId="0175AAA9" w14:textId="77777777" w:rsidR="00E471BE" w:rsidRPr="0015013D" w:rsidRDefault="00E471BE" w:rsidP="00E74B20">
            <w:pPr>
              <w:widowControl w:val="0"/>
              <w:jc w:val="center"/>
              <w:rPr>
                <w:rFonts w:cs="Times New Roman"/>
                <w:b/>
                <w:bCs/>
                <w:sz w:val="26"/>
                <w:szCs w:val="26"/>
              </w:rPr>
            </w:pPr>
            <w:r w:rsidRPr="0015013D">
              <w:rPr>
                <w:rFonts w:cs="Times New Roman"/>
                <w:b/>
                <w:bCs/>
                <w:sz w:val="26"/>
                <w:szCs w:val="26"/>
              </w:rPr>
              <w:t>CỘNG HÒA XÃ HỘI CHỦ NGHĨA VIỆT NAM</w:t>
            </w:r>
          </w:p>
          <w:p w14:paraId="1A20CCC5" w14:textId="54B6222F" w:rsidR="00E471BE" w:rsidRPr="0015013D" w:rsidRDefault="007A173E" w:rsidP="00E74B20">
            <w:pPr>
              <w:widowControl w:val="0"/>
              <w:jc w:val="center"/>
              <w:rPr>
                <w:rFonts w:cs="Times New Roman"/>
                <w:b/>
                <w:bCs/>
                <w:szCs w:val="28"/>
              </w:rPr>
            </w:pPr>
            <w:r>
              <w:rPr>
                <w:rFonts w:cs="Times New Roman"/>
                <w:noProof/>
              </w:rPr>
              <w:pict w14:anchorId="23998CAA">
                <v:line id="Straight Connector 1" o:spid="_x0000_s1030"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" strokecolor="black [3200]" strokeweight=".5pt">
                  <v:stroke joinstyle="miter"/>
                  <w10:wrap anchorx="margin"/>
                  <w10:anchorlock/>
                </v:line>
              </w:pict>
            </w:r>
            <w:r w:rsidR="00E471BE" w:rsidRPr="0015013D">
              <w:rPr>
                <w:rFonts w:cs="Times New Roman"/>
                <w:b/>
                <w:bCs/>
                <w:szCs w:val="28"/>
              </w:rPr>
              <w:t>Độc lập - Tự do - Hạnh phúc</w:t>
            </w:r>
          </w:p>
          <w:p w14:paraId="775C5DF5" w14:textId="77777777" w:rsidR="00E471BE" w:rsidRPr="0015013D" w:rsidRDefault="00E471BE" w:rsidP="00E74B20">
            <w:pPr>
              <w:widowControl w:val="0"/>
              <w:jc w:val="center"/>
              <w:rPr>
                <w:rFonts w:cs="Times New Roman"/>
                <w:b/>
                <w:bCs/>
                <w:szCs w:val="28"/>
              </w:rPr>
            </w:pPr>
          </w:p>
        </w:tc>
      </w:tr>
      <w:tr w:rsidR="0015013D" w:rsidRPr="0015013D" w14:paraId="2AB17980" w14:textId="77777777" w:rsidTr="00E23C65">
        <w:trPr>
          <w:trHeight w:val="850"/>
          <w:jc w:val="center"/>
        </w:trPr>
        <w:tc>
          <w:tcPr>
            <w:tcW w:w="3628" w:type="dxa"/>
          </w:tcPr>
          <w:p w14:paraId="113292F8" w14:textId="102B2A83" w:rsidR="00E471BE" w:rsidRPr="0015013D" w:rsidRDefault="009D5B8A" w:rsidP="00E74B20">
            <w:pPr>
              <w:widowControl w:val="0"/>
              <w:spacing w:after="120"/>
              <w:jc w:val="center"/>
              <w:rPr>
                <w:rFonts w:cs="Times New Roman"/>
                <w:sz w:val="26"/>
                <w:szCs w:val="26"/>
              </w:rPr>
            </w:pPr>
            <w:r w:rsidRPr="0015013D">
              <w:rPr>
                <w:rFonts w:cs="Times New Roman"/>
                <w:sz w:val="26"/>
                <w:szCs w:val="26"/>
              </w:rPr>
              <w:t>Số:       /</w:t>
            </w:r>
            <w:r w:rsidR="00F50648">
              <w:rPr>
                <w:rFonts w:cs="Times New Roman"/>
                <w:sz w:val="26"/>
                <w:szCs w:val="26"/>
              </w:rPr>
              <w:t>2023/</w:t>
            </w:r>
            <w:r w:rsidR="009653B9" w:rsidRPr="0015013D">
              <w:rPr>
                <w:rFonts w:cs="Times New Roman"/>
                <w:sz w:val="26"/>
                <w:szCs w:val="26"/>
              </w:rPr>
              <w:t>NQ</w:t>
            </w:r>
            <w:r w:rsidRPr="0015013D">
              <w:rPr>
                <w:rFonts w:cs="Times New Roman"/>
                <w:sz w:val="26"/>
                <w:szCs w:val="26"/>
              </w:rPr>
              <w:t>-</w:t>
            </w:r>
            <w:r w:rsidR="009653B9" w:rsidRPr="0015013D">
              <w:rPr>
                <w:rFonts w:cs="Times New Roman"/>
                <w:sz w:val="26"/>
                <w:szCs w:val="26"/>
              </w:rPr>
              <w:t>HĐ</w:t>
            </w:r>
            <w:r w:rsidRPr="0015013D">
              <w:rPr>
                <w:rFonts w:cs="Times New Roman"/>
                <w:sz w:val="26"/>
                <w:szCs w:val="26"/>
              </w:rPr>
              <w:t>ND</w:t>
            </w:r>
          </w:p>
        </w:tc>
        <w:tc>
          <w:tcPr>
            <w:tcW w:w="5669" w:type="dxa"/>
          </w:tcPr>
          <w:p w14:paraId="5C3CFC8C" w14:textId="77777777" w:rsidR="00E471BE" w:rsidRPr="0015013D" w:rsidRDefault="00E471BE" w:rsidP="00E74B20">
            <w:pPr>
              <w:widowControl w:val="0"/>
              <w:spacing w:after="120"/>
              <w:jc w:val="center"/>
              <w:rPr>
                <w:rFonts w:cs="Times New Roman"/>
                <w:i/>
                <w:iCs/>
                <w:szCs w:val="28"/>
              </w:rPr>
            </w:pPr>
            <w:r w:rsidRPr="0015013D">
              <w:rPr>
                <w:rFonts w:cs="Times New Roman"/>
                <w:i/>
                <w:iCs/>
                <w:szCs w:val="28"/>
              </w:rPr>
              <w:t>Điện Biên, ngày      tháng      năm 2023</w:t>
            </w:r>
          </w:p>
        </w:tc>
      </w:tr>
    </w:tbl>
    <w:p w14:paraId="758EF9E4" w14:textId="5C6B2AAE" w:rsidR="00E471BE" w:rsidRPr="0015013D" w:rsidRDefault="007A173E" w:rsidP="00E74B20">
      <w:pPr>
        <w:widowControl w:val="0"/>
        <w:jc w:val="center"/>
        <w:rPr>
          <w:rFonts w:cs="Times New Roman"/>
          <w:b/>
          <w:bCs/>
        </w:rPr>
      </w:pPr>
      <w:r>
        <w:rPr>
          <w:rFonts w:cs="Times New Roman"/>
          <w:noProof/>
          <w:sz w:val="26"/>
          <w:szCs w:val="26"/>
        </w:rPr>
        <w:pict w14:anchorId="09A8E358">
          <v:rect id="_x0000_s1035" style="position:absolute;left:0;text-align:left;margin-left:20.7pt;margin-top:-117.1pt;width:159pt;height:26.25pt;z-index:251662336;mso-position-horizontal-relative:text;mso-position-vertical-relative:text">
            <v:textbox>
              <w:txbxContent>
                <w:p w14:paraId="49577815" w14:textId="3779D0A3" w:rsidR="002F5144" w:rsidRPr="005739C2" w:rsidRDefault="005739C2" w:rsidP="00267430">
                  <w:pPr>
                    <w:jc w:val="center"/>
                    <w:rPr>
                      <w:b/>
                      <w:bCs/>
                      <w:sz w:val="26"/>
                      <w:szCs w:val="20"/>
                    </w:rPr>
                  </w:pPr>
                  <w:r w:rsidRPr="005739C2">
                    <w:rPr>
                      <w:b/>
                      <w:bCs/>
                      <w:sz w:val="26"/>
                      <w:szCs w:val="20"/>
                    </w:rPr>
                    <w:t>DTNQ SAU THẨM TRA</w:t>
                  </w:r>
                </w:p>
              </w:txbxContent>
            </v:textbox>
          </v:rect>
        </w:pict>
      </w:r>
      <w:r w:rsidR="00415DA3" w:rsidRPr="0015013D">
        <w:rPr>
          <w:rFonts w:cs="Times New Roman"/>
          <w:b/>
          <w:bCs/>
        </w:rPr>
        <w:t>NGHỊ QUYẾT</w:t>
      </w:r>
    </w:p>
    <w:p w14:paraId="00BF10CB" w14:textId="77777777" w:rsidR="00A81E8B" w:rsidRDefault="007964CC" w:rsidP="00A81E8B">
      <w:pPr>
        <w:widowControl w:val="0"/>
        <w:jc w:val="center"/>
        <w:rPr>
          <w:rFonts w:cs="Times New Roman"/>
          <w:b/>
          <w:bCs/>
        </w:rPr>
      </w:pPr>
      <w:r>
        <w:rPr>
          <w:rFonts w:cs="Times New Roman"/>
          <w:b/>
          <w:bCs/>
        </w:rPr>
        <w:t>Q</w:t>
      </w:r>
      <w:r w:rsidRPr="007964CC">
        <w:rPr>
          <w:rFonts w:cs="Times New Roman"/>
          <w:b/>
          <w:bCs/>
        </w:rPr>
        <w:t xml:space="preserve">uy định </w:t>
      </w:r>
      <w:r w:rsidR="00A81E8B" w:rsidRPr="00A81E8B">
        <w:rPr>
          <w:rFonts w:cs="Times New Roman"/>
          <w:b/>
          <w:bCs/>
        </w:rPr>
        <w:t xml:space="preserve">chính sách thu hút nguồn nhân lực và </w:t>
      </w:r>
    </w:p>
    <w:p w14:paraId="63D8E698" w14:textId="6377A9EF" w:rsidR="00900619" w:rsidRPr="0015013D" w:rsidRDefault="00A81E8B" w:rsidP="00A81E8B">
      <w:pPr>
        <w:widowControl w:val="0"/>
        <w:jc w:val="center"/>
        <w:rPr>
          <w:rFonts w:cs="Times New Roman"/>
          <w:b/>
          <w:bCs/>
        </w:rPr>
      </w:pPr>
      <w:r w:rsidRPr="00A81E8B">
        <w:rPr>
          <w:rFonts w:cs="Times New Roman"/>
          <w:b/>
          <w:bCs/>
        </w:rPr>
        <w:t>hỗ trợ tốt nghiệp sau đại học trên địa bàn tỉnh Điện Biên</w:t>
      </w:r>
    </w:p>
    <w:p w14:paraId="1DEC4909" w14:textId="7BB1A4ED" w:rsidR="006715AE" w:rsidRPr="0015013D" w:rsidRDefault="007A173E" w:rsidP="00E74B20">
      <w:pPr>
        <w:widowControl w:val="0"/>
        <w:jc w:val="center"/>
        <w:rPr>
          <w:rFonts w:cs="Times New Roman"/>
          <w:b/>
          <w:bCs/>
        </w:rPr>
      </w:pPr>
      <w:r>
        <w:rPr>
          <w:rFonts w:cs="Times New Roman"/>
          <w:b/>
          <w:bCs/>
          <w:noProof/>
        </w:rPr>
        <w:pict w14:anchorId="691119DF">
          <v:shape id="_x0000_s1033" type="#_x0000_t32" style="position:absolute;left:0;text-align:left;margin-left:0;margin-top:2.85pt;width:113.4pt;height:0;z-index:251661312;mso-position-horizontal:center;mso-position-horizontal-relative:margin;mso-position-vertical:absolute" o:connectortype="straight">
            <w10:wrap anchorx="margin"/>
            <w10:anchorlock/>
          </v:shape>
        </w:pict>
      </w:r>
    </w:p>
    <w:p w14:paraId="3F8EAC60" w14:textId="77777777" w:rsidR="00670EC7" w:rsidRPr="00DF7C96" w:rsidRDefault="00670EC7" w:rsidP="000179BB">
      <w:pPr>
        <w:widowControl w:val="0"/>
        <w:spacing w:before="120"/>
        <w:jc w:val="center"/>
        <w:rPr>
          <w:rFonts w:cs="Times New Roman"/>
          <w:b/>
          <w:bCs/>
          <w:sz w:val="26"/>
        </w:rPr>
      </w:pPr>
      <w:r w:rsidRPr="00DF7C96">
        <w:rPr>
          <w:rFonts w:cs="Times New Roman"/>
          <w:b/>
          <w:bCs/>
          <w:sz w:val="26"/>
        </w:rPr>
        <w:t>HỘI ĐỒNG NHÂN DÂN TỈNH ĐIỆN BIÊN</w:t>
      </w:r>
    </w:p>
    <w:p w14:paraId="27BEB638" w14:textId="3BC41D17" w:rsidR="00F53D05" w:rsidRPr="00DF7C96" w:rsidRDefault="00670EC7" w:rsidP="00E74B20">
      <w:pPr>
        <w:widowControl w:val="0"/>
        <w:jc w:val="center"/>
        <w:rPr>
          <w:rFonts w:cs="Times New Roman"/>
          <w:b/>
          <w:bCs/>
          <w:sz w:val="26"/>
        </w:rPr>
      </w:pPr>
      <w:r w:rsidRPr="00DF7C96">
        <w:rPr>
          <w:rFonts w:cs="Times New Roman"/>
          <w:b/>
          <w:bCs/>
          <w:sz w:val="26"/>
        </w:rPr>
        <w:t xml:space="preserve">KHOÁ XV, KỲ HỌP THỨ </w:t>
      </w:r>
      <w:r w:rsidR="00AE080C" w:rsidRPr="00DF7C96">
        <w:rPr>
          <w:rFonts w:cs="Times New Roman"/>
          <w:b/>
          <w:bCs/>
          <w:sz w:val="26"/>
        </w:rPr>
        <w:t xml:space="preserve">MƯỜI </w:t>
      </w:r>
      <w:r w:rsidR="006D4D1A" w:rsidRPr="00DF7C96">
        <w:rPr>
          <w:rFonts w:cs="Times New Roman"/>
          <w:b/>
          <w:bCs/>
          <w:sz w:val="26"/>
        </w:rPr>
        <w:t>BA</w:t>
      </w:r>
    </w:p>
    <w:p w14:paraId="5FA26DC0" w14:textId="77777777" w:rsidR="005A115A" w:rsidRPr="0015013D" w:rsidRDefault="005A115A" w:rsidP="000179BB">
      <w:pPr>
        <w:widowControl w:val="0"/>
        <w:jc w:val="center"/>
        <w:rPr>
          <w:rFonts w:cs="Times New Roman"/>
        </w:rPr>
      </w:pPr>
    </w:p>
    <w:p w14:paraId="0D7C223B" w14:textId="6532889E" w:rsidR="00E37F70" w:rsidRPr="0015013D" w:rsidRDefault="00E37F70" w:rsidP="00E957B1">
      <w:pPr>
        <w:widowControl w:val="0"/>
        <w:spacing w:after="100"/>
        <w:ind w:firstLine="567"/>
        <w:jc w:val="both"/>
        <w:rPr>
          <w:rFonts w:cs="Times New Roman"/>
          <w:i/>
          <w:iCs/>
        </w:rPr>
      </w:pPr>
      <w:r w:rsidRPr="0015013D">
        <w:rPr>
          <w:rFonts w:cs="Times New Roman"/>
          <w:i/>
          <w:iCs/>
        </w:rPr>
        <w:t xml:space="preserve">Căn cứ Luật Tổ chức </w:t>
      </w:r>
      <w:r w:rsidR="004D54BD" w:rsidRPr="0015013D">
        <w:rPr>
          <w:rFonts w:cs="Times New Roman"/>
          <w:i/>
          <w:iCs/>
        </w:rPr>
        <w:t>c</w:t>
      </w:r>
      <w:r w:rsidRPr="0015013D">
        <w:rPr>
          <w:rFonts w:cs="Times New Roman"/>
          <w:i/>
          <w:iCs/>
        </w:rPr>
        <w:t xml:space="preserve">hính quyền địa phương ngày 19 tháng 6 năm 2015; Luật </w:t>
      </w:r>
      <w:r w:rsidR="001A2EF3">
        <w:rPr>
          <w:rFonts w:cs="Times New Roman"/>
          <w:i/>
          <w:iCs/>
        </w:rPr>
        <w:t>s</w:t>
      </w:r>
      <w:r w:rsidRPr="0015013D">
        <w:rPr>
          <w:rFonts w:cs="Times New Roman"/>
          <w:i/>
          <w:iCs/>
        </w:rPr>
        <w:t>ửa đổi, bổ sung một số điều của Luật Tổ chức Chính phủ và Luật Tổ chức chính quyền địa phương ngày 22 tháng 11 năm 2019;</w:t>
      </w:r>
    </w:p>
    <w:p w14:paraId="04C60E35" w14:textId="22A718BA" w:rsidR="007A5EAE" w:rsidRDefault="007A5EAE" w:rsidP="00E957B1">
      <w:pPr>
        <w:widowControl w:val="0"/>
        <w:spacing w:after="100"/>
        <w:ind w:firstLine="567"/>
        <w:jc w:val="both"/>
        <w:rPr>
          <w:rFonts w:cs="Times New Roman"/>
          <w:i/>
          <w:iCs/>
        </w:rPr>
      </w:pPr>
      <w:r w:rsidRPr="00CB0116">
        <w:rPr>
          <w:rFonts w:cs="Times New Roman"/>
          <w:i/>
          <w:iCs/>
        </w:rPr>
        <w:t xml:space="preserve">Căn cứ Luật Ban hành văn bản quy phạm pháp luật ngày 22 tháng 6 năm 2015; Luật </w:t>
      </w:r>
      <w:r w:rsidR="001A2EF3">
        <w:rPr>
          <w:rFonts w:cs="Times New Roman"/>
          <w:i/>
          <w:iCs/>
        </w:rPr>
        <w:t>s</w:t>
      </w:r>
      <w:r w:rsidRPr="00CB0116">
        <w:rPr>
          <w:rFonts w:cs="Times New Roman"/>
          <w:i/>
          <w:iCs/>
        </w:rPr>
        <w:t>ửa đổi, bổ sung một số điều của Luật Ban hành văn bản quy phạm pháp luật ngày 18 tháng 6 năm 2020;</w:t>
      </w:r>
    </w:p>
    <w:p w14:paraId="1BFB2F71" w14:textId="77777777" w:rsidR="00510CF3" w:rsidRPr="0015013D" w:rsidRDefault="00510CF3" w:rsidP="00E957B1">
      <w:pPr>
        <w:widowControl w:val="0"/>
        <w:spacing w:after="100"/>
        <w:ind w:firstLine="567"/>
        <w:jc w:val="both"/>
        <w:rPr>
          <w:rFonts w:cs="Times New Roman"/>
          <w:i/>
          <w:iCs/>
        </w:rPr>
      </w:pPr>
      <w:r w:rsidRPr="0015013D">
        <w:rPr>
          <w:rFonts w:cs="Times New Roman"/>
          <w:i/>
          <w:iCs/>
        </w:rPr>
        <w:t>Căn cứ Luật Cán bộ, công chức ngày 13 tháng 11 năm 2008; Luật sửa đổi, bổ sung một số điều Luật Cán bộ, công chức và Luật Viên chức ngày 25 tháng 11 năm 2019;</w:t>
      </w:r>
    </w:p>
    <w:p w14:paraId="40CA9A0A" w14:textId="28E30F24" w:rsidR="00163F28" w:rsidRDefault="00163F28" w:rsidP="00E957B1">
      <w:pPr>
        <w:widowControl w:val="0"/>
        <w:spacing w:after="100"/>
        <w:ind w:firstLine="567"/>
        <w:jc w:val="both"/>
        <w:rPr>
          <w:rFonts w:cs="Times New Roman"/>
          <w:i/>
          <w:iCs/>
        </w:rPr>
      </w:pPr>
      <w:r w:rsidRPr="002E7B02">
        <w:rPr>
          <w:rFonts w:cs="Times New Roman"/>
          <w:i/>
          <w:iCs/>
        </w:rPr>
        <w:t xml:space="preserve">Căn cứ Luật Ngân sách </w:t>
      </w:r>
      <w:r w:rsidR="00DF7C96">
        <w:rPr>
          <w:rFonts w:cs="Times New Roman"/>
          <w:i/>
          <w:iCs/>
        </w:rPr>
        <w:t>N</w:t>
      </w:r>
      <w:r w:rsidRPr="002E7B02">
        <w:rPr>
          <w:rFonts w:cs="Times New Roman"/>
          <w:i/>
          <w:iCs/>
        </w:rPr>
        <w:t>hà nước ngày 25 tháng 6 năm 2015;</w:t>
      </w:r>
    </w:p>
    <w:p w14:paraId="29B39432" w14:textId="2797AE7D" w:rsidR="00AF3F86" w:rsidRDefault="00AF3F86" w:rsidP="00E957B1">
      <w:pPr>
        <w:widowControl w:val="0"/>
        <w:spacing w:after="100"/>
        <w:ind w:firstLine="567"/>
        <w:jc w:val="both"/>
        <w:rPr>
          <w:rFonts w:cs="Times New Roman"/>
          <w:i/>
          <w:iCs/>
        </w:rPr>
      </w:pPr>
      <w:r w:rsidRPr="00AF3F86">
        <w:rPr>
          <w:rFonts w:cs="Times New Roman"/>
          <w:i/>
          <w:iCs/>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w:t>
      </w:r>
    </w:p>
    <w:p w14:paraId="010DAFFB" w14:textId="56CB367B" w:rsidR="00260E3B" w:rsidRPr="00260E3B" w:rsidRDefault="00260E3B" w:rsidP="00260E3B">
      <w:pPr>
        <w:pStyle w:val="NormalWeb"/>
        <w:shd w:val="clear" w:color="auto" w:fill="FFFFFF"/>
        <w:spacing w:before="120" w:beforeAutospacing="0" w:after="120" w:afterAutospacing="0" w:line="264" w:lineRule="auto"/>
        <w:ind w:firstLine="567"/>
        <w:jc w:val="both"/>
        <w:rPr>
          <w:rFonts w:ascii="Times New Roman" w:hAnsi="Times New Roman" w:cs="Times New Roman"/>
          <w:color w:val="FF0000"/>
          <w:sz w:val="28"/>
          <w:szCs w:val="28"/>
          <w:lang w:val="it-IT"/>
        </w:rPr>
      </w:pPr>
      <w:r w:rsidRPr="00260E3B">
        <w:rPr>
          <w:rFonts w:ascii="Times New Roman" w:hAnsi="Times New Roman" w:cs="Times New Roman"/>
          <w:i/>
          <w:iCs/>
          <w:color w:val="FF0000"/>
          <w:sz w:val="28"/>
          <w:szCs w:val="28"/>
        </w:rPr>
        <w:t xml:space="preserve">Căn cứ Nghị định số 163/2016/NĐ-CP ngày 21 tháng 12 năm 2016 của Chính phủ quy định chi tiết thi hành một số điều của Luật Ngân sách </w:t>
      </w:r>
      <w:r w:rsidR="00F24FBB">
        <w:rPr>
          <w:rFonts w:ascii="Times New Roman" w:hAnsi="Times New Roman" w:cs="Times New Roman"/>
          <w:i/>
          <w:iCs/>
          <w:color w:val="FF0000"/>
          <w:sz w:val="28"/>
          <w:szCs w:val="28"/>
        </w:rPr>
        <w:t>N</w:t>
      </w:r>
      <w:r w:rsidRPr="00260E3B">
        <w:rPr>
          <w:rFonts w:ascii="Times New Roman" w:hAnsi="Times New Roman" w:cs="Times New Roman"/>
          <w:i/>
          <w:iCs/>
          <w:color w:val="FF0000"/>
          <w:sz w:val="28"/>
          <w:szCs w:val="28"/>
        </w:rPr>
        <w:t>hà nước</w:t>
      </w:r>
      <w:r w:rsidRPr="00260E3B">
        <w:rPr>
          <w:rFonts w:ascii="Times New Roman" w:hAnsi="Times New Roman" w:cs="Times New Roman"/>
          <w:color w:val="FF0000"/>
          <w:sz w:val="28"/>
          <w:szCs w:val="28"/>
          <w:lang w:val="it-IT"/>
        </w:rPr>
        <w:t>;</w:t>
      </w:r>
    </w:p>
    <w:p w14:paraId="50A25E05" w14:textId="77777777" w:rsidR="00AF3F86" w:rsidRDefault="0030165C" w:rsidP="00E957B1">
      <w:pPr>
        <w:widowControl w:val="0"/>
        <w:spacing w:after="100"/>
        <w:ind w:firstLine="567"/>
        <w:jc w:val="both"/>
        <w:rPr>
          <w:rFonts w:cs="Times New Roman"/>
          <w:i/>
          <w:iCs/>
        </w:rPr>
      </w:pPr>
      <w:r w:rsidRPr="00C9052D">
        <w:rPr>
          <w:rFonts w:cs="Times New Roman"/>
          <w:i/>
          <w:iCs/>
        </w:rPr>
        <w:t>Căn cứ Nghị định số 40/2014/NĐ-CP ngày 12 tháng 5 năm 2014 của Chính phủ quy định việc sử dụng, trọng dụng cá nhân hoạt động khoa học và công nghệ;</w:t>
      </w:r>
    </w:p>
    <w:p w14:paraId="60199614" w14:textId="77777777" w:rsidR="00AF3F86" w:rsidRDefault="00AF3F86" w:rsidP="00E957B1">
      <w:pPr>
        <w:widowControl w:val="0"/>
        <w:spacing w:after="100"/>
        <w:ind w:firstLine="567"/>
        <w:jc w:val="both"/>
        <w:rPr>
          <w:rFonts w:cs="Times New Roman"/>
          <w:i/>
          <w:iCs/>
        </w:rPr>
      </w:pPr>
      <w:r>
        <w:rPr>
          <w:rFonts w:cs="Times New Roman"/>
          <w:i/>
          <w:iCs/>
        </w:rPr>
        <w:t xml:space="preserve">Căn cứ </w:t>
      </w:r>
      <w:r w:rsidR="0030165C" w:rsidRPr="00C9052D">
        <w:rPr>
          <w:rFonts w:cs="Times New Roman"/>
          <w:i/>
          <w:iCs/>
        </w:rPr>
        <w:t xml:space="preserve">Nghị định số 101/2017/NĐ-CP ngày 01 tháng 9 năm 2017 của Chính phủ về đào tạo, bồi dưỡng cán bộ, công chức, viên chức; Nghị định số 89/2021/NĐ-CP ngày 18 tháng 10 năm 2021 của Chính phủ sửa đổi, bổ sung một số điều của Nghị định số 101/2017/NĐ-CP ngày 01 tháng 9 năm 2017; </w:t>
      </w:r>
    </w:p>
    <w:p w14:paraId="336E90BE" w14:textId="77777777" w:rsidR="00AF3F86" w:rsidRDefault="00AF3F86" w:rsidP="00E957B1">
      <w:pPr>
        <w:widowControl w:val="0"/>
        <w:spacing w:after="100"/>
        <w:ind w:firstLine="567"/>
        <w:jc w:val="both"/>
        <w:rPr>
          <w:rFonts w:cs="Times New Roman"/>
          <w:i/>
          <w:iCs/>
        </w:rPr>
      </w:pPr>
      <w:r>
        <w:rPr>
          <w:rFonts w:cs="Times New Roman"/>
          <w:i/>
          <w:iCs/>
        </w:rPr>
        <w:t xml:space="preserve">Căn cứ </w:t>
      </w:r>
      <w:r w:rsidR="0030165C" w:rsidRPr="00C9052D">
        <w:rPr>
          <w:rFonts w:cs="Times New Roman"/>
          <w:i/>
          <w:iCs/>
        </w:rPr>
        <w:t>Nghị định số 140/2017/NĐ-CP ngày 05 tháng 12 năm 2017 của Chính phủ về chính sách thu hút, tạo nguồn cán bộ từ sinh viên tốt nghiệp xuất sắc, cán bộ khoa học trẻ;</w:t>
      </w:r>
    </w:p>
    <w:p w14:paraId="28E4531C" w14:textId="77777777" w:rsidR="00AF3F86" w:rsidRDefault="00AF3F86" w:rsidP="00E957B1">
      <w:pPr>
        <w:widowControl w:val="0"/>
        <w:spacing w:after="100"/>
        <w:ind w:firstLine="567"/>
        <w:jc w:val="both"/>
        <w:rPr>
          <w:rFonts w:cs="Times New Roman"/>
          <w:i/>
          <w:iCs/>
        </w:rPr>
      </w:pPr>
      <w:r>
        <w:rPr>
          <w:rFonts w:cs="Times New Roman"/>
          <w:i/>
          <w:iCs/>
        </w:rPr>
        <w:t xml:space="preserve">Căn cứ </w:t>
      </w:r>
      <w:r w:rsidR="0030165C" w:rsidRPr="00C9052D">
        <w:rPr>
          <w:rFonts w:cs="Times New Roman"/>
          <w:i/>
          <w:iCs/>
        </w:rPr>
        <w:t xml:space="preserve">Nghị định số 115/2020/NĐ-CP ngày 25 tháng 9 năm 2020 của Chính phủ </w:t>
      </w:r>
      <w:r w:rsidR="00FB0286">
        <w:rPr>
          <w:rFonts w:cs="Times New Roman"/>
          <w:i/>
          <w:iCs/>
        </w:rPr>
        <w:t>q</w:t>
      </w:r>
      <w:r w:rsidR="0030165C" w:rsidRPr="00C9052D">
        <w:rPr>
          <w:rFonts w:cs="Times New Roman"/>
          <w:i/>
          <w:iCs/>
        </w:rPr>
        <w:t>uy định về tuyển dụng, sử dụng và quản lý viên chức;</w:t>
      </w:r>
    </w:p>
    <w:p w14:paraId="44D3975E" w14:textId="32687468" w:rsidR="00331AEF" w:rsidRPr="0015013D" w:rsidRDefault="00AF3F86" w:rsidP="00E957B1">
      <w:pPr>
        <w:widowControl w:val="0"/>
        <w:spacing w:after="100"/>
        <w:ind w:firstLine="567"/>
        <w:jc w:val="both"/>
        <w:rPr>
          <w:rFonts w:cs="Times New Roman"/>
          <w:i/>
          <w:iCs/>
        </w:rPr>
      </w:pPr>
      <w:r>
        <w:rPr>
          <w:rFonts w:cs="Times New Roman"/>
          <w:i/>
          <w:iCs/>
        </w:rPr>
        <w:lastRenderedPageBreak/>
        <w:t xml:space="preserve">Căn cứ </w:t>
      </w:r>
      <w:r w:rsidR="0030165C" w:rsidRPr="00C9052D">
        <w:rPr>
          <w:rFonts w:cs="Times New Roman"/>
          <w:i/>
          <w:iCs/>
        </w:rPr>
        <w:t>Nghị định số 138/2020/NĐ-CP ngày 27 tháng 11 năm 2020 của Chính phủ quy định về tuyển dụng, sử dụng và quản lý công chức</w:t>
      </w:r>
      <w:r w:rsidR="00064BED" w:rsidRPr="0015013D">
        <w:rPr>
          <w:rFonts w:cs="Times New Roman"/>
          <w:i/>
          <w:iCs/>
        </w:rPr>
        <w:t>;</w:t>
      </w:r>
    </w:p>
    <w:p w14:paraId="48E40FCA" w14:textId="50F08643" w:rsidR="004D6B79" w:rsidRPr="0015013D" w:rsidRDefault="000B403F" w:rsidP="00F33ADA">
      <w:pPr>
        <w:widowControl w:val="0"/>
        <w:spacing w:after="120"/>
        <w:ind w:firstLine="567"/>
        <w:jc w:val="both"/>
        <w:rPr>
          <w:rFonts w:cs="Times New Roman"/>
          <w:i/>
          <w:iCs/>
        </w:rPr>
      </w:pPr>
      <w:r>
        <w:rPr>
          <w:rFonts w:cs="Times New Roman"/>
          <w:i/>
          <w:iCs/>
        </w:rPr>
        <w:t xml:space="preserve">Xét </w:t>
      </w:r>
      <w:r w:rsidR="00881144">
        <w:rPr>
          <w:rFonts w:cs="Times New Roman"/>
          <w:i/>
          <w:iCs/>
        </w:rPr>
        <w:t>Tờ trình số 5362/</w:t>
      </w:r>
      <w:r w:rsidR="004D6B79" w:rsidRPr="0015013D">
        <w:rPr>
          <w:rFonts w:cs="Times New Roman"/>
          <w:i/>
          <w:iCs/>
        </w:rPr>
        <w:t>TTr-UBND ngày</w:t>
      </w:r>
      <w:r w:rsidR="00881144">
        <w:rPr>
          <w:rFonts w:cs="Times New Roman"/>
          <w:i/>
          <w:iCs/>
        </w:rPr>
        <w:t xml:space="preserve"> 20 </w:t>
      </w:r>
      <w:r w:rsidR="004D6B79" w:rsidRPr="0015013D">
        <w:rPr>
          <w:rFonts w:cs="Times New Roman"/>
          <w:i/>
          <w:iCs/>
        </w:rPr>
        <w:t>tháng</w:t>
      </w:r>
      <w:r w:rsidR="00881144">
        <w:rPr>
          <w:rFonts w:cs="Times New Roman"/>
          <w:i/>
          <w:iCs/>
        </w:rPr>
        <w:t xml:space="preserve"> 11 </w:t>
      </w:r>
      <w:r w:rsidR="004D6B79" w:rsidRPr="0015013D">
        <w:rPr>
          <w:rFonts w:cs="Times New Roman"/>
          <w:i/>
          <w:iCs/>
        </w:rPr>
        <w:t xml:space="preserve">năm </w:t>
      </w:r>
      <w:r w:rsidR="009E06BC" w:rsidRPr="0015013D">
        <w:rPr>
          <w:rFonts w:cs="Times New Roman"/>
          <w:i/>
          <w:iCs/>
        </w:rPr>
        <w:t>2023</w:t>
      </w:r>
      <w:r w:rsidR="004D6B79" w:rsidRPr="0015013D">
        <w:rPr>
          <w:rFonts w:cs="Times New Roman"/>
          <w:i/>
          <w:iCs/>
        </w:rPr>
        <w:t xml:space="preserve"> của </w:t>
      </w:r>
      <w:r w:rsidR="00CA5FDA" w:rsidRPr="0015013D">
        <w:rPr>
          <w:rFonts w:cs="Times New Roman"/>
          <w:i/>
          <w:iCs/>
        </w:rPr>
        <w:t>Ủy ban nhân dân</w:t>
      </w:r>
      <w:r w:rsidR="004D6B79" w:rsidRPr="0015013D">
        <w:rPr>
          <w:rFonts w:cs="Times New Roman"/>
          <w:i/>
          <w:iCs/>
        </w:rPr>
        <w:t xml:space="preserve"> tỉnh</w:t>
      </w:r>
      <w:r w:rsidR="00FE6296">
        <w:rPr>
          <w:rFonts w:cs="Times New Roman"/>
          <w:i/>
          <w:iCs/>
        </w:rPr>
        <w:t xml:space="preserve"> </w:t>
      </w:r>
      <w:r w:rsidR="00881144">
        <w:rPr>
          <w:rFonts w:cs="Times New Roman"/>
          <w:i/>
          <w:iCs/>
        </w:rPr>
        <w:t xml:space="preserve">Điện Biên </w:t>
      </w:r>
      <w:r w:rsidR="00FE6296">
        <w:rPr>
          <w:rFonts w:cs="Times New Roman"/>
          <w:i/>
          <w:iCs/>
        </w:rPr>
        <w:t>v</w:t>
      </w:r>
      <w:r w:rsidR="00FE6296" w:rsidRPr="00FE6296">
        <w:rPr>
          <w:rFonts w:cs="Times New Roman"/>
          <w:i/>
          <w:iCs/>
        </w:rPr>
        <w:t>ề việc đề nghị ban hành Nghị quyết quy định chính sách thu hút nguồn nhân lực và hỗ trợ tốt nghiệp sau đại học trên địa bàn tỉnh Điện Biên</w:t>
      </w:r>
      <w:r w:rsidR="004D6B79" w:rsidRPr="0015013D">
        <w:rPr>
          <w:rFonts w:cs="Times New Roman"/>
          <w:i/>
          <w:iCs/>
        </w:rPr>
        <w:t>; Báo cáo thẩm tra</w:t>
      </w:r>
      <w:r w:rsidR="002F798D">
        <w:rPr>
          <w:rFonts w:cs="Times New Roman"/>
          <w:i/>
          <w:iCs/>
        </w:rPr>
        <w:t xml:space="preserve"> của</w:t>
      </w:r>
      <w:r w:rsidR="004D6B79" w:rsidRPr="0015013D">
        <w:rPr>
          <w:rFonts w:cs="Times New Roman"/>
          <w:i/>
          <w:iCs/>
        </w:rPr>
        <w:t xml:space="preserve"> </w:t>
      </w:r>
      <w:r w:rsidR="002F798D" w:rsidRPr="0015013D">
        <w:rPr>
          <w:rFonts w:cs="Times New Roman"/>
          <w:i/>
          <w:iCs/>
        </w:rPr>
        <w:t xml:space="preserve">Ban </w:t>
      </w:r>
      <w:r w:rsidR="002F798D">
        <w:rPr>
          <w:rFonts w:cs="Times New Roman"/>
          <w:i/>
          <w:iCs/>
        </w:rPr>
        <w:t xml:space="preserve">Văn hóa - Xã hội </w:t>
      </w:r>
      <w:r w:rsidR="002F798D" w:rsidRPr="0015013D">
        <w:rPr>
          <w:rFonts w:cs="Times New Roman"/>
          <w:i/>
          <w:iCs/>
        </w:rPr>
        <w:t>Hội đồng nhân dân tỉnh</w:t>
      </w:r>
      <w:r w:rsidR="002F798D">
        <w:rPr>
          <w:rFonts w:cs="Times New Roman"/>
          <w:i/>
          <w:iCs/>
        </w:rPr>
        <w:t xml:space="preserve"> </w:t>
      </w:r>
      <w:r w:rsidR="004D6B79" w:rsidRPr="0015013D">
        <w:rPr>
          <w:rFonts w:cs="Times New Roman"/>
          <w:i/>
          <w:iCs/>
        </w:rPr>
        <w:t xml:space="preserve">số </w:t>
      </w:r>
      <w:r w:rsidR="00881144">
        <w:rPr>
          <w:rFonts w:cs="Times New Roman"/>
          <w:i/>
          <w:iCs/>
        </w:rPr>
        <w:t>130</w:t>
      </w:r>
      <w:r w:rsidR="004D6B79" w:rsidRPr="0015013D">
        <w:rPr>
          <w:rFonts w:cs="Times New Roman"/>
          <w:i/>
          <w:iCs/>
        </w:rPr>
        <w:t>/BC-</w:t>
      </w:r>
      <w:r w:rsidR="00077215">
        <w:rPr>
          <w:rFonts w:cs="Times New Roman"/>
          <w:i/>
          <w:iCs/>
        </w:rPr>
        <w:t>VHXH</w:t>
      </w:r>
      <w:r w:rsidR="004D6B79" w:rsidRPr="0015013D">
        <w:rPr>
          <w:rFonts w:cs="Times New Roman"/>
          <w:i/>
          <w:iCs/>
        </w:rPr>
        <w:t xml:space="preserve"> ngày</w:t>
      </w:r>
      <w:r w:rsidR="00881144">
        <w:rPr>
          <w:rFonts w:cs="Times New Roman"/>
          <w:i/>
          <w:iCs/>
        </w:rPr>
        <w:t xml:space="preserve"> 01 </w:t>
      </w:r>
      <w:r w:rsidR="004D6B79" w:rsidRPr="0015013D">
        <w:rPr>
          <w:rFonts w:cs="Times New Roman"/>
          <w:i/>
          <w:iCs/>
        </w:rPr>
        <w:t>tháng</w:t>
      </w:r>
      <w:r w:rsidR="00881144">
        <w:rPr>
          <w:rFonts w:cs="Times New Roman"/>
          <w:i/>
          <w:iCs/>
        </w:rPr>
        <w:t xml:space="preserve"> 12 </w:t>
      </w:r>
      <w:r w:rsidR="004D6B79" w:rsidRPr="0015013D">
        <w:rPr>
          <w:rFonts w:cs="Times New Roman"/>
          <w:i/>
          <w:iCs/>
        </w:rPr>
        <w:t xml:space="preserve">năm </w:t>
      </w:r>
      <w:r w:rsidR="009C4717" w:rsidRPr="0015013D">
        <w:rPr>
          <w:rFonts w:cs="Times New Roman"/>
          <w:i/>
          <w:iCs/>
        </w:rPr>
        <w:t>2023</w:t>
      </w:r>
      <w:r w:rsidR="00F72BA8">
        <w:rPr>
          <w:rFonts w:cs="Times New Roman"/>
          <w:i/>
          <w:iCs/>
        </w:rPr>
        <w:t>;</w:t>
      </w:r>
      <w:r w:rsidR="004D6B79" w:rsidRPr="0015013D">
        <w:rPr>
          <w:rFonts w:cs="Times New Roman"/>
          <w:i/>
          <w:iCs/>
        </w:rPr>
        <w:t xml:space="preserve"> ý kiến thảo luận của đại biểu Hội đồng nhân dân tỉnh tại kỳ họp.</w:t>
      </w:r>
    </w:p>
    <w:p w14:paraId="4165829B" w14:textId="5C7037CC" w:rsidR="004D6B79" w:rsidRPr="0015013D" w:rsidRDefault="004D6B79" w:rsidP="00F33ADA">
      <w:pPr>
        <w:widowControl w:val="0"/>
        <w:spacing w:before="240" w:after="240"/>
        <w:jc w:val="center"/>
        <w:rPr>
          <w:rFonts w:cs="Times New Roman"/>
          <w:b/>
          <w:bCs/>
        </w:rPr>
      </w:pPr>
      <w:r w:rsidRPr="0015013D">
        <w:rPr>
          <w:rFonts w:cs="Times New Roman"/>
          <w:b/>
          <w:bCs/>
        </w:rPr>
        <w:t>QUYẾT NGHỊ:</w:t>
      </w:r>
    </w:p>
    <w:p w14:paraId="25FA4BB7" w14:textId="53E2765A" w:rsidR="0041093E" w:rsidRPr="0041093E" w:rsidRDefault="0041093E" w:rsidP="00E957B1">
      <w:pPr>
        <w:widowControl w:val="0"/>
        <w:spacing w:after="100"/>
        <w:ind w:firstLine="567"/>
        <w:jc w:val="both"/>
        <w:rPr>
          <w:rFonts w:cs="Times New Roman"/>
          <w:b/>
          <w:bCs/>
        </w:rPr>
      </w:pPr>
      <w:r>
        <w:rPr>
          <w:rFonts w:cs="Times New Roman"/>
          <w:b/>
          <w:bCs/>
        </w:rPr>
        <w:t>Điều 1</w:t>
      </w:r>
      <w:r w:rsidRPr="0041093E">
        <w:rPr>
          <w:rFonts w:cs="Times New Roman"/>
          <w:b/>
          <w:bCs/>
        </w:rPr>
        <w:t>. Phạm vi điều chỉnh</w:t>
      </w:r>
    </w:p>
    <w:p w14:paraId="0E376BFF" w14:textId="18FEC5BB" w:rsidR="0041093E" w:rsidRPr="00E0249F" w:rsidRDefault="002766BD" w:rsidP="00E0249F">
      <w:pPr>
        <w:widowControl w:val="0"/>
        <w:spacing w:before="120" w:after="120"/>
        <w:ind w:firstLine="567"/>
        <w:jc w:val="both"/>
        <w:rPr>
          <w:rFonts w:cs="Times New Roman"/>
          <w:spacing w:val="-2"/>
          <w:szCs w:val="28"/>
        </w:rPr>
      </w:pPr>
      <w:r w:rsidRPr="00E0249F">
        <w:rPr>
          <w:rFonts w:cs="Times New Roman"/>
          <w:spacing w:val="-2"/>
          <w:szCs w:val="28"/>
        </w:rPr>
        <w:t>Nghị quyết này q</w:t>
      </w:r>
      <w:r w:rsidR="0041093E" w:rsidRPr="00E0249F">
        <w:rPr>
          <w:rFonts w:cs="Times New Roman"/>
          <w:spacing w:val="-2"/>
          <w:szCs w:val="28"/>
        </w:rPr>
        <w:t>uy định về chính sách thu hút nguồn nhân lực đến công tác tại các cơ quan khối Đảng, chính quyền, Mặt trận Tổ quốc Việt Nam, các tổ chức chính trị - xã hội, đơn vị sự nghiệp công lập và hỗ trợ đối với cán bộ, công chức, viên chức, người làm việc tốt nghiệp sau đại học trên địa bàn tỉnh Điện Biên.</w:t>
      </w:r>
    </w:p>
    <w:p w14:paraId="769ACED9" w14:textId="1B24BA26" w:rsidR="00BB1A44" w:rsidRPr="00E0249F" w:rsidRDefault="00BB1A44" w:rsidP="00E0249F">
      <w:pPr>
        <w:widowControl w:val="0"/>
        <w:spacing w:before="120" w:after="120"/>
        <w:ind w:firstLine="567"/>
        <w:jc w:val="both"/>
        <w:rPr>
          <w:rFonts w:cs="Times New Roman"/>
          <w:szCs w:val="28"/>
        </w:rPr>
      </w:pPr>
      <w:r w:rsidRPr="00E0249F">
        <w:rPr>
          <w:rFonts w:cs="Times New Roman"/>
          <w:szCs w:val="28"/>
        </w:rPr>
        <w:t>Những nội dung không được quy định tại Nghị quyết này thực hiện theo các quy định của pháp luật hiện hành</w:t>
      </w:r>
    </w:p>
    <w:p w14:paraId="7F36D82B" w14:textId="7CE2EDC2" w:rsidR="0041093E" w:rsidRPr="00E0249F" w:rsidRDefault="00C602AC" w:rsidP="00E0249F">
      <w:pPr>
        <w:widowControl w:val="0"/>
        <w:spacing w:before="120" w:after="120"/>
        <w:ind w:firstLine="567"/>
        <w:jc w:val="both"/>
        <w:rPr>
          <w:rFonts w:cs="Times New Roman"/>
          <w:b/>
          <w:bCs/>
          <w:szCs w:val="28"/>
        </w:rPr>
      </w:pPr>
      <w:r w:rsidRPr="00E0249F">
        <w:rPr>
          <w:rFonts w:cs="Times New Roman"/>
          <w:b/>
          <w:bCs/>
          <w:szCs w:val="28"/>
        </w:rPr>
        <w:t>Điều 2.</w:t>
      </w:r>
      <w:r w:rsidR="0041093E" w:rsidRPr="00E0249F">
        <w:rPr>
          <w:rFonts w:cs="Times New Roman"/>
          <w:b/>
          <w:bCs/>
          <w:szCs w:val="28"/>
        </w:rPr>
        <w:t xml:space="preserve"> Đối tượng áp dụng</w:t>
      </w:r>
    </w:p>
    <w:p w14:paraId="760FF536" w14:textId="02E2391B" w:rsidR="0041093E" w:rsidRPr="00E0249F" w:rsidRDefault="0041093E" w:rsidP="00E0249F">
      <w:pPr>
        <w:widowControl w:val="0"/>
        <w:spacing w:before="120" w:after="120"/>
        <w:ind w:firstLine="567"/>
        <w:jc w:val="both"/>
        <w:rPr>
          <w:rFonts w:cs="Times New Roman"/>
          <w:szCs w:val="28"/>
        </w:rPr>
      </w:pPr>
      <w:r w:rsidRPr="00E0249F">
        <w:rPr>
          <w:rFonts w:cs="Times New Roman"/>
          <w:szCs w:val="28"/>
        </w:rPr>
        <w:t>1. Đối tượng thu hút</w:t>
      </w:r>
    </w:p>
    <w:p w14:paraId="5D3F01BD" w14:textId="77777777" w:rsidR="0041093E" w:rsidRPr="00E0249F" w:rsidRDefault="0041093E" w:rsidP="00E0249F">
      <w:pPr>
        <w:widowControl w:val="0"/>
        <w:spacing w:before="120" w:after="120"/>
        <w:ind w:firstLine="567"/>
        <w:jc w:val="both"/>
        <w:rPr>
          <w:rFonts w:cs="Times New Roman"/>
          <w:szCs w:val="28"/>
        </w:rPr>
      </w:pPr>
      <w:r w:rsidRPr="00E0249F">
        <w:rPr>
          <w:rFonts w:cs="Times New Roman"/>
          <w:szCs w:val="28"/>
        </w:rPr>
        <w:t>a) Đối tượng theo quy định tại Điều 2 Nghị định số 140/2017/NĐ-CP ngày 05/12/2017 của Chính phủ về chính sách thu hút, tạo nguồn cán bộ từ sinh viên tốt nghiệp xuất sắc, cán bộ khoa học trẻ.</w:t>
      </w:r>
    </w:p>
    <w:p w14:paraId="5532A9DE" w14:textId="77777777" w:rsidR="0041093E" w:rsidRPr="00E0249F" w:rsidRDefault="0041093E" w:rsidP="00E0249F">
      <w:pPr>
        <w:widowControl w:val="0"/>
        <w:spacing w:before="120" w:after="120"/>
        <w:ind w:firstLine="567"/>
        <w:jc w:val="both"/>
        <w:rPr>
          <w:rFonts w:cs="Times New Roman"/>
          <w:szCs w:val="28"/>
        </w:rPr>
      </w:pPr>
      <w:r w:rsidRPr="00E0249F">
        <w:rPr>
          <w:rFonts w:cs="Times New Roman"/>
          <w:szCs w:val="28"/>
        </w:rPr>
        <w:t>b) Huấn luyện viên cao cấp (hạng I) chuyên ngành thể dục, thể thao.</w:t>
      </w:r>
    </w:p>
    <w:p w14:paraId="13AB8D4E" w14:textId="77777777" w:rsidR="0041093E" w:rsidRPr="00E0249F" w:rsidRDefault="0041093E" w:rsidP="00E0249F">
      <w:pPr>
        <w:widowControl w:val="0"/>
        <w:spacing w:before="120" w:after="120"/>
        <w:ind w:firstLine="567"/>
        <w:jc w:val="both"/>
        <w:rPr>
          <w:rFonts w:cs="Times New Roman"/>
          <w:szCs w:val="28"/>
        </w:rPr>
      </w:pPr>
      <w:r w:rsidRPr="00E0249F">
        <w:rPr>
          <w:rFonts w:cs="Times New Roman"/>
          <w:szCs w:val="28"/>
        </w:rPr>
        <w:t>c) Người có trình độ thạc sĩ, chuyên khoa cấp I, bác sĩ nội trú.</w:t>
      </w:r>
    </w:p>
    <w:p w14:paraId="3758B324" w14:textId="77777777" w:rsidR="0041093E" w:rsidRPr="00E0249F" w:rsidRDefault="0041093E" w:rsidP="00E0249F">
      <w:pPr>
        <w:widowControl w:val="0"/>
        <w:spacing w:before="120" w:after="120"/>
        <w:ind w:firstLine="567"/>
        <w:jc w:val="both"/>
        <w:rPr>
          <w:rFonts w:cs="Times New Roman"/>
          <w:szCs w:val="28"/>
        </w:rPr>
      </w:pPr>
      <w:r w:rsidRPr="00E0249F">
        <w:rPr>
          <w:rFonts w:cs="Times New Roman"/>
          <w:szCs w:val="28"/>
        </w:rPr>
        <w:t>d) Người có trình độ tiến sĩ, chuyên khoa cấp II.</w:t>
      </w:r>
    </w:p>
    <w:p w14:paraId="60DD42B2" w14:textId="1E7B7343" w:rsidR="0041093E" w:rsidRPr="00E0249F" w:rsidRDefault="0041093E" w:rsidP="00E0249F">
      <w:pPr>
        <w:widowControl w:val="0"/>
        <w:spacing w:before="120" w:after="120"/>
        <w:ind w:firstLine="567"/>
        <w:jc w:val="both"/>
        <w:rPr>
          <w:rFonts w:cs="Times New Roman"/>
          <w:szCs w:val="28"/>
        </w:rPr>
      </w:pPr>
      <w:r w:rsidRPr="00E0249F">
        <w:rPr>
          <w:rFonts w:cs="Times New Roman"/>
          <w:szCs w:val="28"/>
        </w:rPr>
        <w:t>2. Đối tượng hỗ trợ tốt nghiệp sau đại học</w:t>
      </w:r>
    </w:p>
    <w:p w14:paraId="23547F9B" w14:textId="77777777" w:rsidR="0041093E" w:rsidRPr="00E0249F" w:rsidRDefault="0041093E" w:rsidP="00E0249F">
      <w:pPr>
        <w:widowControl w:val="0"/>
        <w:spacing w:before="120" w:after="120"/>
        <w:ind w:firstLine="567"/>
        <w:jc w:val="both"/>
        <w:rPr>
          <w:rFonts w:cs="Times New Roman"/>
          <w:szCs w:val="28"/>
        </w:rPr>
      </w:pPr>
      <w:r w:rsidRPr="00E0249F">
        <w:rPr>
          <w:rFonts w:cs="Times New Roman"/>
          <w:szCs w:val="28"/>
        </w:rPr>
        <w:t>a) Cán bộ, công chức, viên chức được cơ quan có thẩm quyền cử đi đào tạo nâng cao trình độ với chuyên ngành phù hợp vị trí việc làm.</w:t>
      </w:r>
    </w:p>
    <w:p w14:paraId="7BB02815" w14:textId="77777777" w:rsidR="0041093E" w:rsidRPr="00E0249F" w:rsidRDefault="0041093E" w:rsidP="00E0249F">
      <w:pPr>
        <w:widowControl w:val="0"/>
        <w:spacing w:before="120" w:after="120"/>
        <w:ind w:firstLine="567"/>
        <w:jc w:val="both"/>
        <w:rPr>
          <w:rFonts w:cs="Times New Roman"/>
          <w:szCs w:val="28"/>
        </w:rPr>
      </w:pPr>
      <w:r w:rsidRPr="00E0249F">
        <w:rPr>
          <w:rFonts w:cs="Times New Roman"/>
          <w:szCs w:val="28"/>
        </w:rPr>
        <w:t>b) Người làm việc trong các hội quần chúng do Đảng, Nhà nước giao nhiệm vụ được cơ quan có thẩm quyền cử đi đào tạo nâng cao trình độ với chuyên ngành phù hợp vị trí việc làm.</w:t>
      </w:r>
    </w:p>
    <w:p w14:paraId="1A69F014" w14:textId="77777777" w:rsidR="002174EE" w:rsidRPr="00E0249F" w:rsidRDefault="002174EE" w:rsidP="00E0249F">
      <w:pPr>
        <w:widowControl w:val="0"/>
        <w:spacing w:before="120" w:after="120"/>
        <w:ind w:firstLine="567"/>
        <w:jc w:val="both"/>
        <w:rPr>
          <w:rFonts w:cs="Times New Roman"/>
          <w:b/>
          <w:bCs/>
          <w:szCs w:val="28"/>
        </w:rPr>
      </w:pPr>
      <w:r w:rsidRPr="00E0249F">
        <w:rPr>
          <w:rFonts w:cs="Times New Roman"/>
          <w:b/>
          <w:bCs/>
          <w:szCs w:val="28"/>
        </w:rPr>
        <w:t>Điều 3. Nguyên tắc thực hiện</w:t>
      </w:r>
    </w:p>
    <w:p w14:paraId="6D2C0043" w14:textId="77777777" w:rsidR="002174EE" w:rsidRPr="00E0249F" w:rsidRDefault="002174EE" w:rsidP="00E0249F">
      <w:pPr>
        <w:widowControl w:val="0"/>
        <w:spacing w:before="120" w:after="120"/>
        <w:ind w:firstLine="567"/>
        <w:jc w:val="both"/>
        <w:rPr>
          <w:rFonts w:cs="Times New Roman"/>
          <w:szCs w:val="28"/>
        </w:rPr>
      </w:pPr>
      <w:r w:rsidRPr="00E0249F">
        <w:rPr>
          <w:rFonts w:cs="Times New Roman"/>
          <w:szCs w:val="28"/>
        </w:rPr>
        <w:t>1. Việc thực hiện chính sách thu hút nguồn nhân lực, chính sách hỗ trợ cán bộ, công chức, viên chức, người làm việc tốt nghiệp sau đại học phải căn cứ vào yêu cầu nhiệm vụ, vị trí việc làm, biên chế, số lượng người làm việc và nhu cầu thực tế của cơ quan, tổ chức, đơn vị.</w:t>
      </w:r>
    </w:p>
    <w:p w14:paraId="4C12F1BE" w14:textId="51EC8AC5" w:rsidR="002174EE" w:rsidRPr="00E0249F" w:rsidRDefault="002174EE" w:rsidP="00E0249F">
      <w:pPr>
        <w:widowControl w:val="0"/>
        <w:spacing w:before="120" w:after="120"/>
        <w:ind w:firstLine="567"/>
        <w:jc w:val="both"/>
        <w:rPr>
          <w:rFonts w:cs="Times New Roman"/>
          <w:szCs w:val="28"/>
        </w:rPr>
      </w:pPr>
      <w:r w:rsidRPr="00E0249F">
        <w:rPr>
          <w:rFonts w:cs="Times New Roman"/>
          <w:szCs w:val="28"/>
        </w:rPr>
        <w:t>2. Trường hợp người được thu hút có nhiều bằng cấp chuyên môn thì chỉ được hưởng chính sách thu hút đối với trình độ có ngành</w:t>
      </w:r>
      <w:r w:rsidR="00EF6B18" w:rsidRPr="00E0249F">
        <w:rPr>
          <w:rFonts w:cs="Times New Roman"/>
          <w:szCs w:val="28"/>
        </w:rPr>
        <w:t xml:space="preserve"> hoặc </w:t>
      </w:r>
      <w:r w:rsidRPr="00E0249F">
        <w:rPr>
          <w:rFonts w:cs="Times New Roman"/>
          <w:szCs w:val="28"/>
        </w:rPr>
        <w:t>chuyên ngành phù hợp với vị trí thu hút và được hưởng chính sách một lần.</w:t>
      </w:r>
    </w:p>
    <w:p w14:paraId="0DD0D2FA" w14:textId="77777777" w:rsidR="002174EE" w:rsidRPr="00E0249F" w:rsidRDefault="002174EE" w:rsidP="00E0249F">
      <w:pPr>
        <w:widowControl w:val="0"/>
        <w:spacing w:before="120" w:after="120"/>
        <w:ind w:firstLine="567"/>
        <w:jc w:val="both"/>
        <w:rPr>
          <w:rFonts w:cs="Times New Roman"/>
          <w:szCs w:val="28"/>
        </w:rPr>
      </w:pPr>
      <w:r w:rsidRPr="00E0249F">
        <w:rPr>
          <w:rFonts w:cs="Times New Roman"/>
          <w:szCs w:val="28"/>
        </w:rPr>
        <w:lastRenderedPageBreak/>
        <w:t>3. Đối với người được hưởng chính sách thu hút và người được hỗ trợ tốt nghiệp sau đại học nếu vi phạm cam kết (trừ trường hợp bất khả kháng theo quy định của pháp luật và trường hợp thuyên chuyển, điều động, luân chuyển theo quyết định của tỉnh) thì phải bồi hoàn 100% kinh phí đã được hưởng từ chính sách thu hút, hỗ trợ.</w:t>
      </w:r>
    </w:p>
    <w:p w14:paraId="1F3A8934" w14:textId="0ACA608C" w:rsidR="002174EE" w:rsidRPr="00E0249F" w:rsidRDefault="002174EE" w:rsidP="00E0249F">
      <w:pPr>
        <w:widowControl w:val="0"/>
        <w:spacing w:before="120" w:after="120"/>
        <w:ind w:firstLine="567"/>
        <w:jc w:val="both"/>
        <w:rPr>
          <w:rFonts w:cs="Times New Roman"/>
          <w:szCs w:val="28"/>
        </w:rPr>
      </w:pPr>
      <w:r w:rsidRPr="00E0249F">
        <w:rPr>
          <w:rFonts w:cs="Times New Roman"/>
          <w:szCs w:val="28"/>
        </w:rPr>
        <w:t>4. Việc hỗ trợ tốt nghiệp sau đại học đối với cán bộ, công chức, viên chức, người làm việc có nhiều tiêu chí theo quy định tại khoản 2</w:t>
      </w:r>
      <w:r w:rsidR="001E7DB6" w:rsidRPr="00E0249F">
        <w:rPr>
          <w:rFonts w:cs="Times New Roman"/>
          <w:szCs w:val="28"/>
        </w:rPr>
        <w:t xml:space="preserve">, </w:t>
      </w:r>
      <w:r w:rsidRPr="00E0249F">
        <w:rPr>
          <w:rFonts w:cs="Times New Roman"/>
          <w:szCs w:val="28"/>
        </w:rPr>
        <w:t>Điều 5 Nghị quyết này thì chỉ được áp dụng một tiêu chí với mức hỗ trợ cao nhất và với mỗi trình độ chỉ</w:t>
      </w:r>
      <w:r w:rsidR="001E7DB6" w:rsidRPr="00E0249F">
        <w:rPr>
          <w:rFonts w:cs="Times New Roman"/>
          <w:szCs w:val="28"/>
        </w:rPr>
        <w:t xml:space="preserve"> được</w:t>
      </w:r>
      <w:r w:rsidRPr="00E0249F">
        <w:rPr>
          <w:rFonts w:cs="Times New Roman"/>
          <w:szCs w:val="28"/>
        </w:rPr>
        <w:t xml:space="preserve"> hưởng chính sách hỗ trợ một lần.</w:t>
      </w:r>
    </w:p>
    <w:p w14:paraId="23AE5534" w14:textId="695C91C7" w:rsidR="002174EE" w:rsidRPr="00E0249F" w:rsidRDefault="002174EE" w:rsidP="00E0249F">
      <w:pPr>
        <w:widowControl w:val="0"/>
        <w:spacing w:before="120" w:after="120"/>
        <w:ind w:firstLine="567"/>
        <w:jc w:val="both"/>
        <w:rPr>
          <w:rFonts w:cs="Times New Roman"/>
          <w:szCs w:val="28"/>
        </w:rPr>
      </w:pPr>
      <w:r w:rsidRPr="00E0249F">
        <w:rPr>
          <w:rFonts w:cs="Times New Roman"/>
          <w:szCs w:val="28"/>
        </w:rPr>
        <w:t>5. Tuyển dụng thông qua xét tuyển</w:t>
      </w:r>
    </w:p>
    <w:p w14:paraId="7207600A" w14:textId="51119E30" w:rsidR="002174EE" w:rsidRPr="00E0249F" w:rsidRDefault="002174EE" w:rsidP="00E0249F">
      <w:pPr>
        <w:widowControl w:val="0"/>
        <w:spacing w:before="120" w:after="120"/>
        <w:ind w:firstLine="567"/>
        <w:jc w:val="both"/>
        <w:rPr>
          <w:rFonts w:cs="Times New Roman"/>
          <w:szCs w:val="28"/>
        </w:rPr>
      </w:pPr>
      <w:r w:rsidRPr="00E0249F">
        <w:rPr>
          <w:rFonts w:cs="Times New Roman"/>
          <w:szCs w:val="28"/>
        </w:rPr>
        <w:t>a) Các trường hợp quy định tại điểm a</w:t>
      </w:r>
      <w:r w:rsidR="00C23F75" w:rsidRPr="00E0249F">
        <w:rPr>
          <w:rFonts w:cs="Times New Roman"/>
          <w:szCs w:val="28"/>
        </w:rPr>
        <w:t>,</w:t>
      </w:r>
      <w:r w:rsidRPr="00E0249F">
        <w:rPr>
          <w:rFonts w:cs="Times New Roman"/>
          <w:szCs w:val="28"/>
        </w:rPr>
        <w:t xml:space="preserve"> khoản 1 Điều 2 Nghị quyết này.</w:t>
      </w:r>
    </w:p>
    <w:p w14:paraId="1FFC49A9" w14:textId="2BEE6DAE" w:rsidR="002174EE" w:rsidRPr="00E0249F" w:rsidRDefault="002174EE" w:rsidP="00E0249F">
      <w:pPr>
        <w:widowControl w:val="0"/>
        <w:spacing w:before="120" w:after="120"/>
        <w:ind w:firstLine="567"/>
        <w:jc w:val="both"/>
        <w:rPr>
          <w:rFonts w:cs="Times New Roman"/>
          <w:szCs w:val="28"/>
        </w:rPr>
      </w:pPr>
      <w:r w:rsidRPr="00E0249F">
        <w:rPr>
          <w:rFonts w:cs="Times New Roman"/>
          <w:szCs w:val="28"/>
        </w:rPr>
        <w:t>b) Các trường hợp quy định tại điểm b, điểm c, điểm d</w:t>
      </w:r>
      <w:r w:rsidR="00594DBC" w:rsidRPr="00E0249F">
        <w:rPr>
          <w:rFonts w:cs="Times New Roman"/>
          <w:szCs w:val="28"/>
        </w:rPr>
        <w:t>,</w:t>
      </w:r>
      <w:r w:rsidRPr="00E0249F">
        <w:rPr>
          <w:rFonts w:cs="Times New Roman"/>
          <w:szCs w:val="28"/>
        </w:rPr>
        <w:t xml:space="preserve"> khoản 1 Điều 2 Nghị quyết này được tuyển dụng vào làm công chức công tác ở vùng có điều kiện kinh tế - xã hội đặc biệt khó khăn; tuyển dụng vào làm viên chức.</w:t>
      </w:r>
    </w:p>
    <w:p w14:paraId="4B515D01" w14:textId="2CA28CC5" w:rsidR="002174EE" w:rsidRPr="00E0249F" w:rsidRDefault="002174EE" w:rsidP="00E0249F">
      <w:pPr>
        <w:widowControl w:val="0"/>
        <w:spacing w:before="120" w:after="120"/>
        <w:ind w:firstLine="567"/>
        <w:jc w:val="both"/>
        <w:rPr>
          <w:rFonts w:cs="Times New Roman"/>
          <w:szCs w:val="28"/>
        </w:rPr>
      </w:pPr>
      <w:r w:rsidRPr="00E0249F">
        <w:rPr>
          <w:rFonts w:cs="Times New Roman"/>
          <w:szCs w:val="28"/>
        </w:rPr>
        <w:t>6. Không áp dụng chính sách thu hút đối với trường hợp thuyên chuyển, điều động, luân chuyển giữa các cơ quan, tổ chức, đơn vị thuộc tỉnh và trường hợp đào tạo cử tuyển, đào tạo theo địa chỉ.</w:t>
      </w:r>
    </w:p>
    <w:p w14:paraId="4F9D7640" w14:textId="77777777" w:rsidR="00EE11ED" w:rsidRPr="00E0249F" w:rsidRDefault="00EE11ED" w:rsidP="00E0249F">
      <w:pPr>
        <w:widowControl w:val="0"/>
        <w:spacing w:before="120" w:after="120"/>
        <w:ind w:firstLine="567"/>
        <w:jc w:val="both"/>
        <w:rPr>
          <w:rFonts w:cs="Times New Roman"/>
          <w:b/>
          <w:bCs/>
          <w:szCs w:val="28"/>
        </w:rPr>
      </w:pPr>
      <w:r w:rsidRPr="00E0249F">
        <w:rPr>
          <w:rFonts w:cs="Times New Roman"/>
          <w:b/>
          <w:bCs/>
          <w:szCs w:val="28"/>
        </w:rPr>
        <w:t>Điều 4. Chính sách thu hút nguồn nhân lực</w:t>
      </w:r>
    </w:p>
    <w:p w14:paraId="66CE4F9D"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 xml:space="preserve">1. Điều kiện áp dụng chung </w:t>
      </w:r>
    </w:p>
    <w:p w14:paraId="13D11620"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a) Là công dân Việt Nam; có lý lịch rõ ràng; có phẩm chất, chính trị đạo đức tốt; có đủ sức khỏe để thực hiện nhiệm vụ.</w:t>
      </w:r>
    </w:p>
    <w:p w14:paraId="574A862A"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b) Được cơ quan, đơn vị có thẩm quyền quyết định tiếp nhận, tuyển dụng theo quy định của pháp luật.</w:t>
      </w:r>
    </w:p>
    <w:p w14:paraId="6109F078"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c) Không trong thời gian bị xem xét kỷ luật, không trong thời gian thi hành kỷ luật hoặc không trong thời gian bị truy cứu trách nhiệm hình sự.</w:t>
      </w:r>
    </w:p>
    <w:p w14:paraId="555B050F" w14:textId="07EC4B3D"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 xml:space="preserve">d) Đối với người được thu hút thì tuổi tham gia công tác còn tối thiểu 10 năm tính từ thời điểm được tuyển dụng, tiếp nhận </w:t>
      </w:r>
      <w:r w:rsidR="007868B8" w:rsidRPr="00E0249F">
        <w:rPr>
          <w:rFonts w:cs="Times New Roman"/>
          <w:szCs w:val="28"/>
        </w:rPr>
        <w:t>(trừ</w:t>
      </w:r>
      <w:r w:rsidRPr="00E0249F">
        <w:rPr>
          <w:rFonts w:cs="Times New Roman"/>
          <w:szCs w:val="28"/>
        </w:rPr>
        <w:t xml:space="preserve"> đối tượng quy định tại điểm a</w:t>
      </w:r>
      <w:r w:rsidR="007868B8" w:rsidRPr="00E0249F">
        <w:rPr>
          <w:rFonts w:cs="Times New Roman"/>
          <w:szCs w:val="28"/>
        </w:rPr>
        <w:t>,</w:t>
      </w:r>
      <w:r w:rsidRPr="00E0249F">
        <w:rPr>
          <w:rFonts w:cs="Times New Roman"/>
          <w:szCs w:val="28"/>
        </w:rPr>
        <w:t xml:space="preserve"> khoản 1 Điều 2 Nghị quyết này).</w:t>
      </w:r>
    </w:p>
    <w:p w14:paraId="1FDDE5A5"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2. Điều kiện cụ thể đối với một số trường hợp</w:t>
      </w:r>
    </w:p>
    <w:p w14:paraId="1EBFB293" w14:textId="0F0F2134"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 xml:space="preserve">a) Người có trình độ sau đại học phải có bằng tốt nghiệp đại học hình thức đào tạo chính quy loại khá trở lên </w:t>
      </w:r>
      <w:r w:rsidR="007868B8" w:rsidRPr="00E0249F">
        <w:rPr>
          <w:rFonts w:cs="Times New Roman"/>
          <w:szCs w:val="28"/>
        </w:rPr>
        <w:t>(trừ</w:t>
      </w:r>
      <w:r w:rsidRPr="00E0249F">
        <w:rPr>
          <w:rFonts w:cs="Times New Roman"/>
          <w:szCs w:val="28"/>
        </w:rPr>
        <w:t xml:space="preserve"> đối tượng được quy định tại điểm a</w:t>
      </w:r>
      <w:r w:rsidR="00A311AD" w:rsidRPr="00E0249F">
        <w:rPr>
          <w:rFonts w:cs="Times New Roman"/>
          <w:szCs w:val="28"/>
        </w:rPr>
        <w:t>,</w:t>
      </w:r>
      <w:r w:rsidRPr="00E0249F">
        <w:rPr>
          <w:rFonts w:cs="Times New Roman"/>
          <w:szCs w:val="28"/>
        </w:rPr>
        <w:t xml:space="preserve"> khoản 1 Điều 2 Nghị quyết này).</w:t>
      </w:r>
    </w:p>
    <w:p w14:paraId="3B327DC1"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b) Trường hợp đang là cán bộ, công chức, viên chức được tiếp nhận vào làm việc tại các cơ quan, tổ chức, đơn vị trong tỉnh phải có kết quả đánh giá, xếp loại chất lượng hoàn thành tốt nhiệm vụ trở lên trong 03 năm liền kề tính đến thời điểm tiếp nhận.</w:t>
      </w:r>
    </w:p>
    <w:p w14:paraId="1B0F327A"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3. Mức thu hút</w:t>
      </w:r>
    </w:p>
    <w:p w14:paraId="5563FF50" w14:textId="52798AA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a) Trình độ đại học</w:t>
      </w:r>
      <w:r w:rsidR="007319E5" w:rsidRPr="00E0249F">
        <w:rPr>
          <w:rFonts w:cs="Times New Roman"/>
          <w:szCs w:val="28"/>
        </w:rPr>
        <w:t xml:space="preserve">: </w:t>
      </w:r>
      <w:r w:rsidRPr="00E0249F">
        <w:rPr>
          <w:rFonts w:cs="Times New Roman"/>
          <w:szCs w:val="28"/>
        </w:rPr>
        <w:t>Sinh viên tốt nghiệp đại học loại xuất sắc theo quy định tại điểm a</w:t>
      </w:r>
      <w:r w:rsidR="00E648C0" w:rsidRPr="00E0249F">
        <w:rPr>
          <w:rFonts w:cs="Times New Roman"/>
          <w:szCs w:val="28"/>
        </w:rPr>
        <w:t>,</w:t>
      </w:r>
      <w:r w:rsidRPr="00E0249F">
        <w:rPr>
          <w:rFonts w:cs="Times New Roman"/>
          <w:szCs w:val="28"/>
        </w:rPr>
        <w:t xml:space="preserve"> khoản 1 Điều 2 Nghị quyết này: Mức thu hút 150 triệu </w:t>
      </w:r>
      <w:r w:rsidRPr="00E0249F">
        <w:rPr>
          <w:rFonts w:cs="Times New Roman"/>
          <w:szCs w:val="28"/>
        </w:rPr>
        <w:lastRenderedPageBreak/>
        <w:t>đồng/người.</w:t>
      </w:r>
    </w:p>
    <w:p w14:paraId="78467FE5"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b) Huấn luyện viên cao cấp (hạng I): Mức thu hút 200 triệu đồng/người.</w:t>
      </w:r>
    </w:p>
    <w:p w14:paraId="43A55A3E"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c) Trình độ Thạc sĩ, chuyên khoa cấp I, bác sĩ nội trú: Mức thu hút 250 triệu đồng/người.</w:t>
      </w:r>
    </w:p>
    <w:p w14:paraId="3983E5A6"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d) Trình độ Tiến sĩ, chuyên khoa cấp II: Mức thu hút 450 triệu đồng/người.</w:t>
      </w:r>
    </w:p>
    <w:p w14:paraId="140DE514"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4. Hình thức hỗ trợ</w:t>
      </w:r>
    </w:p>
    <w:p w14:paraId="7419E696"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 xml:space="preserve">Các trường hợp được thu hút về tỉnh công tác được hỗ trợ một lần bằng tiền sau khi được cơ quan có thẩm quyền quyết định tuyển dụng, tiếp nhận. </w:t>
      </w:r>
    </w:p>
    <w:p w14:paraId="20AFFCC8"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5. Quyền lợi của người được thu hút</w:t>
      </w:r>
    </w:p>
    <w:p w14:paraId="1A815AE7" w14:textId="77777777" w:rsidR="00EE11ED" w:rsidRPr="00E0249F" w:rsidRDefault="00EE11ED" w:rsidP="00E0249F">
      <w:pPr>
        <w:widowControl w:val="0"/>
        <w:spacing w:before="120" w:after="120"/>
        <w:ind w:firstLine="567"/>
        <w:jc w:val="both"/>
        <w:rPr>
          <w:rFonts w:cs="Times New Roman"/>
          <w:spacing w:val="-6"/>
          <w:szCs w:val="28"/>
        </w:rPr>
      </w:pPr>
      <w:r w:rsidRPr="00E0249F">
        <w:rPr>
          <w:rFonts w:cs="Times New Roman"/>
          <w:spacing w:val="-6"/>
          <w:szCs w:val="28"/>
        </w:rPr>
        <w:t>a) Được bố trí công việc phù hợp với chuyên môn, năng lực, sở trường và theo đúng vị trí việc làm. Nếu có nguyện vọng và đủ điều kiện đi đào tạo ở trình độ cao hơn thì được xem xét cử đi đào tạo và được hưởng chế độ theo quy định hiện hành.</w:t>
      </w:r>
    </w:p>
    <w:p w14:paraId="6F890603" w14:textId="703913DE"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b) Trong quá trình công tác</w:t>
      </w:r>
      <w:r w:rsidR="000C5FC8" w:rsidRPr="00E0249F">
        <w:rPr>
          <w:rFonts w:cs="Times New Roman"/>
          <w:szCs w:val="28"/>
        </w:rPr>
        <w:t>,</w:t>
      </w:r>
      <w:r w:rsidR="00744B0D" w:rsidRPr="00E0249F">
        <w:rPr>
          <w:rFonts w:cs="Times New Roman"/>
          <w:szCs w:val="28"/>
        </w:rPr>
        <w:t xml:space="preserve"> nếu</w:t>
      </w:r>
      <w:r w:rsidRPr="00E0249F">
        <w:rPr>
          <w:rFonts w:cs="Times New Roman"/>
          <w:szCs w:val="28"/>
        </w:rPr>
        <w:t xml:space="preserve"> người được thu hút được tặng thưởng do có thành tích xuất sắc trong công tác, có công trình đề án, đề tài, giải pháp, sáng kiến cấp tỉnh trở lên được áp dụng rộng rãi vào thực tiễn thì được xem xét ưu tiên quy hoạch, bổ nhiệm chức vụ lãnh đạo, quản lý theo quy định.</w:t>
      </w:r>
    </w:p>
    <w:p w14:paraId="76B8A6D5"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6. Trách nhiệm của người được thu hút</w:t>
      </w:r>
    </w:p>
    <w:p w14:paraId="24E5426D"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a) Chấp hành sự phân công công tác của cơ quan, tổ chức, đơn vị có thẩm quyền sau khi được tuyển dụng, tiếp nhận.</w:t>
      </w:r>
    </w:p>
    <w:p w14:paraId="0A320B9E" w14:textId="7CB6C7E8" w:rsidR="00EE11ED" w:rsidRPr="00E0249F" w:rsidRDefault="00EE11ED" w:rsidP="00E0249F">
      <w:pPr>
        <w:widowControl w:val="0"/>
        <w:spacing w:before="120" w:after="120"/>
        <w:ind w:firstLine="567"/>
        <w:jc w:val="both"/>
        <w:rPr>
          <w:rFonts w:cs="Times New Roman"/>
          <w:spacing w:val="-2"/>
          <w:szCs w:val="28"/>
        </w:rPr>
      </w:pPr>
      <w:r w:rsidRPr="00E0249F">
        <w:rPr>
          <w:rFonts w:cs="Times New Roman"/>
          <w:spacing w:val="-2"/>
          <w:szCs w:val="28"/>
        </w:rPr>
        <w:t>b) Phải thực hiện cam kết công tác tại tỉnh Điện Biên sau khi được hưởng chính sách thu hút (không bao gồm thời gian được cử đi đào tạo nâng cao trình độ chuyên môn trong giờ hành chính trong thời gian đang thực hiện cam kết)</w:t>
      </w:r>
      <w:r w:rsidR="00AE0E4E" w:rsidRPr="00E0249F">
        <w:rPr>
          <w:rFonts w:cs="Times New Roman"/>
          <w:spacing w:val="-2"/>
          <w:szCs w:val="28"/>
        </w:rPr>
        <w:t>, cụ thể:</w:t>
      </w:r>
    </w:p>
    <w:p w14:paraId="3CF472D5" w14:textId="33951627" w:rsidR="00EE11ED" w:rsidRPr="00E0249F" w:rsidRDefault="005C216B" w:rsidP="00E0249F">
      <w:pPr>
        <w:widowControl w:val="0"/>
        <w:spacing w:before="120" w:after="120"/>
        <w:ind w:firstLine="567"/>
        <w:jc w:val="both"/>
        <w:rPr>
          <w:rFonts w:cs="Times New Roman"/>
          <w:szCs w:val="28"/>
        </w:rPr>
      </w:pPr>
      <w:r w:rsidRPr="00E0249F">
        <w:rPr>
          <w:rFonts w:cs="Times New Roman"/>
          <w:szCs w:val="28"/>
        </w:rPr>
        <w:t xml:space="preserve">- </w:t>
      </w:r>
      <w:r w:rsidR="00EE11ED" w:rsidRPr="00E0249F">
        <w:rPr>
          <w:rFonts w:cs="Times New Roman"/>
          <w:szCs w:val="28"/>
        </w:rPr>
        <w:t xml:space="preserve">Trình độ đại học: </w:t>
      </w:r>
      <w:r w:rsidR="007D50A8" w:rsidRPr="00E0249F">
        <w:rPr>
          <w:rFonts w:cs="Times New Roman"/>
          <w:szCs w:val="28"/>
        </w:rPr>
        <w:t xml:space="preserve">Tối </w:t>
      </w:r>
      <w:r w:rsidR="00EE11ED" w:rsidRPr="00E0249F">
        <w:rPr>
          <w:rFonts w:cs="Times New Roman"/>
          <w:szCs w:val="28"/>
        </w:rPr>
        <w:t>thiểu 05 năm.</w:t>
      </w:r>
    </w:p>
    <w:p w14:paraId="08E62555" w14:textId="3A877803" w:rsidR="00EE11ED" w:rsidRPr="00E0249F" w:rsidRDefault="005C216B" w:rsidP="00E0249F">
      <w:pPr>
        <w:widowControl w:val="0"/>
        <w:spacing w:before="120" w:after="120"/>
        <w:ind w:firstLine="567"/>
        <w:jc w:val="both"/>
        <w:rPr>
          <w:rFonts w:cs="Times New Roman"/>
          <w:szCs w:val="28"/>
        </w:rPr>
      </w:pPr>
      <w:r w:rsidRPr="00E0249F">
        <w:rPr>
          <w:rFonts w:cs="Times New Roman"/>
          <w:szCs w:val="28"/>
        </w:rPr>
        <w:t xml:space="preserve">- </w:t>
      </w:r>
      <w:r w:rsidR="00EE11ED" w:rsidRPr="00E0249F">
        <w:rPr>
          <w:rFonts w:cs="Times New Roman"/>
          <w:szCs w:val="28"/>
        </w:rPr>
        <w:t xml:space="preserve">Trình độ thạc sĩ, chuyên khoa cấp I, bác sĩ nội trú; tiến sĩ, chuyên khoa cấp II: </w:t>
      </w:r>
      <w:r w:rsidR="007D50A8" w:rsidRPr="00E0249F">
        <w:rPr>
          <w:rFonts w:cs="Times New Roman"/>
          <w:szCs w:val="28"/>
        </w:rPr>
        <w:t xml:space="preserve">Tối </w:t>
      </w:r>
      <w:r w:rsidR="00EE11ED" w:rsidRPr="00E0249F">
        <w:rPr>
          <w:rFonts w:cs="Times New Roman"/>
          <w:szCs w:val="28"/>
        </w:rPr>
        <w:t>thiểu 07 năm.</w:t>
      </w:r>
    </w:p>
    <w:p w14:paraId="0032DA17" w14:textId="51DE692B" w:rsidR="00EE11ED" w:rsidRPr="00E0249F" w:rsidRDefault="007816A9" w:rsidP="00E0249F">
      <w:pPr>
        <w:widowControl w:val="0"/>
        <w:spacing w:before="120" w:after="120"/>
        <w:ind w:firstLine="567"/>
        <w:jc w:val="both"/>
        <w:rPr>
          <w:rFonts w:cs="Times New Roman"/>
          <w:szCs w:val="28"/>
        </w:rPr>
      </w:pPr>
      <w:r w:rsidRPr="00E0249F">
        <w:rPr>
          <w:rFonts w:cs="Times New Roman"/>
          <w:szCs w:val="28"/>
        </w:rPr>
        <w:t>Đối với</w:t>
      </w:r>
      <w:r w:rsidR="00EE11ED" w:rsidRPr="00E0249F">
        <w:rPr>
          <w:rFonts w:cs="Times New Roman"/>
          <w:szCs w:val="28"/>
        </w:rPr>
        <w:t xml:space="preserve"> </w:t>
      </w:r>
      <w:r w:rsidR="00E51F05" w:rsidRPr="00E0249F">
        <w:rPr>
          <w:rFonts w:cs="Times New Roman"/>
          <w:szCs w:val="28"/>
        </w:rPr>
        <w:t>h</w:t>
      </w:r>
      <w:r w:rsidR="00EE11ED" w:rsidRPr="00E0249F">
        <w:rPr>
          <w:rFonts w:cs="Times New Roman"/>
          <w:szCs w:val="28"/>
        </w:rPr>
        <w:t>uấn luyện viên cao cấp (hạng I)</w:t>
      </w:r>
      <w:r w:rsidR="00E51F05" w:rsidRPr="00E0249F">
        <w:rPr>
          <w:rFonts w:cs="Times New Roman"/>
          <w:szCs w:val="28"/>
        </w:rPr>
        <w:t>,</w:t>
      </w:r>
      <w:r w:rsidR="00EE11ED" w:rsidRPr="00E0249F">
        <w:rPr>
          <w:rFonts w:cs="Times New Roman"/>
          <w:szCs w:val="28"/>
        </w:rPr>
        <w:t xml:space="preserve"> thời gian thực hiện cam kết tại tỉnh Điện Biên được tính theo trình độ chuyên môn cao nhất của cá nhân tại thời điểm tuyển dụng, tiếp nhận.</w:t>
      </w:r>
    </w:p>
    <w:p w14:paraId="39E55E47" w14:textId="4D88DFA7" w:rsidR="00EE11ED" w:rsidRPr="00E0249F" w:rsidRDefault="00EE11ED" w:rsidP="00E0249F">
      <w:pPr>
        <w:widowControl w:val="0"/>
        <w:spacing w:before="120" w:after="120"/>
        <w:ind w:firstLine="567"/>
        <w:jc w:val="both"/>
        <w:rPr>
          <w:rFonts w:cs="Times New Roman"/>
          <w:spacing w:val="-4"/>
          <w:szCs w:val="28"/>
        </w:rPr>
      </w:pPr>
      <w:r w:rsidRPr="00E0249F">
        <w:rPr>
          <w:rFonts w:cs="Times New Roman"/>
          <w:spacing w:val="-4"/>
          <w:szCs w:val="28"/>
        </w:rPr>
        <w:t xml:space="preserve">c) Phải bồi hoàn 100% kinh phí đã được thu hút nếu vi phạm cam kết thuộc một trong những trường hợp sau: </w:t>
      </w:r>
      <w:r w:rsidR="00D40E07" w:rsidRPr="00E0249F">
        <w:rPr>
          <w:rFonts w:cs="Times New Roman"/>
          <w:spacing w:val="-4"/>
          <w:szCs w:val="28"/>
        </w:rPr>
        <w:t xml:space="preserve">Tự </w:t>
      </w:r>
      <w:r w:rsidRPr="00E0249F">
        <w:rPr>
          <w:rFonts w:cs="Times New Roman"/>
          <w:spacing w:val="-4"/>
          <w:szCs w:val="28"/>
        </w:rPr>
        <w:t>ý bỏ việc, thôi việc; đơn phương chấm dứt hợp đồng làm việc; xin chuyển công tác đến các cơ quan, tổ chức, đơn vị không thuộc phạm vi quản lý của tỉnh; không chấp hành sự phân công công tác của cơ quan, tổ chức, đơn vị có thẩm quyền; được đánh giá, xếp loại chất lượng là không hoàn thành nhiệm vụ trong thời gian cam kết sau khi được tuyển dụng, tiếp nhận.</w:t>
      </w:r>
    </w:p>
    <w:p w14:paraId="2F5E8CEE" w14:textId="77777777" w:rsidR="00EE11ED" w:rsidRPr="00E0249F" w:rsidRDefault="00EE11ED" w:rsidP="00E0249F">
      <w:pPr>
        <w:widowControl w:val="0"/>
        <w:spacing w:before="120" w:after="120"/>
        <w:ind w:firstLine="567"/>
        <w:jc w:val="both"/>
        <w:rPr>
          <w:rFonts w:cs="Times New Roman"/>
          <w:b/>
          <w:bCs/>
          <w:szCs w:val="28"/>
        </w:rPr>
      </w:pPr>
      <w:r w:rsidRPr="00E0249F">
        <w:rPr>
          <w:rFonts w:cs="Times New Roman"/>
          <w:b/>
          <w:bCs/>
          <w:szCs w:val="28"/>
        </w:rPr>
        <w:t>Điều 5. Hỗ trợ tốt nghiệp sau đại học</w:t>
      </w:r>
    </w:p>
    <w:p w14:paraId="59516518"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1. Điều kiện được hưởng hỗ trợ tốt nghiệp sau đại học</w:t>
      </w:r>
    </w:p>
    <w:p w14:paraId="22A0335F" w14:textId="678D8038"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a) Cán bộ, công chức, viên chức phải đủ điều kiện đào tạo sau đại học theo quy định tại Điều 6 Nghị định số 101/2017/NĐ-CP ngày 01</w:t>
      </w:r>
      <w:r w:rsidR="00B52A0E" w:rsidRPr="00E0249F">
        <w:rPr>
          <w:rFonts w:cs="Times New Roman"/>
          <w:szCs w:val="28"/>
        </w:rPr>
        <w:t>/</w:t>
      </w:r>
      <w:r w:rsidRPr="00E0249F">
        <w:rPr>
          <w:rFonts w:cs="Times New Roman"/>
          <w:szCs w:val="28"/>
        </w:rPr>
        <w:t>9</w:t>
      </w:r>
      <w:r w:rsidR="00B52A0E" w:rsidRPr="00E0249F">
        <w:rPr>
          <w:rFonts w:cs="Times New Roman"/>
          <w:szCs w:val="28"/>
        </w:rPr>
        <w:t>/</w:t>
      </w:r>
      <w:r w:rsidRPr="00E0249F">
        <w:rPr>
          <w:rFonts w:cs="Times New Roman"/>
          <w:szCs w:val="28"/>
        </w:rPr>
        <w:t xml:space="preserve">2017 của Chính </w:t>
      </w:r>
      <w:r w:rsidRPr="00E0249F">
        <w:rPr>
          <w:rFonts w:cs="Times New Roman"/>
          <w:szCs w:val="28"/>
        </w:rPr>
        <w:lastRenderedPageBreak/>
        <w:t>phủ về đào tạo, bồi dưỡng cán bộ, công chức, viên chức.</w:t>
      </w:r>
    </w:p>
    <w:p w14:paraId="76DF7B55" w14:textId="02F4A822"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b) Người làm việc trong các hội quần chúng do Đảng, Nhà nước giao nhiệm vụ phải đủ điều kiện đào tạo sau đại học như quy định đối với viên chức tại khoản 2</w:t>
      </w:r>
      <w:r w:rsidR="002D445E" w:rsidRPr="00E0249F">
        <w:rPr>
          <w:rFonts w:cs="Times New Roman"/>
          <w:szCs w:val="28"/>
        </w:rPr>
        <w:t>,</w:t>
      </w:r>
      <w:r w:rsidRPr="00E0249F">
        <w:rPr>
          <w:rFonts w:cs="Times New Roman"/>
          <w:szCs w:val="28"/>
        </w:rPr>
        <w:t xml:space="preserve"> Điều 6 Nghị định số 101/2017/NĐ-CP. </w:t>
      </w:r>
    </w:p>
    <w:p w14:paraId="768B5214"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c) Được cơ quan có thẩm quyền cử đi đào tạo sau đại học.</w:t>
      </w:r>
    </w:p>
    <w:p w14:paraId="59D8C02D"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2. Mức hỗ trợ</w:t>
      </w:r>
    </w:p>
    <w:p w14:paraId="6B516260" w14:textId="2E2BA49E"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 xml:space="preserve">a) Thạc sĩ, chuyên khoa cấp I, bác sĩ nội trú: Mức hỗ trợ </w:t>
      </w:r>
      <w:r w:rsidR="00636B26" w:rsidRPr="00E0249F">
        <w:rPr>
          <w:rFonts w:cs="Times New Roman"/>
          <w:szCs w:val="28"/>
        </w:rPr>
        <w:t xml:space="preserve">là </w:t>
      </w:r>
      <w:r w:rsidRPr="00E0249F">
        <w:rPr>
          <w:rFonts w:cs="Times New Roman"/>
          <w:szCs w:val="28"/>
        </w:rPr>
        <w:t xml:space="preserve">35 </w:t>
      </w:r>
      <w:r w:rsidR="00F53E7F" w:rsidRPr="00E0249F">
        <w:rPr>
          <w:rFonts w:cs="Times New Roman"/>
          <w:szCs w:val="28"/>
        </w:rPr>
        <w:t>triệu đồng/người</w:t>
      </w:r>
      <w:r w:rsidRPr="00E0249F">
        <w:rPr>
          <w:rFonts w:cs="Times New Roman"/>
          <w:szCs w:val="28"/>
        </w:rPr>
        <w:t xml:space="preserve"> (riêng cán bộ, công chức, viên chức, người làm việc là nữ hoặc người dân tộc thiểu số </w:t>
      </w:r>
      <w:r w:rsidR="00636B26" w:rsidRPr="00E0249F">
        <w:rPr>
          <w:rFonts w:cs="Times New Roman"/>
          <w:szCs w:val="28"/>
        </w:rPr>
        <w:t>được hưởng mức hỗ trợ là</w:t>
      </w:r>
      <w:r w:rsidRPr="00E0249F">
        <w:rPr>
          <w:rFonts w:cs="Times New Roman"/>
          <w:szCs w:val="28"/>
        </w:rPr>
        <w:t xml:space="preserve"> 40 </w:t>
      </w:r>
      <w:r w:rsidR="00F53E7F" w:rsidRPr="00E0249F">
        <w:rPr>
          <w:rFonts w:cs="Times New Roman"/>
          <w:szCs w:val="28"/>
        </w:rPr>
        <w:t>triệu đồng/người</w:t>
      </w:r>
      <w:r w:rsidRPr="00E0249F">
        <w:rPr>
          <w:rFonts w:cs="Times New Roman"/>
          <w:szCs w:val="28"/>
        </w:rPr>
        <w:t xml:space="preserve">). </w:t>
      </w:r>
    </w:p>
    <w:p w14:paraId="2C37E986" w14:textId="66DDEF63"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 xml:space="preserve">b) Tiến sĩ, chuyên khoa cấp II: Mức hỗ trợ </w:t>
      </w:r>
      <w:r w:rsidR="00B36C81" w:rsidRPr="00E0249F">
        <w:rPr>
          <w:rFonts w:cs="Times New Roman"/>
          <w:szCs w:val="28"/>
        </w:rPr>
        <w:t>là</w:t>
      </w:r>
      <w:r w:rsidRPr="00E0249F">
        <w:rPr>
          <w:rFonts w:cs="Times New Roman"/>
          <w:szCs w:val="28"/>
        </w:rPr>
        <w:t xml:space="preserve"> 55 </w:t>
      </w:r>
      <w:r w:rsidR="00F53E7F" w:rsidRPr="00E0249F">
        <w:rPr>
          <w:rFonts w:cs="Times New Roman"/>
          <w:szCs w:val="28"/>
        </w:rPr>
        <w:t>triệu đồng/người</w:t>
      </w:r>
      <w:r w:rsidRPr="00E0249F">
        <w:rPr>
          <w:rFonts w:cs="Times New Roman"/>
          <w:szCs w:val="28"/>
        </w:rPr>
        <w:t xml:space="preserve"> (riêng cán bộ, công chức, viên chức, người làm việc là nữ hoặc người dân tộc thiểu số </w:t>
      </w:r>
      <w:r w:rsidR="00B36C81" w:rsidRPr="00E0249F">
        <w:rPr>
          <w:rFonts w:cs="Times New Roman"/>
          <w:szCs w:val="28"/>
        </w:rPr>
        <w:t xml:space="preserve">được hưởng mức hỗ trợ là </w:t>
      </w:r>
      <w:r w:rsidRPr="00E0249F">
        <w:rPr>
          <w:rFonts w:cs="Times New Roman"/>
          <w:szCs w:val="28"/>
        </w:rPr>
        <w:t xml:space="preserve">60 </w:t>
      </w:r>
      <w:r w:rsidR="00F53E7F" w:rsidRPr="00E0249F">
        <w:rPr>
          <w:rFonts w:cs="Times New Roman"/>
          <w:szCs w:val="28"/>
        </w:rPr>
        <w:t>triệu đồng/người</w:t>
      </w:r>
      <w:r w:rsidRPr="00E0249F">
        <w:rPr>
          <w:rFonts w:cs="Times New Roman"/>
          <w:szCs w:val="28"/>
        </w:rPr>
        <w:t>)</w:t>
      </w:r>
      <w:r w:rsidR="001B7302" w:rsidRPr="00E0249F">
        <w:rPr>
          <w:rFonts w:cs="Times New Roman"/>
          <w:szCs w:val="28"/>
        </w:rPr>
        <w:t>.</w:t>
      </w:r>
    </w:p>
    <w:p w14:paraId="78067BD7"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3. Hình thức hỗ trợ</w:t>
      </w:r>
    </w:p>
    <w:p w14:paraId="2BC9CFDB"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 xml:space="preserve"> Cán bộ, công chức, viên chức, người làm việc được hỗ trợ một lần bằng tiền sau khi được cấp bằng tốt nghiệp.</w:t>
      </w:r>
    </w:p>
    <w:p w14:paraId="7837DBFF"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4. Trách nhiệm của người được hỗ trợ tốt nghiệp sau đại học</w:t>
      </w:r>
    </w:p>
    <w:p w14:paraId="11FFC4DE" w14:textId="0469A217" w:rsidR="00EE11ED" w:rsidRPr="00E0249F" w:rsidRDefault="00EE11ED" w:rsidP="00E0249F">
      <w:pPr>
        <w:widowControl w:val="0"/>
        <w:spacing w:before="120" w:after="120"/>
        <w:ind w:firstLine="567"/>
        <w:jc w:val="both"/>
        <w:rPr>
          <w:rFonts w:cs="Times New Roman"/>
          <w:spacing w:val="-8"/>
          <w:szCs w:val="28"/>
        </w:rPr>
      </w:pPr>
      <w:r w:rsidRPr="00E0249F">
        <w:rPr>
          <w:rFonts w:cs="Times New Roman"/>
          <w:spacing w:val="-8"/>
          <w:szCs w:val="28"/>
        </w:rPr>
        <w:t>a)</w:t>
      </w:r>
      <w:r w:rsidR="00A3332A" w:rsidRPr="00E0249F">
        <w:rPr>
          <w:rFonts w:cs="Times New Roman"/>
          <w:spacing w:val="-8"/>
          <w:szCs w:val="28"/>
        </w:rPr>
        <w:t xml:space="preserve"> Hoàn thành</w:t>
      </w:r>
      <w:r w:rsidRPr="00E0249F">
        <w:rPr>
          <w:rFonts w:cs="Times New Roman"/>
          <w:spacing w:val="-8"/>
          <w:szCs w:val="28"/>
        </w:rPr>
        <w:t xml:space="preserve"> khóa học, thực hiện đầy đủ trách nhiệm đã cam kết theo quy định.</w:t>
      </w:r>
    </w:p>
    <w:p w14:paraId="1C303C9C" w14:textId="5B945A3C"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 xml:space="preserve">b) Phải bồi hoàn 100% kinh phí đã được hỗ trợ nếu vi phạm cam kết thuộc một trong những trường hợp sau: </w:t>
      </w:r>
      <w:r w:rsidR="00801F0C" w:rsidRPr="00E0249F">
        <w:rPr>
          <w:rFonts w:cs="Times New Roman"/>
          <w:szCs w:val="28"/>
        </w:rPr>
        <w:t xml:space="preserve">Tự </w:t>
      </w:r>
      <w:r w:rsidRPr="00E0249F">
        <w:rPr>
          <w:rFonts w:cs="Times New Roman"/>
          <w:szCs w:val="28"/>
        </w:rPr>
        <w:t>ý bỏ việc, thôi việc; đơn phương chấm dứt hợp đồng làm việc; xin chuyển công tác đến các cơ quan, tổ chức, đơn vị không thuộc phạm vi quản lý của tỉnh.</w:t>
      </w:r>
    </w:p>
    <w:p w14:paraId="0191FCD9" w14:textId="3B42B65C" w:rsidR="00EE11ED" w:rsidRPr="00E0249F" w:rsidRDefault="00EE11ED" w:rsidP="00E0249F">
      <w:pPr>
        <w:widowControl w:val="0"/>
        <w:spacing w:before="120" w:after="120"/>
        <w:ind w:firstLine="567"/>
        <w:jc w:val="both"/>
        <w:rPr>
          <w:rFonts w:cs="Times New Roman"/>
          <w:b/>
          <w:bCs/>
          <w:szCs w:val="28"/>
        </w:rPr>
      </w:pPr>
      <w:r w:rsidRPr="00E0249F">
        <w:rPr>
          <w:rFonts w:cs="Times New Roman"/>
          <w:b/>
          <w:bCs/>
          <w:szCs w:val="28"/>
        </w:rPr>
        <w:t>Điều 6. Kinh phí thực hiện</w:t>
      </w:r>
      <w:r w:rsidR="00AB0314" w:rsidRPr="00E0249F">
        <w:rPr>
          <w:rFonts w:cs="Times New Roman"/>
          <w:b/>
          <w:bCs/>
          <w:szCs w:val="28"/>
        </w:rPr>
        <w:t xml:space="preserve"> và thời điểm áp dụng</w:t>
      </w:r>
    </w:p>
    <w:p w14:paraId="589DD1F2" w14:textId="08893161" w:rsidR="00EE11ED" w:rsidRPr="00E0249F" w:rsidRDefault="00A10F3A" w:rsidP="00E0249F">
      <w:pPr>
        <w:widowControl w:val="0"/>
        <w:spacing w:before="120" w:after="120"/>
        <w:ind w:firstLine="567"/>
        <w:jc w:val="both"/>
        <w:rPr>
          <w:rFonts w:cs="Times New Roman"/>
          <w:szCs w:val="28"/>
        </w:rPr>
      </w:pPr>
      <w:r w:rsidRPr="00E0249F">
        <w:rPr>
          <w:rFonts w:cs="Times New Roman"/>
          <w:szCs w:val="28"/>
        </w:rPr>
        <w:t xml:space="preserve">1. </w:t>
      </w:r>
      <w:r w:rsidR="00EE11ED" w:rsidRPr="00E0249F">
        <w:rPr>
          <w:rFonts w:cs="Times New Roman"/>
          <w:szCs w:val="28"/>
        </w:rPr>
        <w:t xml:space="preserve">Nguồn kinh phí thực hiện chính sách được bố trí từ nguồn ngân sách </w:t>
      </w:r>
      <w:r w:rsidR="00FE5675">
        <w:rPr>
          <w:rFonts w:cs="Times New Roman"/>
          <w:szCs w:val="28"/>
        </w:rPr>
        <w:t>N</w:t>
      </w:r>
      <w:r w:rsidR="00EE11ED" w:rsidRPr="00E0249F">
        <w:rPr>
          <w:rFonts w:cs="Times New Roman"/>
          <w:szCs w:val="28"/>
        </w:rPr>
        <w:t>hà nước theo phân cấp quản lý ngân sách hiện hành; nguồn thu của các cơ quan, tổ chức, đơn vị; các nguồn kinh phí hợp pháp khác theo quy định của pháp luật.</w:t>
      </w:r>
    </w:p>
    <w:p w14:paraId="2508D4A4" w14:textId="6DDDE2FC" w:rsidR="00A10F3A" w:rsidRPr="00E0249F" w:rsidRDefault="00A10F3A" w:rsidP="00E0249F">
      <w:pPr>
        <w:widowControl w:val="0"/>
        <w:spacing w:before="120" w:after="120"/>
        <w:ind w:firstLine="567"/>
        <w:jc w:val="both"/>
        <w:rPr>
          <w:rFonts w:cs="Times New Roman"/>
          <w:szCs w:val="28"/>
        </w:rPr>
      </w:pPr>
      <w:r w:rsidRPr="00E0249F">
        <w:rPr>
          <w:rFonts w:cs="Times New Roman"/>
          <w:szCs w:val="28"/>
        </w:rPr>
        <w:t>2. Thời điểm áp dụng: Từ ngày 01 tháng 01 năm 2024.</w:t>
      </w:r>
    </w:p>
    <w:p w14:paraId="398C04D6" w14:textId="77777777" w:rsidR="00EE11ED" w:rsidRPr="00E0249F" w:rsidRDefault="00EE11ED" w:rsidP="00E0249F">
      <w:pPr>
        <w:widowControl w:val="0"/>
        <w:spacing w:before="120" w:after="120"/>
        <w:ind w:firstLine="567"/>
        <w:jc w:val="both"/>
        <w:rPr>
          <w:rFonts w:cs="Times New Roman"/>
          <w:b/>
          <w:bCs/>
          <w:szCs w:val="28"/>
        </w:rPr>
      </w:pPr>
      <w:r w:rsidRPr="00E0249F">
        <w:rPr>
          <w:rFonts w:cs="Times New Roman"/>
          <w:b/>
          <w:bCs/>
          <w:szCs w:val="28"/>
        </w:rPr>
        <w:t>Điều 7. Điều khoản chuyển tiếp</w:t>
      </w:r>
    </w:p>
    <w:p w14:paraId="4BA25577" w14:textId="06213354"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1. Đối với n</w:t>
      </w:r>
      <w:r w:rsidR="00F008FE" w:rsidRPr="00E0249F">
        <w:rPr>
          <w:rFonts w:cs="Times New Roman"/>
          <w:szCs w:val="28"/>
        </w:rPr>
        <w:t>hững n</w:t>
      </w:r>
      <w:r w:rsidRPr="00E0249F">
        <w:rPr>
          <w:rFonts w:cs="Times New Roman"/>
          <w:szCs w:val="28"/>
        </w:rPr>
        <w:t>gười được tuyển dụng, tiếp nhận vào làm công chức, viên chức tại các cơ quan, tổ chức, đơn vị trên địa bàn tỉnh và cán bộ, công chức, viên chức tốt nghiệp sau đại học đủ điều kiện để hưởng chính sách thu hút, hỗ trợ theo Nghị quyết số 295/2012/NQ-HĐND ngày 08</w:t>
      </w:r>
      <w:r w:rsidR="008B769B" w:rsidRPr="00E0249F">
        <w:rPr>
          <w:rFonts w:cs="Times New Roman"/>
          <w:szCs w:val="28"/>
        </w:rPr>
        <w:t>/</w:t>
      </w:r>
      <w:r w:rsidRPr="00E0249F">
        <w:rPr>
          <w:rFonts w:cs="Times New Roman"/>
          <w:szCs w:val="28"/>
        </w:rPr>
        <w:t>12</w:t>
      </w:r>
      <w:r w:rsidR="008B769B" w:rsidRPr="00E0249F">
        <w:rPr>
          <w:rFonts w:cs="Times New Roman"/>
          <w:szCs w:val="28"/>
        </w:rPr>
        <w:t>/</w:t>
      </w:r>
      <w:r w:rsidRPr="00E0249F">
        <w:rPr>
          <w:rFonts w:cs="Times New Roman"/>
          <w:szCs w:val="28"/>
        </w:rPr>
        <w:t>2012 của Hội đồng nhân dân tỉnh Điện Biên nhưng chưa được hưởng chính sách thu hút, hỗ trợ hoặc chưa được hỗ trợ 100% kinh phí thì tiếp tục được hưởng chính sách thu hút, hỗ trợ theo Nghị quyết số 295/2012/NQ-HĐND.</w:t>
      </w:r>
    </w:p>
    <w:p w14:paraId="2DB59A43" w14:textId="7D1A60F2"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2. Đối với cán bộ, công chức, viên chức, người làm việc đã có quyết định cử đi đào tạo sau đại học, thời điểm được cấp bằng tốt nghiệp sau đại học sau ngày Nghị quyết này có hiệu lực</w:t>
      </w:r>
      <w:r w:rsidR="009B5665" w:rsidRPr="00E0249F">
        <w:rPr>
          <w:rFonts w:cs="Times New Roman"/>
          <w:szCs w:val="28"/>
        </w:rPr>
        <w:t xml:space="preserve"> thi hành</w:t>
      </w:r>
      <w:r w:rsidRPr="00E0249F">
        <w:rPr>
          <w:rFonts w:cs="Times New Roman"/>
          <w:szCs w:val="28"/>
        </w:rPr>
        <w:t xml:space="preserve"> thì được hưởng chính sách hỗ trợ theo quy định tại Nghị quyết này.</w:t>
      </w:r>
    </w:p>
    <w:p w14:paraId="2AEBC2A0" w14:textId="77777777" w:rsidR="00EE11ED" w:rsidRPr="00E0249F" w:rsidRDefault="00EE11ED" w:rsidP="00E0249F">
      <w:pPr>
        <w:widowControl w:val="0"/>
        <w:spacing w:before="120" w:after="120"/>
        <w:ind w:firstLine="567"/>
        <w:jc w:val="both"/>
        <w:rPr>
          <w:rFonts w:cs="Times New Roman"/>
          <w:b/>
          <w:bCs/>
          <w:szCs w:val="28"/>
        </w:rPr>
      </w:pPr>
      <w:r w:rsidRPr="00E0249F">
        <w:rPr>
          <w:rFonts w:cs="Times New Roman"/>
          <w:b/>
          <w:bCs/>
          <w:szCs w:val="28"/>
        </w:rPr>
        <w:lastRenderedPageBreak/>
        <w:t>Điều 8. Tổ chức thực hiện</w:t>
      </w:r>
    </w:p>
    <w:p w14:paraId="31963623" w14:textId="29CC30FF"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 xml:space="preserve">1. Giao Ủy ban nhân dân tỉnh tổ chức </w:t>
      </w:r>
      <w:r w:rsidR="00A5028B" w:rsidRPr="00E0249F">
        <w:rPr>
          <w:rFonts w:cs="Times New Roman"/>
          <w:szCs w:val="28"/>
        </w:rPr>
        <w:t xml:space="preserve">triển khai </w:t>
      </w:r>
      <w:r w:rsidRPr="00E0249F">
        <w:rPr>
          <w:rFonts w:cs="Times New Roman"/>
          <w:szCs w:val="28"/>
        </w:rPr>
        <w:t>thực hiện Nghị quyết</w:t>
      </w:r>
      <w:r w:rsidR="0042465B" w:rsidRPr="00E0249F">
        <w:rPr>
          <w:rFonts w:cs="Times New Roman"/>
          <w:szCs w:val="28"/>
        </w:rPr>
        <w:t xml:space="preserve"> theo quy định của pháp luậ</w:t>
      </w:r>
      <w:r w:rsidR="00F970ED" w:rsidRPr="00E0249F">
        <w:rPr>
          <w:rFonts w:cs="Times New Roman"/>
          <w:szCs w:val="28"/>
        </w:rPr>
        <w:t>t</w:t>
      </w:r>
      <w:r w:rsidRPr="00E0249F">
        <w:rPr>
          <w:rFonts w:cs="Times New Roman"/>
          <w:szCs w:val="28"/>
        </w:rPr>
        <w:t xml:space="preserve">. </w:t>
      </w:r>
    </w:p>
    <w:p w14:paraId="6AA7B787" w14:textId="124BDABC"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 xml:space="preserve">2. </w:t>
      </w:r>
      <w:r w:rsidR="00F970ED" w:rsidRPr="00E0249F">
        <w:rPr>
          <w:rFonts w:cs="Times New Roman"/>
          <w:szCs w:val="28"/>
        </w:rPr>
        <w:t xml:space="preserve">Giao Thường trực Hội đồng nhân dân, các </w:t>
      </w:r>
      <w:r w:rsidR="00A5028B" w:rsidRPr="00E0249F">
        <w:rPr>
          <w:rFonts w:cs="Times New Roman"/>
          <w:szCs w:val="28"/>
        </w:rPr>
        <w:t>B</w:t>
      </w:r>
      <w:r w:rsidR="00F970ED" w:rsidRPr="00E0249F">
        <w:rPr>
          <w:rFonts w:cs="Times New Roman"/>
          <w:szCs w:val="28"/>
        </w:rPr>
        <w:t xml:space="preserve">an Hội đồng nhân dân, </w:t>
      </w:r>
      <w:r w:rsidR="00A5028B" w:rsidRPr="00E0249F">
        <w:rPr>
          <w:rFonts w:cs="Times New Roman"/>
          <w:szCs w:val="28"/>
        </w:rPr>
        <w:t>T</w:t>
      </w:r>
      <w:r w:rsidR="00F970ED" w:rsidRPr="00E0249F">
        <w:rPr>
          <w:rFonts w:cs="Times New Roman"/>
          <w:szCs w:val="28"/>
        </w:rPr>
        <w:t>ổ đại biểu Hội đồng nhân dân và các đại biểu Hội đồng nhân dân tỉnh giám sát việc thực hiện Nghị quyết</w:t>
      </w:r>
      <w:r w:rsidRPr="00E0249F">
        <w:rPr>
          <w:rFonts w:cs="Times New Roman"/>
          <w:szCs w:val="28"/>
        </w:rPr>
        <w:t>.</w:t>
      </w:r>
    </w:p>
    <w:p w14:paraId="3F389594" w14:textId="5BDD79CE" w:rsidR="00EE11ED" w:rsidRPr="00E0249F" w:rsidRDefault="00EE11ED" w:rsidP="00E0249F">
      <w:pPr>
        <w:widowControl w:val="0"/>
        <w:spacing w:before="120" w:after="120"/>
        <w:ind w:firstLine="567"/>
        <w:jc w:val="both"/>
        <w:rPr>
          <w:rFonts w:cs="Times New Roman"/>
          <w:b/>
          <w:bCs/>
          <w:szCs w:val="28"/>
        </w:rPr>
      </w:pPr>
      <w:r w:rsidRPr="00E0249F">
        <w:rPr>
          <w:rFonts w:cs="Times New Roman"/>
          <w:b/>
          <w:bCs/>
          <w:szCs w:val="28"/>
        </w:rPr>
        <w:t xml:space="preserve">Điều 9. </w:t>
      </w:r>
      <w:r w:rsidR="00221274" w:rsidRPr="00E0249F">
        <w:rPr>
          <w:rFonts w:cs="Times New Roman"/>
          <w:b/>
          <w:bCs/>
          <w:szCs w:val="28"/>
        </w:rPr>
        <w:t>Điều khoản</w:t>
      </w:r>
      <w:r w:rsidRPr="00E0249F">
        <w:rPr>
          <w:rFonts w:cs="Times New Roman"/>
          <w:b/>
          <w:bCs/>
          <w:szCs w:val="28"/>
        </w:rPr>
        <w:t xml:space="preserve"> thi hành</w:t>
      </w:r>
    </w:p>
    <w:p w14:paraId="78CF18F1" w14:textId="1FA67795" w:rsidR="00EE11ED" w:rsidRPr="00E0249F" w:rsidRDefault="006C2359" w:rsidP="00E0249F">
      <w:pPr>
        <w:widowControl w:val="0"/>
        <w:spacing w:before="120" w:after="120"/>
        <w:ind w:firstLine="567"/>
        <w:jc w:val="both"/>
        <w:rPr>
          <w:rFonts w:cs="Times New Roman"/>
          <w:szCs w:val="28"/>
        </w:rPr>
      </w:pPr>
      <w:r w:rsidRPr="00E0249F">
        <w:rPr>
          <w:rFonts w:cs="Times New Roman"/>
          <w:szCs w:val="28"/>
        </w:rPr>
        <w:t>1</w:t>
      </w:r>
      <w:r w:rsidR="00ED5374" w:rsidRPr="00E0249F">
        <w:rPr>
          <w:rFonts w:cs="Times New Roman"/>
          <w:szCs w:val="28"/>
        </w:rPr>
        <w:t xml:space="preserve">. Nghị quyết </w:t>
      </w:r>
      <w:r w:rsidR="00A16C16">
        <w:rPr>
          <w:rFonts w:cs="Times New Roman"/>
          <w:szCs w:val="28"/>
        </w:rPr>
        <w:t xml:space="preserve">này thay thế Nghị quyết </w:t>
      </w:r>
      <w:r w:rsidR="00ED5374" w:rsidRPr="00E0249F">
        <w:rPr>
          <w:rFonts w:cs="Times New Roman"/>
          <w:szCs w:val="28"/>
        </w:rPr>
        <w:t xml:space="preserve">số </w:t>
      </w:r>
      <w:r w:rsidR="00EE11ED" w:rsidRPr="00E0249F">
        <w:rPr>
          <w:rFonts w:cs="Times New Roman"/>
          <w:szCs w:val="28"/>
        </w:rPr>
        <w:t>295/2012/NQ-HĐND ngày 08</w:t>
      </w:r>
      <w:r w:rsidR="003604CD" w:rsidRPr="00E0249F">
        <w:rPr>
          <w:rFonts w:cs="Times New Roman"/>
          <w:szCs w:val="28"/>
        </w:rPr>
        <w:t xml:space="preserve"> tháng </w:t>
      </w:r>
      <w:r w:rsidR="00EE11ED" w:rsidRPr="00E0249F">
        <w:rPr>
          <w:rFonts w:cs="Times New Roman"/>
          <w:szCs w:val="28"/>
        </w:rPr>
        <w:t>12</w:t>
      </w:r>
      <w:r w:rsidR="003604CD" w:rsidRPr="00E0249F">
        <w:rPr>
          <w:rFonts w:cs="Times New Roman"/>
          <w:szCs w:val="28"/>
        </w:rPr>
        <w:t xml:space="preserve"> năm </w:t>
      </w:r>
      <w:r w:rsidR="00EE11ED" w:rsidRPr="00E0249F">
        <w:rPr>
          <w:rFonts w:cs="Times New Roman"/>
          <w:szCs w:val="28"/>
        </w:rPr>
        <w:t xml:space="preserve">2012 của Hội đồng nhân dân tỉnh Điện Biên </w:t>
      </w:r>
      <w:r w:rsidR="007C6BDB" w:rsidRPr="00E0249F">
        <w:rPr>
          <w:rFonts w:cs="Times New Roman"/>
          <w:szCs w:val="28"/>
        </w:rPr>
        <w:t>b</w:t>
      </w:r>
      <w:r w:rsidR="00EE11ED" w:rsidRPr="00E0249F">
        <w:rPr>
          <w:rFonts w:cs="Times New Roman"/>
          <w:szCs w:val="28"/>
        </w:rPr>
        <w:t>an hành chính sách hỗ trợ cán bộ, công chức, viên chức đi học và chính sách thu hút những người có trình độ cao trên địa bàn tỉnh Điện Biên</w:t>
      </w:r>
      <w:r w:rsidR="00A16C16">
        <w:rPr>
          <w:rFonts w:cs="Times New Roman"/>
          <w:szCs w:val="28"/>
        </w:rPr>
        <w:t>.</w:t>
      </w:r>
    </w:p>
    <w:p w14:paraId="668DDFDF" w14:textId="77777777" w:rsidR="00784177" w:rsidRPr="004934AF" w:rsidRDefault="00B33879" w:rsidP="00784177">
      <w:pPr>
        <w:spacing w:before="120" w:after="120" w:line="264" w:lineRule="auto"/>
        <w:ind w:firstLine="567"/>
        <w:jc w:val="both"/>
        <w:rPr>
          <w:szCs w:val="28"/>
        </w:rPr>
      </w:pPr>
      <w:r w:rsidRPr="00E0249F">
        <w:rPr>
          <w:rFonts w:cs="Times New Roman"/>
          <w:szCs w:val="28"/>
        </w:rPr>
        <w:t>2</w:t>
      </w:r>
      <w:r w:rsidR="00EE11ED" w:rsidRPr="00E0249F">
        <w:rPr>
          <w:rFonts w:cs="Times New Roman"/>
          <w:szCs w:val="28"/>
        </w:rPr>
        <w:t xml:space="preserve">. </w:t>
      </w:r>
      <w:r w:rsidR="00784177" w:rsidRPr="004934AF">
        <w:rPr>
          <w:szCs w:val="28"/>
        </w:rPr>
        <w:t>Trường hợp các văn bản dẫn chiếu tại Nghị quyết này được sửa đổi, bổ sung hoặc thay thế thì thực hiện theo văn bản sửa đổi, bổ sung hoặc thay thế.</w:t>
      </w:r>
    </w:p>
    <w:p w14:paraId="73C0D3F2" w14:textId="39EEC884" w:rsidR="00F97963" w:rsidRPr="00A872F6" w:rsidRDefault="002F5144" w:rsidP="00881144">
      <w:pPr>
        <w:widowControl w:val="0"/>
        <w:spacing w:after="240"/>
        <w:ind w:firstLine="567"/>
        <w:jc w:val="both"/>
        <w:rPr>
          <w:rFonts w:cs="Times New Roman"/>
        </w:rPr>
      </w:pPr>
      <w:r w:rsidRPr="00A872F6">
        <w:rPr>
          <w:rFonts w:cs="Times New Roman"/>
        </w:rPr>
        <w:t xml:space="preserve">Nghị quyết này đã được Hội đồng nhân dân tỉnh Điện Biên khóa XV, kỳ họp thứ </w:t>
      </w:r>
      <w:r w:rsidR="001C02A2">
        <w:rPr>
          <w:rFonts w:cs="Times New Roman"/>
        </w:rPr>
        <w:t>M</w:t>
      </w:r>
      <w:r w:rsidR="00FF5887" w:rsidRPr="00A872F6">
        <w:rPr>
          <w:rFonts w:cs="Times New Roman"/>
        </w:rPr>
        <w:t xml:space="preserve">ười </w:t>
      </w:r>
      <w:r w:rsidR="00D13CB6" w:rsidRPr="00A872F6">
        <w:rPr>
          <w:rFonts w:cs="Times New Roman"/>
        </w:rPr>
        <w:t>ba</w:t>
      </w:r>
      <w:r w:rsidRPr="00A872F6">
        <w:rPr>
          <w:rFonts w:cs="Times New Roman"/>
        </w:rPr>
        <w:t xml:space="preserve"> thông qua ngày</w:t>
      </w:r>
      <w:r w:rsidR="00267430">
        <w:rPr>
          <w:rFonts w:cs="Times New Roman"/>
        </w:rPr>
        <w:t xml:space="preserve"> 08 </w:t>
      </w:r>
      <w:r w:rsidRPr="00A872F6">
        <w:rPr>
          <w:rFonts w:cs="Times New Roman"/>
        </w:rPr>
        <w:t>tháng</w:t>
      </w:r>
      <w:r w:rsidR="00267430">
        <w:rPr>
          <w:rFonts w:cs="Times New Roman"/>
        </w:rPr>
        <w:t xml:space="preserve"> 12 </w:t>
      </w:r>
      <w:r w:rsidRPr="00A872F6">
        <w:rPr>
          <w:rFonts w:cs="Times New Roman"/>
        </w:rPr>
        <w:t>năm 2023</w:t>
      </w:r>
      <w:r w:rsidR="004D70D7" w:rsidRPr="00A872F6">
        <w:rPr>
          <w:rFonts w:cs="Times New Roman"/>
        </w:rPr>
        <w:t xml:space="preserve"> và có hiệu lực kể từ </w:t>
      </w:r>
      <w:r w:rsidR="00D07826" w:rsidRPr="00A872F6">
        <w:rPr>
          <w:rFonts w:cs="Times New Roman"/>
        </w:rPr>
        <w:t>ngày</w:t>
      </w:r>
      <w:r w:rsidR="00FC5F36">
        <w:rPr>
          <w:rFonts w:cs="Times New Roman"/>
        </w:rPr>
        <w:t xml:space="preserve">.... </w:t>
      </w:r>
      <w:r w:rsidR="00D07826" w:rsidRPr="00A872F6">
        <w:rPr>
          <w:rFonts w:cs="Times New Roman"/>
        </w:rPr>
        <w:t>tháng</w:t>
      </w:r>
      <w:r w:rsidR="00267430">
        <w:rPr>
          <w:rFonts w:cs="Times New Roman"/>
        </w:rPr>
        <w:t xml:space="preserve"> </w:t>
      </w:r>
      <w:r w:rsidR="001B4C4F">
        <w:rPr>
          <w:rFonts w:cs="Times New Roman"/>
        </w:rPr>
        <w:t>...</w:t>
      </w:r>
      <w:r w:rsidR="00267430">
        <w:rPr>
          <w:rFonts w:cs="Times New Roman"/>
        </w:rPr>
        <w:t xml:space="preserve"> </w:t>
      </w:r>
      <w:bookmarkStart w:id="0" w:name="_GoBack"/>
      <w:bookmarkEnd w:id="0"/>
      <w:r w:rsidR="00D07826" w:rsidRPr="00A872F6">
        <w:rPr>
          <w:rFonts w:cs="Times New Roman"/>
        </w:rPr>
        <w:t>năm</w:t>
      </w:r>
      <w:r w:rsidR="001B4C4F">
        <w:rPr>
          <w:rFonts w:cs="Times New Roman"/>
        </w:rPr>
        <w:t>...</w:t>
      </w:r>
      <w:r w:rsidRPr="00A872F6">
        <w:rPr>
          <w:rFonts w:cs="Times New Roman"/>
        </w:rPr>
        <w:t>./.</w:t>
      </w:r>
    </w:p>
    <w:tbl>
      <w:tblPr>
        <w:tblStyle w:val="TableGrid"/>
        <w:tblW w:w="90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285"/>
      </w:tblGrid>
      <w:tr w:rsidR="0015013D" w:rsidRPr="0015013D" w14:paraId="62D749B2" w14:textId="77777777" w:rsidTr="00881144">
        <w:tc>
          <w:tcPr>
            <w:tcW w:w="4786" w:type="dxa"/>
          </w:tcPr>
          <w:p w14:paraId="0BE91E26" w14:textId="77777777" w:rsidR="00B620CD" w:rsidRPr="0015013D" w:rsidRDefault="00B620CD" w:rsidP="00E74B20">
            <w:pPr>
              <w:widowControl w:val="0"/>
              <w:jc w:val="both"/>
              <w:rPr>
                <w:rFonts w:cs="Times New Roman"/>
                <w:b/>
                <w:bCs/>
                <w:i/>
                <w:iCs/>
                <w:sz w:val="24"/>
                <w:szCs w:val="24"/>
              </w:rPr>
            </w:pPr>
            <w:r w:rsidRPr="0015013D">
              <w:rPr>
                <w:rFonts w:cs="Times New Roman"/>
                <w:b/>
                <w:bCs/>
                <w:i/>
                <w:iCs/>
                <w:sz w:val="24"/>
                <w:szCs w:val="24"/>
              </w:rPr>
              <w:t>Nơi nhận:</w:t>
            </w:r>
          </w:p>
          <w:p w14:paraId="69FE0AC8" w14:textId="3C890CD2" w:rsidR="00110B0B" w:rsidRPr="0015013D" w:rsidRDefault="00F07517" w:rsidP="00E74B20">
            <w:pPr>
              <w:widowControl w:val="0"/>
              <w:jc w:val="both"/>
              <w:rPr>
                <w:rFonts w:cs="Times New Roman"/>
                <w:sz w:val="22"/>
              </w:rPr>
            </w:pPr>
            <w:r w:rsidRPr="0015013D">
              <w:rPr>
                <w:rFonts w:cs="Times New Roman"/>
                <w:sz w:val="22"/>
              </w:rPr>
              <w:t xml:space="preserve">- </w:t>
            </w:r>
            <w:r w:rsidR="00110B0B" w:rsidRPr="0015013D">
              <w:rPr>
                <w:rFonts w:cs="Times New Roman"/>
                <w:sz w:val="22"/>
              </w:rPr>
              <w:t>Ủy ban Thường vụ Quốc hội;</w:t>
            </w:r>
          </w:p>
          <w:p w14:paraId="013BB89E" w14:textId="3FF4845A" w:rsidR="00F07517" w:rsidRPr="00AD5CEF" w:rsidRDefault="00110B0B" w:rsidP="00E74B20">
            <w:pPr>
              <w:widowControl w:val="0"/>
              <w:jc w:val="both"/>
              <w:rPr>
                <w:rFonts w:cs="Times New Roman"/>
                <w:sz w:val="22"/>
              </w:rPr>
            </w:pPr>
            <w:r w:rsidRPr="0015013D">
              <w:rPr>
                <w:rFonts w:cs="Times New Roman"/>
                <w:sz w:val="22"/>
              </w:rPr>
              <w:t xml:space="preserve">- </w:t>
            </w:r>
            <w:r w:rsidR="00F07517" w:rsidRPr="00AD5CEF">
              <w:rPr>
                <w:rFonts w:cs="Times New Roman"/>
                <w:sz w:val="22"/>
              </w:rPr>
              <w:t>Chính phủ;</w:t>
            </w:r>
          </w:p>
          <w:p w14:paraId="26C6A22D" w14:textId="44E47963" w:rsidR="000B4AA5" w:rsidRPr="00AD5CEF" w:rsidRDefault="00F07517" w:rsidP="00E74B20">
            <w:pPr>
              <w:widowControl w:val="0"/>
              <w:jc w:val="both"/>
              <w:rPr>
                <w:rFonts w:cs="Times New Roman"/>
                <w:sz w:val="22"/>
              </w:rPr>
            </w:pPr>
            <w:r w:rsidRPr="00AD5CEF">
              <w:rPr>
                <w:rFonts w:cs="Times New Roman"/>
                <w:sz w:val="22"/>
              </w:rPr>
              <w:t xml:space="preserve">- </w:t>
            </w:r>
            <w:r w:rsidR="000B4AA5" w:rsidRPr="00AD5CEF">
              <w:rPr>
                <w:rFonts w:cs="Times New Roman"/>
                <w:sz w:val="22"/>
              </w:rPr>
              <w:t>Văn phòng Quốc hội</w:t>
            </w:r>
            <w:r w:rsidR="00811E7E" w:rsidRPr="00AD5CEF">
              <w:rPr>
                <w:rFonts w:cs="Times New Roman"/>
                <w:sz w:val="22"/>
              </w:rPr>
              <w:t xml:space="preserve">, </w:t>
            </w:r>
            <w:r w:rsidR="000B4AA5" w:rsidRPr="00AD5CEF">
              <w:rPr>
                <w:rFonts w:cs="Times New Roman"/>
                <w:sz w:val="22"/>
              </w:rPr>
              <w:t>Văn phòng Chính phủ;</w:t>
            </w:r>
          </w:p>
          <w:p w14:paraId="18C0AD45" w14:textId="3C0D9FF0" w:rsidR="002A6EB6" w:rsidRPr="00AE6FAB" w:rsidRDefault="002A6EB6" w:rsidP="002A6EB6">
            <w:pPr>
              <w:widowControl w:val="0"/>
              <w:jc w:val="both"/>
              <w:rPr>
                <w:rFonts w:cs="Times New Roman"/>
                <w:spacing w:val="-2"/>
                <w:sz w:val="22"/>
              </w:rPr>
            </w:pPr>
            <w:r w:rsidRPr="00AE6FAB">
              <w:rPr>
                <w:rFonts w:cs="Times New Roman"/>
                <w:spacing w:val="-2"/>
                <w:sz w:val="22"/>
              </w:rPr>
              <w:t xml:space="preserve">- Vụ </w:t>
            </w:r>
            <w:r w:rsidR="00AD4867" w:rsidRPr="00AE6FAB">
              <w:rPr>
                <w:rFonts w:cs="Times New Roman"/>
                <w:spacing w:val="-2"/>
                <w:sz w:val="22"/>
              </w:rPr>
              <w:t xml:space="preserve">Pháp </w:t>
            </w:r>
            <w:r w:rsidRPr="00AE6FAB">
              <w:rPr>
                <w:rFonts w:cs="Times New Roman"/>
                <w:spacing w:val="-2"/>
                <w:sz w:val="22"/>
              </w:rPr>
              <w:t>chế các Bộ: Nội vụ</w:t>
            </w:r>
            <w:r w:rsidR="00AD4867" w:rsidRPr="00AE6FAB">
              <w:rPr>
                <w:rFonts w:cs="Times New Roman"/>
                <w:spacing w:val="-2"/>
                <w:sz w:val="22"/>
              </w:rPr>
              <w:t>,</w:t>
            </w:r>
            <w:r w:rsidRPr="00AE6FAB">
              <w:rPr>
                <w:rFonts w:cs="Times New Roman"/>
                <w:spacing w:val="-2"/>
                <w:sz w:val="22"/>
              </w:rPr>
              <w:t xml:space="preserve"> Tài chính</w:t>
            </w:r>
            <w:r w:rsidR="00DF745B" w:rsidRPr="00AE6FAB">
              <w:rPr>
                <w:rFonts w:cs="Times New Roman"/>
                <w:spacing w:val="-2"/>
                <w:sz w:val="22"/>
              </w:rPr>
              <w:t>, Giáo dục và Đào tạo</w:t>
            </w:r>
            <w:r w:rsidRPr="00AE6FAB">
              <w:rPr>
                <w:rFonts w:cs="Times New Roman"/>
                <w:spacing w:val="-2"/>
                <w:sz w:val="22"/>
              </w:rPr>
              <w:t>;</w:t>
            </w:r>
          </w:p>
          <w:p w14:paraId="0C11A854" w14:textId="07CEBD8D" w:rsidR="002A6EB6" w:rsidRPr="003A5A64" w:rsidRDefault="002A6EB6" w:rsidP="002A6EB6">
            <w:pPr>
              <w:widowControl w:val="0"/>
              <w:jc w:val="both"/>
              <w:rPr>
                <w:rFonts w:cs="Times New Roman"/>
                <w:sz w:val="22"/>
              </w:rPr>
            </w:pPr>
            <w:r w:rsidRPr="00AD5CEF">
              <w:rPr>
                <w:rFonts w:cs="Times New Roman"/>
                <w:sz w:val="22"/>
              </w:rPr>
              <w:t xml:space="preserve">- Cục </w:t>
            </w:r>
            <w:r w:rsidR="004B13B8" w:rsidRPr="00AD5CEF">
              <w:rPr>
                <w:rFonts w:cs="Times New Roman"/>
                <w:sz w:val="22"/>
              </w:rPr>
              <w:t xml:space="preserve">Kiểm tra </w:t>
            </w:r>
            <w:r w:rsidR="00592ADB">
              <w:rPr>
                <w:rFonts w:cs="Times New Roman"/>
                <w:sz w:val="22"/>
              </w:rPr>
              <w:t xml:space="preserve">văn bản </w:t>
            </w:r>
            <w:r w:rsidR="004B13B8" w:rsidRPr="00AD5CEF">
              <w:rPr>
                <w:rFonts w:cs="Times New Roman"/>
                <w:sz w:val="22"/>
              </w:rPr>
              <w:t>QPPL</w:t>
            </w:r>
            <w:r w:rsidR="003717FE" w:rsidRPr="003A5A64">
              <w:rPr>
                <w:rFonts w:cs="Times New Roman"/>
                <w:sz w:val="22"/>
              </w:rPr>
              <w:t xml:space="preserve"> </w:t>
            </w:r>
            <w:r w:rsidRPr="003A5A64">
              <w:rPr>
                <w:rFonts w:cs="Times New Roman"/>
                <w:sz w:val="22"/>
              </w:rPr>
              <w:t>-</w:t>
            </w:r>
            <w:r w:rsidR="00CF162E">
              <w:rPr>
                <w:rFonts w:cs="Times New Roman"/>
                <w:sz w:val="22"/>
              </w:rPr>
              <w:t xml:space="preserve"> </w:t>
            </w:r>
            <w:r w:rsidRPr="003A5A64">
              <w:rPr>
                <w:rFonts w:cs="Times New Roman"/>
                <w:sz w:val="22"/>
              </w:rPr>
              <w:t>Bộ Tư pháp;</w:t>
            </w:r>
          </w:p>
          <w:p w14:paraId="5205DFAD" w14:textId="7CBCBE37" w:rsidR="00B718A8" w:rsidRPr="0015013D" w:rsidRDefault="00F07517" w:rsidP="00E74B20">
            <w:pPr>
              <w:widowControl w:val="0"/>
              <w:jc w:val="both"/>
              <w:rPr>
                <w:rFonts w:cs="Times New Roman"/>
                <w:sz w:val="22"/>
              </w:rPr>
            </w:pPr>
            <w:r w:rsidRPr="0015013D">
              <w:rPr>
                <w:rFonts w:cs="Times New Roman"/>
                <w:sz w:val="22"/>
              </w:rPr>
              <w:t xml:space="preserve">- </w:t>
            </w:r>
            <w:r w:rsidR="00AD45F1">
              <w:rPr>
                <w:rFonts w:cs="Times New Roman"/>
                <w:sz w:val="22"/>
              </w:rPr>
              <w:t>TT</w:t>
            </w:r>
            <w:r w:rsidRPr="0015013D">
              <w:rPr>
                <w:rFonts w:cs="Times New Roman"/>
                <w:sz w:val="22"/>
              </w:rPr>
              <w:t xml:space="preserve"> Tỉnh ủy</w:t>
            </w:r>
            <w:r w:rsidR="00436547" w:rsidRPr="0015013D">
              <w:rPr>
                <w:rFonts w:cs="Times New Roman"/>
                <w:sz w:val="22"/>
              </w:rPr>
              <w:t xml:space="preserve">, </w:t>
            </w:r>
            <w:r w:rsidR="00AD45F1">
              <w:rPr>
                <w:rFonts w:cs="Times New Roman"/>
                <w:sz w:val="22"/>
              </w:rPr>
              <w:t>TT</w:t>
            </w:r>
            <w:r w:rsidR="000B4AA5" w:rsidRPr="0015013D">
              <w:rPr>
                <w:rFonts w:cs="Times New Roman"/>
                <w:sz w:val="22"/>
              </w:rPr>
              <w:t xml:space="preserve"> </w:t>
            </w:r>
            <w:r w:rsidRPr="0015013D">
              <w:rPr>
                <w:rFonts w:cs="Times New Roman"/>
                <w:sz w:val="22"/>
              </w:rPr>
              <w:t>HĐND tỉnh</w:t>
            </w:r>
            <w:r w:rsidR="0050118D" w:rsidRPr="0015013D">
              <w:rPr>
                <w:rFonts w:cs="Times New Roman"/>
                <w:sz w:val="22"/>
              </w:rPr>
              <w:t xml:space="preserve">, </w:t>
            </w:r>
            <w:r w:rsidR="00AD45F1">
              <w:rPr>
                <w:rFonts w:cs="Times New Roman"/>
                <w:sz w:val="22"/>
              </w:rPr>
              <w:t>LĐ</w:t>
            </w:r>
            <w:r w:rsidR="0050118D" w:rsidRPr="0015013D">
              <w:rPr>
                <w:rFonts w:cs="Times New Roman"/>
                <w:sz w:val="22"/>
              </w:rPr>
              <w:t xml:space="preserve"> UBND tỉnh</w:t>
            </w:r>
            <w:r w:rsidR="00436547" w:rsidRPr="0015013D">
              <w:rPr>
                <w:rFonts w:cs="Times New Roman"/>
                <w:sz w:val="22"/>
              </w:rPr>
              <w:t>;</w:t>
            </w:r>
          </w:p>
          <w:p w14:paraId="3145A3F3" w14:textId="5AFC8777" w:rsidR="00F07517" w:rsidRPr="0015013D" w:rsidRDefault="00B718A8" w:rsidP="00E74B20">
            <w:pPr>
              <w:widowControl w:val="0"/>
              <w:jc w:val="both"/>
              <w:rPr>
                <w:rFonts w:cs="Times New Roman"/>
                <w:sz w:val="22"/>
              </w:rPr>
            </w:pPr>
            <w:r w:rsidRPr="0015013D">
              <w:rPr>
                <w:rFonts w:cs="Times New Roman"/>
                <w:sz w:val="22"/>
              </w:rPr>
              <w:t xml:space="preserve">- </w:t>
            </w:r>
            <w:r w:rsidR="002174B6" w:rsidRPr="0015013D">
              <w:rPr>
                <w:rFonts w:cs="Times New Roman"/>
                <w:sz w:val="22"/>
              </w:rPr>
              <w:t>Ủy ban MTTQ Việt Nam tỉnh;</w:t>
            </w:r>
          </w:p>
          <w:p w14:paraId="57AF70C6" w14:textId="7CC37A42" w:rsidR="00F07517" w:rsidRPr="0015013D" w:rsidRDefault="00F07517" w:rsidP="00E74B20">
            <w:pPr>
              <w:widowControl w:val="0"/>
              <w:jc w:val="both"/>
              <w:rPr>
                <w:rFonts w:cs="Times New Roman"/>
                <w:sz w:val="22"/>
              </w:rPr>
            </w:pPr>
            <w:r w:rsidRPr="0015013D">
              <w:rPr>
                <w:rFonts w:cs="Times New Roman"/>
                <w:sz w:val="22"/>
              </w:rPr>
              <w:t xml:space="preserve">- </w:t>
            </w:r>
            <w:r w:rsidR="0023453A" w:rsidRPr="0015013D">
              <w:rPr>
                <w:rFonts w:cs="Times New Roman"/>
                <w:sz w:val="22"/>
              </w:rPr>
              <w:t>Đại biểu Quốc hội tỉnh</w:t>
            </w:r>
            <w:r w:rsidR="00E50C9E">
              <w:rPr>
                <w:rFonts w:cs="Times New Roman"/>
                <w:sz w:val="22"/>
              </w:rPr>
              <w:t>; đ</w:t>
            </w:r>
            <w:r w:rsidRPr="0015013D">
              <w:rPr>
                <w:rFonts w:cs="Times New Roman"/>
                <w:sz w:val="22"/>
              </w:rPr>
              <w:t>ại biểu HĐND tỉnh;</w:t>
            </w:r>
          </w:p>
          <w:p w14:paraId="564B710B" w14:textId="77777777" w:rsidR="00E50C9E" w:rsidRDefault="00F07517" w:rsidP="00E50C9E">
            <w:pPr>
              <w:widowControl w:val="0"/>
              <w:jc w:val="both"/>
              <w:rPr>
                <w:rFonts w:cs="Times New Roman"/>
                <w:sz w:val="22"/>
              </w:rPr>
            </w:pPr>
            <w:r w:rsidRPr="0015013D">
              <w:rPr>
                <w:rFonts w:cs="Times New Roman"/>
                <w:sz w:val="22"/>
              </w:rPr>
              <w:t xml:space="preserve">- </w:t>
            </w:r>
            <w:r w:rsidR="00EE38D3" w:rsidRPr="0015013D">
              <w:rPr>
                <w:rFonts w:cs="Times New Roman"/>
                <w:sz w:val="22"/>
              </w:rPr>
              <w:t xml:space="preserve">Các </w:t>
            </w:r>
            <w:r w:rsidR="00E50C9E">
              <w:rPr>
                <w:rFonts w:cs="Times New Roman"/>
                <w:sz w:val="22"/>
              </w:rPr>
              <w:t>S</w:t>
            </w:r>
            <w:r w:rsidR="00EE38D3" w:rsidRPr="0015013D">
              <w:rPr>
                <w:rFonts w:cs="Times New Roman"/>
                <w:sz w:val="22"/>
              </w:rPr>
              <w:t>ở, ban, ngành, đoàn thể tỉnh</w:t>
            </w:r>
            <w:r w:rsidR="00962CE6" w:rsidRPr="0015013D">
              <w:rPr>
                <w:rFonts w:cs="Times New Roman"/>
                <w:sz w:val="22"/>
              </w:rPr>
              <w:t>;</w:t>
            </w:r>
          </w:p>
          <w:p w14:paraId="4A0C3EF7" w14:textId="61A7BE9C" w:rsidR="00962CE6" w:rsidRPr="0015013D" w:rsidRDefault="00E50C9E" w:rsidP="00E74B20">
            <w:pPr>
              <w:widowControl w:val="0"/>
              <w:jc w:val="both"/>
              <w:rPr>
                <w:rFonts w:cs="Times New Roman"/>
                <w:sz w:val="22"/>
              </w:rPr>
            </w:pPr>
            <w:r w:rsidRPr="0015013D">
              <w:rPr>
                <w:rFonts w:cs="Times New Roman"/>
                <w:spacing w:val="-6"/>
                <w:sz w:val="22"/>
              </w:rPr>
              <w:t xml:space="preserve">- </w:t>
            </w:r>
            <w:r>
              <w:rPr>
                <w:rFonts w:cs="Times New Roman"/>
                <w:spacing w:val="-6"/>
                <w:sz w:val="22"/>
              </w:rPr>
              <w:t xml:space="preserve">LĐ </w:t>
            </w:r>
            <w:r w:rsidRPr="0015013D">
              <w:rPr>
                <w:rFonts w:cs="Times New Roman"/>
                <w:spacing w:val="-6"/>
                <w:sz w:val="22"/>
              </w:rPr>
              <w:t>Văn phòng Đoàn ĐBQH</w:t>
            </w:r>
            <w:r w:rsidR="003F248F">
              <w:rPr>
                <w:rFonts w:cs="Times New Roman"/>
                <w:spacing w:val="-6"/>
                <w:sz w:val="22"/>
              </w:rPr>
              <w:t xml:space="preserve"> và </w:t>
            </w:r>
            <w:r w:rsidRPr="0015013D">
              <w:rPr>
                <w:rFonts w:cs="Times New Roman"/>
                <w:spacing w:val="-6"/>
                <w:sz w:val="22"/>
              </w:rPr>
              <w:t>HĐND tỉnh</w:t>
            </w:r>
            <w:r>
              <w:rPr>
                <w:rFonts w:cs="Times New Roman"/>
                <w:spacing w:val="-6"/>
                <w:sz w:val="22"/>
              </w:rPr>
              <w:t>;</w:t>
            </w:r>
          </w:p>
          <w:p w14:paraId="13AAA9DB" w14:textId="0DEBD571" w:rsidR="00EE38D3" w:rsidRPr="0015013D" w:rsidRDefault="00EE38D3" w:rsidP="00E74B20">
            <w:pPr>
              <w:widowControl w:val="0"/>
              <w:jc w:val="both"/>
              <w:rPr>
                <w:rFonts w:cs="Times New Roman"/>
                <w:sz w:val="22"/>
              </w:rPr>
            </w:pPr>
            <w:r w:rsidRPr="0015013D">
              <w:rPr>
                <w:rFonts w:cs="Times New Roman"/>
                <w:sz w:val="22"/>
              </w:rPr>
              <w:t>- HĐND, UBND các huyện, thị xã, thành phố;</w:t>
            </w:r>
          </w:p>
          <w:p w14:paraId="117C4C02" w14:textId="13F8CC59" w:rsidR="00F07517" w:rsidRDefault="009250F5" w:rsidP="00E74B20">
            <w:pPr>
              <w:widowControl w:val="0"/>
              <w:jc w:val="both"/>
              <w:rPr>
                <w:rFonts w:cs="Times New Roman"/>
                <w:sz w:val="22"/>
              </w:rPr>
            </w:pPr>
            <w:r w:rsidRPr="0015013D">
              <w:rPr>
                <w:rFonts w:cs="Times New Roman"/>
                <w:sz w:val="22"/>
              </w:rPr>
              <w:t xml:space="preserve">- </w:t>
            </w:r>
            <w:r w:rsidR="00F07517" w:rsidRPr="0015013D">
              <w:rPr>
                <w:rFonts w:cs="Times New Roman"/>
                <w:sz w:val="22"/>
              </w:rPr>
              <w:t>Báo Điện Biên Phủ;</w:t>
            </w:r>
            <w:r w:rsidR="008820C1">
              <w:rPr>
                <w:rFonts w:cs="Times New Roman"/>
                <w:sz w:val="22"/>
              </w:rPr>
              <w:t xml:space="preserve"> Đài PTTH tỉnh;</w:t>
            </w:r>
          </w:p>
          <w:p w14:paraId="719328B9" w14:textId="4EA712B3" w:rsidR="00267430" w:rsidRDefault="00267430" w:rsidP="00E74B20">
            <w:pPr>
              <w:widowControl w:val="0"/>
              <w:jc w:val="both"/>
              <w:rPr>
                <w:rFonts w:cs="Times New Roman"/>
                <w:sz w:val="22"/>
              </w:rPr>
            </w:pPr>
            <w:r>
              <w:rPr>
                <w:rFonts w:cs="Times New Roman"/>
                <w:sz w:val="22"/>
              </w:rPr>
              <w:t xml:space="preserve">- </w:t>
            </w:r>
            <w:r w:rsidRPr="0015013D">
              <w:rPr>
                <w:rFonts w:cs="Times New Roman"/>
                <w:sz w:val="22"/>
              </w:rPr>
              <w:t xml:space="preserve">Cổng </w:t>
            </w:r>
            <w:r w:rsidR="008820C1">
              <w:rPr>
                <w:rFonts w:cs="Times New Roman"/>
                <w:sz w:val="22"/>
              </w:rPr>
              <w:t xml:space="preserve">thông tin điện tử </w:t>
            </w:r>
            <w:r w:rsidRPr="0015013D">
              <w:rPr>
                <w:rFonts w:cs="Times New Roman"/>
                <w:sz w:val="22"/>
              </w:rPr>
              <w:t>tỉnh;</w:t>
            </w:r>
          </w:p>
          <w:p w14:paraId="77D24541" w14:textId="4135E683" w:rsidR="00267430" w:rsidRDefault="00267430" w:rsidP="00E74B20">
            <w:pPr>
              <w:widowControl w:val="0"/>
              <w:jc w:val="both"/>
              <w:rPr>
                <w:rFonts w:cs="Times New Roman"/>
                <w:sz w:val="22"/>
              </w:rPr>
            </w:pPr>
            <w:r w:rsidRPr="0015013D">
              <w:rPr>
                <w:rFonts w:cs="Times New Roman"/>
                <w:sz w:val="22"/>
              </w:rPr>
              <w:t>- Cổng TTĐT Đoàn ĐBQH và HĐND tỉnh</w:t>
            </w:r>
            <w:r w:rsidR="00E50C9E">
              <w:rPr>
                <w:rFonts w:cs="Times New Roman"/>
                <w:sz w:val="22"/>
              </w:rPr>
              <w:t>;</w:t>
            </w:r>
          </w:p>
          <w:p w14:paraId="4BD91950" w14:textId="7E34F24D" w:rsidR="00E50C9E" w:rsidRPr="0015013D" w:rsidRDefault="00E50C9E" w:rsidP="00E74B20">
            <w:pPr>
              <w:widowControl w:val="0"/>
              <w:jc w:val="both"/>
              <w:rPr>
                <w:rFonts w:cs="Times New Roman"/>
                <w:sz w:val="22"/>
              </w:rPr>
            </w:pPr>
            <w:r>
              <w:rPr>
                <w:rFonts w:cs="Times New Roman"/>
                <w:sz w:val="22"/>
              </w:rPr>
              <w:t>- Trung tâm Thông tin - Hội nghị tỉnh;</w:t>
            </w:r>
          </w:p>
          <w:p w14:paraId="1A7BEBEA" w14:textId="126F8A9B" w:rsidR="00B620CD" w:rsidRPr="0015013D" w:rsidRDefault="00F07517" w:rsidP="00E74B20">
            <w:pPr>
              <w:widowControl w:val="0"/>
              <w:jc w:val="both"/>
              <w:rPr>
                <w:rFonts w:cs="Times New Roman"/>
              </w:rPr>
            </w:pPr>
            <w:r w:rsidRPr="0015013D">
              <w:rPr>
                <w:rFonts w:cs="Times New Roman"/>
                <w:sz w:val="22"/>
              </w:rPr>
              <w:t>- Lưu: VT.</w:t>
            </w:r>
          </w:p>
        </w:tc>
        <w:tc>
          <w:tcPr>
            <w:tcW w:w="4285" w:type="dxa"/>
          </w:tcPr>
          <w:p w14:paraId="055253F1" w14:textId="5E35D51C" w:rsidR="00B620CD" w:rsidRPr="00F575ED" w:rsidRDefault="00AE474B" w:rsidP="00E74B20">
            <w:pPr>
              <w:widowControl w:val="0"/>
              <w:jc w:val="center"/>
              <w:rPr>
                <w:rFonts w:cs="Times New Roman"/>
                <w:b/>
                <w:bCs/>
                <w:sz w:val="26"/>
                <w:szCs w:val="20"/>
              </w:rPr>
            </w:pPr>
            <w:r w:rsidRPr="00F575ED">
              <w:rPr>
                <w:rFonts w:cs="Times New Roman"/>
                <w:b/>
                <w:bCs/>
                <w:sz w:val="26"/>
                <w:szCs w:val="20"/>
              </w:rPr>
              <w:t>CHỦ TỊCH</w:t>
            </w:r>
          </w:p>
          <w:p w14:paraId="426AE4FF" w14:textId="77777777" w:rsidR="00B620CD" w:rsidRPr="0015013D" w:rsidRDefault="00B620CD" w:rsidP="00E74B20">
            <w:pPr>
              <w:widowControl w:val="0"/>
              <w:jc w:val="center"/>
              <w:rPr>
                <w:rFonts w:cs="Times New Roman"/>
                <w:b/>
                <w:bCs/>
              </w:rPr>
            </w:pPr>
          </w:p>
          <w:p w14:paraId="19DFD711" w14:textId="77777777" w:rsidR="00B620CD" w:rsidRPr="0015013D" w:rsidRDefault="00B620CD" w:rsidP="00E74B20">
            <w:pPr>
              <w:widowControl w:val="0"/>
              <w:jc w:val="center"/>
              <w:rPr>
                <w:rFonts w:cs="Times New Roman"/>
                <w:b/>
                <w:bCs/>
              </w:rPr>
            </w:pPr>
          </w:p>
          <w:p w14:paraId="3B4A6524" w14:textId="77777777" w:rsidR="00B620CD" w:rsidRPr="0015013D" w:rsidRDefault="00B620CD" w:rsidP="00E74B20">
            <w:pPr>
              <w:widowControl w:val="0"/>
              <w:jc w:val="center"/>
              <w:rPr>
                <w:rFonts w:cs="Times New Roman"/>
                <w:b/>
                <w:bCs/>
              </w:rPr>
            </w:pPr>
          </w:p>
          <w:p w14:paraId="3016F83C" w14:textId="369C6D9D" w:rsidR="00B620CD" w:rsidRDefault="00B620CD" w:rsidP="00E74B20">
            <w:pPr>
              <w:widowControl w:val="0"/>
              <w:jc w:val="center"/>
              <w:rPr>
                <w:rFonts w:cs="Times New Roman"/>
                <w:b/>
                <w:bCs/>
              </w:rPr>
            </w:pPr>
          </w:p>
          <w:p w14:paraId="2A25E6B2" w14:textId="77777777" w:rsidR="00881144" w:rsidRPr="0015013D" w:rsidRDefault="00881144" w:rsidP="00E74B20">
            <w:pPr>
              <w:widowControl w:val="0"/>
              <w:jc w:val="center"/>
              <w:rPr>
                <w:rFonts w:cs="Times New Roman"/>
                <w:b/>
                <w:bCs/>
              </w:rPr>
            </w:pPr>
          </w:p>
          <w:p w14:paraId="7C3DEDAF" w14:textId="49476307" w:rsidR="00B620CD" w:rsidRPr="0015013D" w:rsidRDefault="00B620CD" w:rsidP="00E74B20">
            <w:pPr>
              <w:widowControl w:val="0"/>
              <w:jc w:val="center"/>
              <w:rPr>
                <w:rFonts w:cs="Times New Roman"/>
                <w:b/>
                <w:bCs/>
              </w:rPr>
            </w:pPr>
          </w:p>
          <w:p w14:paraId="52AEDF67" w14:textId="77777777" w:rsidR="00AE474B" w:rsidRPr="0015013D" w:rsidRDefault="00AE474B" w:rsidP="00E74B20">
            <w:pPr>
              <w:widowControl w:val="0"/>
              <w:jc w:val="center"/>
              <w:rPr>
                <w:rFonts w:cs="Times New Roman"/>
                <w:b/>
                <w:bCs/>
              </w:rPr>
            </w:pPr>
          </w:p>
          <w:p w14:paraId="6ED4553F" w14:textId="7108F084" w:rsidR="00B620CD" w:rsidRPr="0015013D" w:rsidRDefault="002F5144" w:rsidP="00E74B20">
            <w:pPr>
              <w:widowControl w:val="0"/>
              <w:jc w:val="center"/>
              <w:rPr>
                <w:rFonts w:cs="Times New Roman"/>
                <w:b/>
                <w:bCs/>
              </w:rPr>
            </w:pPr>
            <w:r w:rsidRPr="0015013D">
              <w:rPr>
                <w:rFonts w:cs="Times New Roman"/>
                <w:b/>
                <w:bCs/>
              </w:rPr>
              <w:t>Lò Văn Phương</w:t>
            </w:r>
          </w:p>
        </w:tc>
      </w:tr>
    </w:tbl>
    <w:p w14:paraId="0060BE48" w14:textId="00F2A07F" w:rsidR="0015013D" w:rsidRPr="0015013D" w:rsidRDefault="0015013D" w:rsidP="005E1F9D">
      <w:pPr>
        <w:widowControl w:val="0"/>
        <w:rPr>
          <w:rFonts w:cs="Times New Roman"/>
          <w:b/>
          <w:bCs/>
        </w:rPr>
      </w:pPr>
    </w:p>
    <w:sectPr w:rsidR="0015013D" w:rsidRPr="0015013D" w:rsidSect="00B3174C">
      <w:headerReference w:type="default" r:id="rId7"/>
      <w:headerReference w:type="first" r:id="rId8"/>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A875C" w14:textId="77777777" w:rsidR="007A173E" w:rsidRDefault="007A173E" w:rsidP="005F5137">
      <w:r>
        <w:separator/>
      </w:r>
    </w:p>
  </w:endnote>
  <w:endnote w:type="continuationSeparator" w:id="0">
    <w:p w14:paraId="38855254" w14:textId="77777777" w:rsidR="007A173E" w:rsidRDefault="007A173E" w:rsidP="005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31A88" w14:textId="77777777" w:rsidR="007A173E" w:rsidRDefault="007A173E" w:rsidP="005F5137">
      <w:r>
        <w:separator/>
      </w:r>
    </w:p>
  </w:footnote>
  <w:footnote w:type="continuationSeparator" w:id="0">
    <w:p w14:paraId="1772BD5B" w14:textId="77777777" w:rsidR="007A173E" w:rsidRDefault="007A173E" w:rsidP="005F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030613"/>
      <w:docPartObj>
        <w:docPartGallery w:val="Page Numbers (Top of Page)"/>
        <w:docPartUnique/>
      </w:docPartObj>
    </w:sdtPr>
    <w:sdtEndPr>
      <w:rPr>
        <w:noProof/>
      </w:rPr>
    </w:sdtEndPr>
    <w:sdtContent>
      <w:p w14:paraId="1B78D7B5" w14:textId="3A622660" w:rsidR="005F5137" w:rsidRDefault="005F5137" w:rsidP="005F5137">
        <w:pPr>
          <w:pStyle w:val="Header"/>
          <w:tabs>
            <w:tab w:val="clear" w:pos="4680"/>
            <w:tab w:val="center" w:pos="4536"/>
          </w:tabs>
          <w:jc w:val="center"/>
        </w:pPr>
        <w:r w:rsidRPr="005F5137">
          <w:rPr>
            <w:sz w:val="26"/>
            <w:szCs w:val="26"/>
          </w:rPr>
          <w:fldChar w:fldCharType="begin"/>
        </w:r>
        <w:r w:rsidRPr="005F5137">
          <w:rPr>
            <w:sz w:val="26"/>
            <w:szCs w:val="26"/>
          </w:rPr>
          <w:instrText xml:space="preserve"> PAGE   \* MERGEFORMAT </w:instrText>
        </w:r>
        <w:r w:rsidRPr="005F5137">
          <w:rPr>
            <w:sz w:val="26"/>
            <w:szCs w:val="26"/>
          </w:rPr>
          <w:fldChar w:fldCharType="separate"/>
        </w:r>
        <w:r w:rsidR="00585D89">
          <w:rPr>
            <w:noProof/>
            <w:sz w:val="26"/>
            <w:szCs w:val="26"/>
          </w:rPr>
          <w:t>10</w:t>
        </w:r>
        <w:r w:rsidRPr="005F5137">
          <w:rPr>
            <w:noProof/>
            <w:sz w:val="26"/>
            <w:szCs w:val="26"/>
          </w:rPr>
          <w:fldChar w:fldCharType="end"/>
        </w:r>
      </w:p>
    </w:sdtContent>
  </w:sdt>
  <w:p w14:paraId="5D4E2122" w14:textId="77777777" w:rsidR="005F5137" w:rsidRDefault="005F5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636F" w14:textId="77777777" w:rsidR="00BB214D" w:rsidRDefault="00BB214D" w:rsidP="00BB214D">
    <w:pPr>
      <w:pStyle w:val="Header"/>
      <w:tabs>
        <w:tab w:val="clear" w:pos="4680"/>
        <w:tab w:val="center" w:pos="45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5AB7"/>
    <w:rsid w:val="00002049"/>
    <w:rsid w:val="00004015"/>
    <w:rsid w:val="000040FE"/>
    <w:rsid w:val="00004199"/>
    <w:rsid w:val="00004C32"/>
    <w:rsid w:val="00004D31"/>
    <w:rsid w:val="00005CCB"/>
    <w:rsid w:val="00007B1D"/>
    <w:rsid w:val="00007D37"/>
    <w:rsid w:val="00007FC9"/>
    <w:rsid w:val="00013492"/>
    <w:rsid w:val="00013780"/>
    <w:rsid w:val="00015156"/>
    <w:rsid w:val="0001582B"/>
    <w:rsid w:val="0001665E"/>
    <w:rsid w:val="00016B59"/>
    <w:rsid w:val="000179BB"/>
    <w:rsid w:val="00017BD6"/>
    <w:rsid w:val="000207BE"/>
    <w:rsid w:val="00020AE4"/>
    <w:rsid w:val="00020EE6"/>
    <w:rsid w:val="00021F9E"/>
    <w:rsid w:val="00022E9B"/>
    <w:rsid w:val="000230E7"/>
    <w:rsid w:val="000237A9"/>
    <w:rsid w:val="00023D0B"/>
    <w:rsid w:val="00023DFB"/>
    <w:rsid w:val="00025E9F"/>
    <w:rsid w:val="00027D61"/>
    <w:rsid w:val="00027E6D"/>
    <w:rsid w:val="00036023"/>
    <w:rsid w:val="0003635A"/>
    <w:rsid w:val="00042290"/>
    <w:rsid w:val="0004238E"/>
    <w:rsid w:val="000476BE"/>
    <w:rsid w:val="00047CBD"/>
    <w:rsid w:val="000502B0"/>
    <w:rsid w:val="000522DF"/>
    <w:rsid w:val="00052CD2"/>
    <w:rsid w:val="00053219"/>
    <w:rsid w:val="0005428A"/>
    <w:rsid w:val="00054E41"/>
    <w:rsid w:val="00055264"/>
    <w:rsid w:val="00055A64"/>
    <w:rsid w:val="00055C75"/>
    <w:rsid w:val="00056656"/>
    <w:rsid w:val="00057D88"/>
    <w:rsid w:val="000600B3"/>
    <w:rsid w:val="00062900"/>
    <w:rsid w:val="00064BED"/>
    <w:rsid w:val="000660B7"/>
    <w:rsid w:val="0007002A"/>
    <w:rsid w:val="00071424"/>
    <w:rsid w:val="000715B4"/>
    <w:rsid w:val="00072BB4"/>
    <w:rsid w:val="0007353A"/>
    <w:rsid w:val="00074556"/>
    <w:rsid w:val="00077215"/>
    <w:rsid w:val="0007777C"/>
    <w:rsid w:val="00080665"/>
    <w:rsid w:val="0008504A"/>
    <w:rsid w:val="00085FBE"/>
    <w:rsid w:val="00086674"/>
    <w:rsid w:val="00092792"/>
    <w:rsid w:val="000934C0"/>
    <w:rsid w:val="000953BF"/>
    <w:rsid w:val="00095E5C"/>
    <w:rsid w:val="00097682"/>
    <w:rsid w:val="000A0D24"/>
    <w:rsid w:val="000A1B10"/>
    <w:rsid w:val="000A21D3"/>
    <w:rsid w:val="000A27E8"/>
    <w:rsid w:val="000A3D6A"/>
    <w:rsid w:val="000A49F0"/>
    <w:rsid w:val="000A502E"/>
    <w:rsid w:val="000A5034"/>
    <w:rsid w:val="000B2EED"/>
    <w:rsid w:val="000B403F"/>
    <w:rsid w:val="000B46BF"/>
    <w:rsid w:val="000B4AA5"/>
    <w:rsid w:val="000B5065"/>
    <w:rsid w:val="000B5A97"/>
    <w:rsid w:val="000B6118"/>
    <w:rsid w:val="000B6188"/>
    <w:rsid w:val="000B66ED"/>
    <w:rsid w:val="000B71E4"/>
    <w:rsid w:val="000B7BAC"/>
    <w:rsid w:val="000C06E3"/>
    <w:rsid w:val="000C0C41"/>
    <w:rsid w:val="000C13DF"/>
    <w:rsid w:val="000C3AFE"/>
    <w:rsid w:val="000C4176"/>
    <w:rsid w:val="000C4453"/>
    <w:rsid w:val="000C5892"/>
    <w:rsid w:val="000C594F"/>
    <w:rsid w:val="000C5FC8"/>
    <w:rsid w:val="000C6F16"/>
    <w:rsid w:val="000C789E"/>
    <w:rsid w:val="000C7E32"/>
    <w:rsid w:val="000D1705"/>
    <w:rsid w:val="000D1C40"/>
    <w:rsid w:val="000D224B"/>
    <w:rsid w:val="000D3156"/>
    <w:rsid w:val="000D461A"/>
    <w:rsid w:val="000D4B82"/>
    <w:rsid w:val="000D7109"/>
    <w:rsid w:val="000D76AC"/>
    <w:rsid w:val="000D76EB"/>
    <w:rsid w:val="000D794A"/>
    <w:rsid w:val="000D7DE4"/>
    <w:rsid w:val="000E0DCB"/>
    <w:rsid w:val="000E0EF8"/>
    <w:rsid w:val="000E5081"/>
    <w:rsid w:val="000E50F9"/>
    <w:rsid w:val="000E6398"/>
    <w:rsid w:val="000F0121"/>
    <w:rsid w:val="000F27ED"/>
    <w:rsid w:val="000F29E8"/>
    <w:rsid w:val="000F38E2"/>
    <w:rsid w:val="000F6BB4"/>
    <w:rsid w:val="000F718D"/>
    <w:rsid w:val="000F73C1"/>
    <w:rsid w:val="0010215F"/>
    <w:rsid w:val="0010325F"/>
    <w:rsid w:val="00103CF8"/>
    <w:rsid w:val="00103E5F"/>
    <w:rsid w:val="00105D30"/>
    <w:rsid w:val="001107F0"/>
    <w:rsid w:val="00110B0B"/>
    <w:rsid w:val="00112D54"/>
    <w:rsid w:val="001141CE"/>
    <w:rsid w:val="0011589B"/>
    <w:rsid w:val="00115DAC"/>
    <w:rsid w:val="001167B6"/>
    <w:rsid w:val="00117778"/>
    <w:rsid w:val="00120464"/>
    <w:rsid w:val="001259FC"/>
    <w:rsid w:val="00125F3D"/>
    <w:rsid w:val="00131105"/>
    <w:rsid w:val="00131113"/>
    <w:rsid w:val="0013161A"/>
    <w:rsid w:val="00131729"/>
    <w:rsid w:val="00131F82"/>
    <w:rsid w:val="00132E95"/>
    <w:rsid w:val="001331FD"/>
    <w:rsid w:val="00133BDF"/>
    <w:rsid w:val="00133E71"/>
    <w:rsid w:val="00135161"/>
    <w:rsid w:val="0013760A"/>
    <w:rsid w:val="00137F4F"/>
    <w:rsid w:val="00142277"/>
    <w:rsid w:val="0014284A"/>
    <w:rsid w:val="001429DC"/>
    <w:rsid w:val="00142EBF"/>
    <w:rsid w:val="001444CD"/>
    <w:rsid w:val="001454CB"/>
    <w:rsid w:val="00145B7C"/>
    <w:rsid w:val="00145F38"/>
    <w:rsid w:val="00147A3E"/>
    <w:rsid w:val="0015013D"/>
    <w:rsid w:val="00151E83"/>
    <w:rsid w:val="0015373C"/>
    <w:rsid w:val="0015450B"/>
    <w:rsid w:val="00154969"/>
    <w:rsid w:val="00161DEF"/>
    <w:rsid w:val="00162694"/>
    <w:rsid w:val="00163F28"/>
    <w:rsid w:val="00164FF7"/>
    <w:rsid w:val="00165098"/>
    <w:rsid w:val="001679D9"/>
    <w:rsid w:val="00170832"/>
    <w:rsid w:val="001708B5"/>
    <w:rsid w:val="00171762"/>
    <w:rsid w:val="00172020"/>
    <w:rsid w:val="00174A77"/>
    <w:rsid w:val="00175123"/>
    <w:rsid w:val="0017580A"/>
    <w:rsid w:val="00177AB2"/>
    <w:rsid w:val="00177AC6"/>
    <w:rsid w:val="001805AA"/>
    <w:rsid w:val="00180A61"/>
    <w:rsid w:val="0018466F"/>
    <w:rsid w:val="001846A5"/>
    <w:rsid w:val="00184CA8"/>
    <w:rsid w:val="001873B2"/>
    <w:rsid w:val="00187739"/>
    <w:rsid w:val="00187877"/>
    <w:rsid w:val="001917A5"/>
    <w:rsid w:val="00193B53"/>
    <w:rsid w:val="00193BD1"/>
    <w:rsid w:val="00195049"/>
    <w:rsid w:val="00196DA2"/>
    <w:rsid w:val="00197C89"/>
    <w:rsid w:val="001A0BF5"/>
    <w:rsid w:val="001A0C2E"/>
    <w:rsid w:val="001A242A"/>
    <w:rsid w:val="001A2EF3"/>
    <w:rsid w:val="001A4E14"/>
    <w:rsid w:val="001A5310"/>
    <w:rsid w:val="001A5A1C"/>
    <w:rsid w:val="001A65BF"/>
    <w:rsid w:val="001B342B"/>
    <w:rsid w:val="001B3AAF"/>
    <w:rsid w:val="001B4C4F"/>
    <w:rsid w:val="001B6953"/>
    <w:rsid w:val="001B6B84"/>
    <w:rsid w:val="001B722A"/>
    <w:rsid w:val="001B7302"/>
    <w:rsid w:val="001B7485"/>
    <w:rsid w:val="001C02A2"/>
    <w:rsid w:val="001C21C9"/>
    <w:rsid w:val="001C23B2"/>
    <w:rsid w:val="001C3848"/>
    <w:rsid w:val="001C3C50"/>
    <w:rsid w:val="001C464E"/>
    <w:rsid w:val="001C5838"/>
    <w:rsid w:val="001C6BDE"/>
    <w:rsid w:val="001D08DA"/>
    <w:rsid w:val="001D0C47"/>
    <w:rsid w:val="001D19C4"/>
    <w:rsid w:val="001D1F26"/>
    <w:rsid w:val="001D206B"/>
    <w:rsid w:val="001D226B"/>
    <w:rsid w:val="001D5288"/>
    <w:rsid w:val="001E24D7"/>
    <w:rsid w:val="001E38EE"/>
    <w:rsid w:val="001E39C6"/>
    <w:rsid w:val="001E3CBC"/>
    <w:rsid w:val="001E410D"/>
    <w:rsid w:val="001E6D78"/>
    <w:rsid w:val="001E78A6"/>
    <w:rsid w:val="001E7DB6"/>
    <w:rsid w:val="001F0185"/>
    <w:rsid w:val="001F03EA"/>
    <w:rsid w:val="001F0FC5"/>
    <w:rsid w:val="001F173A"/>
    <w:rsid w:val="001F3542"/>
    <w:rsid w:val="001F508B"/>
    <w:rsid w:val="001F5965"/>
    <w:rsid w:val="001F647E"/>
    <w:rsid w:val="001F6F39"/>
    <w:rsid w:val="001F7451"/>
    <w:rsid w:val="001F7B2A"/>
    <w:rsid w:val="00200493"/>
    <w:rsid w:val="00200542"/>
    <w:rsid w:val="0020127D"/>
    <w:rsid w:val="00202E98"/>
    <w:rsid w:val="00203686"/>
    <w:rsid w:val="00203F05"/>
    <w:rsid w:val="00204DE9"/>
    <w:rsid w:val="00206B86"/>
    <w:rsid w:val="00207029"/>
    <w:rsid w:val="00207782"/>
    <w:rsid w:val="00210A2A"/>
    <w:rsid w:val="002139AC"/>
    <w:rsid w:val="002139F2"/>
    <w:rsid w:val="00214A46"/>
    <w:rsid w:val="00214AE8"/>
    <w:rsid w:val="00215418"/>
    <w:rsid w:val="002158DE"/>
    <w:rsid w:val="00216891"/>
    <w:rsid w:val="002174B6"/>
    <w:rsid w:val="002174EE"/>
    <w:rsid w:val="0021778E"/>
    <w:rsid w:val="00217903"/>
    <w:rsid w:val="00221274"/>
    <w:rsid w:val="00222E15"/>
    <w:rsid w:val="002240E1"/>
    <w:rsid w:val="00224931"/>
    <w:rsid w:val="00224E70"/>
    <w:rsid w:val="0022516E"/>
    <w:rsid w:val="0022598F"/>
    <w:rsid w:val="002278AB"/>
    <w:rsid w:val="00230BFB"/>
    <w:rsid w:val="002317C7"/>
    <w:rsid w:val="00233A1E"/>
    <w:rsid w:val="0023453A"/>
    <w:rsid w:val="00234E13"/>
    <w:rsid w:val="00235819"/>
    <w:rsid w:val="00237C00"/>
    <w:rsid w:val="00240102"/>
    <w:rsid w:val="00243FE9"/>
    <w:rsid w:val="00244A3A"/>
    <w:rsid w:val="00244AF0"/>
    <w:rsid w:val="0024542B"/>
    <w:rsid w:val="00245666"/>
    <w:rsid w:val="002466D0"/>
    <w:rsid w:val="00252252"/>
    <w:rsid w:val="002529C7"/>
    <w:rsid w:val="00252E32"/>
    <w:rsid w:val="002539CB"/>
    <w:rsid w:val="002542D6"/>
    <w:rsid w:val="0025495C"/>
    <w:rsid w:val="0025496F"/>
    <w:rsid w:val="0025499E"/>
    <w:rsid w:val="00254AA0"/>
    <w:rsid w:val="00254F85"/>
    <w:rsid w:val="00255690"/>
    <w:rsid w:val="00256D05"/>
    <w:rsid w:val="00256D76"/>
    <w:rsid w:val="00257741"/>
    <w:rsid w:val="00257D23"/>
    <w:rsid w:val="002606F0"/>
    <w:rsid w:val="00260B92"/>
    <w:rsid w:val="00260E3B"/>
    <w:rsid w:val="00260FF0"/>
    <w:rsid w:val="00261CC9"/>
    <w:rsid w:val="00261D50"/>
    <w:rsid w:val="0026200D"/>
    <w:rsid w:val="00262C5E"/>
    <w:rsid w:val="002640FB"/>
    <w:rsid w:val="00267430"/>
    <w:rsid w:val="00270473"/>
    <w:rsid w:val="0027419A"/>
    <w:rsid w:val="00274811"/>
    <w:rsid w:val="0027534E"/>
    <w:rsid w:val="00275540"/>
    <w:rsid w:val="00275588"/>
    <w:rsid w:val="00276262"/>
    <w:rsid w:val="002766BD"/>
    <w:rsid w:val="00277ECF"/>
    <w:rsid w:val="00280EED"/>
    <w:rsid w:val="00283D1C"/>
    <w:rsid w:val="00287237"/>
    <w:rsid w:val="00291749"/>
    <w:rsid w:val="00291CA1"/>
    <w:rsid w:val="00292C76"/>
    <w:rsid w:val="0029305B"/>
    <w:rsid w:val="00293C49"/>
    <w:rsid w:val="00295340"/>
    <w:rsid w:val="00295B9C"/>
    <w:rsid w:val="00295D25"/>
    <w:rsid w:val="002960E4"/>
    <w:rsid w:val="00296387"/>
    <w:rsid w:val="00297243"/>
    <w:rsid w:val="002973C9"/>
    <w:rsid w:val="002975AA"/>
    <w:rsid w:val="00297D1E"/>
    <w:rsid w:val="002A002F"/>
    <w:rsid w:val="002A1B74"/>
    <w:rsid w:val="002A1E22"/>
    <w:rsid w:val="002A28D2"/>
    <w:rsid w:val="002A2C73"/>
    <w:rsid w:val="002A2D98"/>
    <w:rsid w:val="002A6840"/>
    <w:rsid w:val="002A6BC0"/>
    <w:rsid w:val="002A6EB6"/>
    <w:rsid w:val="002A78A9"/>
    <w:rsid w:val="002B04E7"/>
    <w:rsid w:val="002B188B"/>
    <w:rsid w:val="002B2763"/>
    <w:rsid w:val="002B36DC"/>
    <w:rsid w:val="002B519A"/>
    <w:rsid w:val="002B5943"/>
    <w:rsid w:val="002B615B"/>
    <w:rsid w:val="002B6E92"/>
    <w:rsid w:val="002C0A61"/>
    <w:rsid w:val="002C1274"/>
    <w:rsid w:val="002C1577"/>
    <w:rsid w:val="002C178C"/>
    <w:rsid w:val="002C1950"/>
    <w:rsid w:val="002C3352"/>
    <w:rsid w:val="002C44BC"/>
    <w:rsid w:val="002C56BD"/>
    <w:rsid w:val="002C63D8"/>
    <w:rsid w:val="002C7983"/>
    <w:rsid w:val="002D00B0"/>
    <w:rsid w:val="002D2C07"/>
    <w:rsid w:val="002D37B3"/>
    <w:rsid w:val="002D445E"/>
    <w:rsid w:val="002D44B7"/>
    <w:rsid w:val="002D62F1"/>
    <w:rsid w:val="002D67C6"/>
    <w:rsid w:val="002E0B5C"/>
    <w:rsid w:val="002E0FC2"/>
    <w:rsid w:val="002E7B02"/>
    <w:rsid w:val="002F1AA1"/>
    <w:rsid w:val="002F2A8D"/>
    <w:rsid w:val="002F2B00"/>
    <w:rsid w:val="002F3139"/>
    <w:rsid w:val="002F31F3"/>
    <w:rsid w:val="002F412C"/>
    <w:rsid w:val="002F5144"/>
    <w:rsid w:val="002F5AC7"/>
    <w:rsid w:val="002F798D"/>
    <w:rsid w:val="002F7F53"/>
    <w:rsid w:val="0030165C"/>
    <w:rsid w:val="00303313"/>
    <w:rsid w:val="003044D9"/>
    <w:rsid w:val="00304505"/>
    <w:rsid w:val="003054F3"/>
    <w:rsid w:val="00305999"/>
    <w:rsid w:val="00305D45"/>
    <w:rsid w:val="00306E39"/>
    <w:rsid w:val="00306EF5"/>
    <w:rsid w:val="00307029"/>
    <w:rsid w:val="00307BEC"/>
    <w:rsid w:val="00307DE9"/>
    <w:rsid w:val="00310A08"/>
    <w:rsid w:val="003118FB"/>
    <w:rsid w:val="00312115"/>
    <w:rsid w:val="00312AE8"/>
    <w:rsid w:val="00313CFC"/>
    <w:rsid w:val="0031443F"/>
    <w:rsid w:val="00315D12"/>
    <w:rsid w:val="00315E1F"/>
    <w:rsid w:val="003171DB"/>
    <w:rsid w:val="003173C7"/>
    <w:rsid w:val="00321123"/>
    <w:rsid w:val="00321851"/>
    <w:rsid w:val="003220FF"/>
    <w:rsid w:val="00322EA2"/>
    <w:rsid w:val="00325830"/>
    <w:rsid w:val="003276B2"/>
    <w:rsid w:val="003278E7"/>
    <w:rsid w:val="00327A87"/>
    <w:rsid w:val="00331405"/>
    <w:rsid w:val="00331AEF"/>
    <w:rsid w:val="003337EB"/>
    <w:rsid w:val="00333CDB"/>
    <w:rsid w:val="00333D36"/>
    <w:rsid w:val="00334670"/>
    <w:rsid w:val="003348C4"/>
    <w:rsid w:val="00334938"/>
    <w:rsid w:val="003350C4"/>
    <w:rsid w:val="003353EE"/>
    <w:rsid w:val="00336D30"/>
    <w:rsid w:val="00337118"/>
    <w:rsid w:val="00341890"/>
    <w:rsid w:val="00343D60"/>
    <w:rsid w:val="00346B48"/>
    <w:rsid w:val="0034755B"/>
    <w:rsid w:val="00347DC6"/>
    <w:rsid w:val="00347EB8"/>
    <w:rsid w:val="0035130F"/>
    <w:rsid w:val="003513F6"/>
    <w:rsid w:val="003514DD"/>
    <w:rsid w:val="0035443F"/>
    <w:rsid w:val="00354D0E"/>
    <w:rsid w:val="003564E5"/>
    <w:rsid w:val="003604CD"/>
    <w:rsid w:val="00361060"/>
    <w:rsid w:val="00361E21"/>
    <w:rsid w:val="00362260"/>
    <w:rsid w:val="00363215"/>
    <w:rsid w:val="00363650"/>
    <w:rsid w:val="00363C4D"/>
    <w:rsid w:val="003645F8"/>
    <w:rsid w:val="003645FD"/>
    <w:rsid w:val="0036528D"/>
    <w:rsid w:val="00365FDB"/>
    <w:rsid w:val="00366444"/>
    <w:rsid w:val="00367987"/>
    <w:rsid w:val="00370203"/>
    <w:rsid w:val="003717FE"/>
    <w:rsid w:val="003739CF"/>
    <w:rsid w:val="00373BD5"/>
    <w:rsid w:val="003740B1"/>
    <w:rsid w:val="00375A0F"/>
    <w:rsid w:val="00375DFC"/>
    <w:rsid w:val="003760E8"/>
    <w:rsid w:val="0037655C"/>
    <w:rsid w:val="003774CE"/>
    <w:rsid w:val="00380DE6"/>
    <w:rsid w:val="00382091"/>
    <w:rsid w:val="003835B3"/>
    <w:rsid w:val="003860EE"/>
    <w:rsid w:val="0038613C"/>
    <w:rsid w:val="00386243"/>
    <w:rsid w:val="0038672B"/>
    <w:rsid w:val="0038784B"/>
    <w:rsid w:val="00387A7B"/>
    <w:rsid w:val="00390836"/>
    <w:rsid w:val="00390AA5"/>
    <w:rsid w:val="003911A3"/>
    <w:rsid w:val="00391846"/>
    <w:rsid w:val="0039193C"/>
    <w:rsid w:val="00391BDA"/>
    <w:rsid w:val="00394CF0"/>
    <w:rsid w:val="00394DCE"/>
    <w:rsid w:val="003A0DB9"/>
    <w:rsid w:val="003A1133"/>
    <w:rsid w:val="003A17A4"/>
    <w:rsid w:val="003A2CDA"/>
    <w:rsid w:val="003A3F64"/>
    <w:rsid w:val="003A4DA0"/>
    <w:rsid w:val="003A5421"/>
    <w:rsid w:val="003A5A64"/>
    <w:rsid w:val="003A6F15"/>
    <w:rsid w:val="003A7F86"/>
    <w:rsid w:val="003B0650"/>
    <w:rsid w:val="003B15C4"/>
    <w:rsid w:val="003B179D"/>
    <w:rsid w:val="003B1E31"/>
    <w:rsid w:val="003B2816"/>
    <w:rsid w:val="003B4533"/>
    <w:rsid w:val="003B5612"/>
    <w:rsid w:val="003B5815"/>
    <w:rsid w:val="003B7277"/>
    <w:rsid w:val="003B76D2"/>
    <w:rsid w:val="003B7F56"/>
    <w:rsid w:val="003C0884"/>
    <w:rsid w:val="003C12A2"/>
    <w:rsid w:val="003C16D2"/>
    <w:rsid w:val="003C19DD"/>
    <w:rsid w:val="003C2033"/>
    <w:rsid w:val="003C4CB1"/>
    <w:rsid w:val="003C5600"/>
    <w:rsid w:val="003C7356"/>
    <w:rsid w:val="003D1671"/>
    <w:rsid w:val="003D28C5"/>
    <w:rsid w:val="003D3C33"/>
    <w:rsid w:val="003D40B1"/>
    <w:rsid w:val="003D4127"/>
    <w:rsid w:val="003D45BA"/>
    <w:rsid w:val="003D46C3"/>
    <w:rsid w:val="003D4762"/>
    <w:rsid w:val="003D479B"/>
    <w:rsid w:val="003D6F74"/>
    <w:rsid w:val="003E3745"/>
    <w:rsid w:val="003E4499"/>
    <w:rsid w:val="003E50DF"/>
    <w:rsid w:val="003E5E91"/>
    <w:rsid w:val="003E629F"/>
    <w:rsid w:val="003F12A0"/>
    <w:rsid w:val="003F248F"/>
    <w:rsid w:val="003F4A9C"/>
    <w:rsid w:val="003F596D"/>
    <w:rsid w:val="003F598B"/>
    <w:rsid w:val="003F7A74"/>
    <w:rsid w:val="004001A0"/>
    <w:rsid w:val="0040095A"/>
    <w:rsid w:val="0040143C"/>
    <w:rsid w:val="0040297D"/>
    <w:rsid w:val="00402CB9"/>
    <w:rsid w:val="00403AFA"/>
    <w:rsid w:val="00404719"/>
    <w:rsid w:val="00405DC5"/>
    <w:rsid w:val="0040797A"/>
    <w:rsid w:val="0041093E"/>
    <w:rsid w:val="00410F08"/>
    <w:rsid w:val="00412E43"/>
    <w:rsid w:val="00414230"/>
    <w:rsid w:val="0041461F"/>
    <w:rsid w:val="00415DA3"/>
    <w:rsid w:val="004175D7"/>
    <w:rsid w:val="004204B6"/>
    <w:rsid w:val="0042126A"/>
    <w:rsid w:val="004223A6"/>
    <w:rsid w:val="00422E4C"/>
    <w:rsid w:val="0042342F"/>
    <w:rsid w:val="00423B98"/>
    <w:rsid w:val="00423EA7"/>
    <w:rsid w:val="00423FF1"/>
    <w:rsid w:val="00424421"/>
    <w:rsid w:val="0042465B"/>
    <w:rsid w:val="00425F5B"/>
    <w:rsid w:val="004269EC"/>
    <w:rsid w:val="00427BFA"/>
    <w:rsid w:val="00430314"/>
    <w:rsid w:val="00430806"/>
    <w:rsid w:val="0043134A"/>
    <w:rsid w:val="004359BF"/>
    <w:rsid w:val="00436547"/>
    <w:rsid w:val="00436B01"/>
    <w:rsid w:val="00437896"/>
    <w:rsid w:val="00437EBC"/>
    <w:rsid w:val="00440443"/>
    <w:rsid w:val="00440471"/>
    <w:rsid w:val="00440B6A"/>
    <w:rsid w:val="00440FC1"/>
    <w:rsid w:val="004416E6"/>
    <w:rsid w:val="00441D63"/>
    <w:rsid w:val="00442997"/>
    <w:rsid w:val="00443700"/>
    <w:rsid w:val="00443B0F"/>
    <w:rsid w:val="00443DA7"/>
    <w:rsid w:val="00445A46"/>
    <w:rsid w:val="00445CAF"/>
    <w:rsid w:val="00446320"/>
    <w:rsid w:val="0044706C"/>
    <w:rsid w:val="00447F61"/>
    <w:rsid w:val="0045123E"/>
    <w:rsid w:val="00451413"/>
    <w:rsid w:val="00451E99"/>
    <w:rsid w:val="00452267"/>
    <w:rsid w:val="00452F64"/>
    <w:rsid w:val="00454678"/>
    <w:rsid w:val="00455539"/>
    <w:rsid w:val="004558D0"/>
    <w:rsid w:val="00456128"/>
    <w:rsid w:val="00457ACB"/>
    <w:rsid w:val="00460CC9"/>
    <w:rsid w:val="00460EDA"/>
    <w:rsid w:val="00460FD9"/>
    <w:rsid w:val="004611D6"/>
    <w:rsid w:val="0046432F"/>
    <w:rsid w:val="00464CE8"/>
    <w:rsid w:val="00465A3B"/>
    <w:rsid w:val="00466597"/>
    <w:rsid w:val="00467F37"/>
    <w:rsid w:val="004717F4"/>
    <w:rsid w:val="00472A7E"/>
    <w:rsid w:val="00472F01"/>
    <w:rsid w:val="00473CC2"/>
    <w:rsid w:val="00475252"/>
    <w:rsid w:val="0047526A"/>
    <w:rsid w:val="00476575"/>
    <w:rsid w:val="0047700A"/>
    <w:rsid w:val="00480653"/>
    <w:rsid w:val="004814D1"/>
    <w:rsid w:val="00483929"/>
    <w:rsid w:val="00483BD5"/>
    <w:rsid w:val="004844FC"/>
    <w:rsid w:val="00485603"/>
    <w:rsid w:val="00485AF9"/>
    <w:rsid w:val="004868F0"/>
    <w:rsid w:val="00487076"/>
    <w:rsid w:val="00487905"/>
    <w:rsid w:val="00487A17"/>
    <w:rsid w:val="0049176C"/>
    <w:rsid w:val="00492E8B"/>
    <w:rsid w:val="0049607B"/>
    <w:rsid w:val="004961A6"/>
    <w:rsid w:val="004968E1"/>
    <w:rsid w:val="004970FD"/>
    <w:rsid w:val="004977A6"/>
    <w:rsid w:val="004A0341"/>
    <w:rsid w:val="004A2ACA"/>
    <w:rsid w:val="004A2C4C"/>
    <w:rsid w:val="004A2C6F"/>
    <w:rsid w:val="004A405F"/>
    <w:rsid w:val="004A5AA0"/>
    <w:rsid w:val="004A736D"/>
    <w:rsid w:val="004A7BF3"/>
    <w:rsid w:val="004A7FD0"/>
    <w:rsid w:val="004B13B8"/>
    <w:rsid w:val="004B2F26"/>
    <w:rsid w:val="004B306C"/>
    <w:rsid w:val="004B3A95"/>
    <w:rsid w:val="004B5496"/>
    <w:rsid w:val="004B6649"/>
    <w:rsid w:val="004B6D55"/>
    <w:rsid w:val="004B71BA"/>
    <w:rsid w:val="004C0F74"/>
    <w:rsid w:val="004C1498"/>
    <w:rsid w:val="004C1B4F"/>
    <w:rsid w:val="004C4158"/>
    <w:rsid w:val="004C536F"/>
    <w:rsid w:val="004D0A3E"/>
    <w:rsid w:val="004D2775"/>
    <w:rsid w:val="004D54BD"/>
    <w:rsid w:val="004D6B79"/>
    <w:rsid w:val="004D70D7"/>
    <w:rsid w:val="004E3327"/>
    <w:rsid w:val="004E3511"/>
    <w:rsid w:val="004E4881"/>
    <w:rsid w:val="004E518E"/>
    <w:rsid w:val="004E5CB7"/>
    <w:rsid w:val="004E5CFF"/>
    <w:rsid w:val="004E62B2"/>
    <w:rsid w:val="004F198C"/>
    <w:rsid w:val="004F29BE"/>
    <w:rsid w:val="004F4898"/>
    <w:rsid w:val="004F55C0"/>
    <w:rsid w:val="004F5D2C"/>
    <w:rsid w:val="004F69DB"/>
    <w:rsid w:val="004F6B9E"/>
    <w:rsid w:val="004F6C2C"/>
    <w:rsid w:val="00500EEE"/>
    <w:rsid w:val="0050118D"/>
    <w:rsid w:val="00501235"/>
    <w:rsid w:val="005015EA"/>
    <w:rsid w:val="00501A04"/>
    <w:rsid w:val="005032BB"/>
    <w:rsid w:val="005045DD"/>
    <w:rsid w:val="00507666"/>
    <w:rsid w:val="00510CF3"/>
    <w:rsid w:val="005119C8"/>
    <w:rsid w:val="00513A33"/>
    <w:rsid w:val="005140A4"/>
    <w:rsid w:val="0051412B"/>
    <w:rsid w:val="0051440A"/>
    <w:rsid w:val="005157FE"/>
    <w:rsid w:val="00515DC4"/>
    <w:rsid w:val="005160AA"/>
    <w:rsid w:val="00516A54"/>
    <w:rsid w:val="0052016B"/>
    <w:rsid w:val="00523DD8"/>
    <w:rsid w:val="005244B8"/>
    <w:rsid w:val="00525C58"/>
    <w:rsid w:val="00526734"/>
    <w:rsid w:val="00527284"/>
    <w:rsid w:val="00527D71"/>
    <w:rsid w:val="0053104E"/>
    <w:rsid w:val="005312F9"/>
    <w:rsid w:val="00531367"/>
    <w:rsid w:val="005331F5"/>
    <w:rsid w:val="005337E8"/>
    <w:rsid w:val="00534259"/>
    <w:rsid w:val="005350B5"/>
    <w:rsid w:val="005376FB"/>
    <w:rsid w:val="005411E9"/>
    <w:rsid w:val="00541974"/>
    <w:rsid w:val="00541DAF"/>
    <w:rsid w:val="0054275F"/>
    <w:rsid w:val="00542DC8"/>
    <w:rsid w:val="0054384F"/>
    <w:rsid w:val="00547638"/>
    <w:rsid w:val="00547F78"/>
    <w:rsid w:val="00550359"/>
    <w:rsid w:val="00550567"/>
    <w:rsid w:val="0055066A"/>
    <w:rsid w:val="005509A3"/>
    <w:rsid w:val="00553073"/>
    <w:rsid w:val="0055465D"/>
    <w:rsid w:val="00554F71"/>
    <w:rsid w:val="00556402"/>
    <w:rsid w:val="00557D0F"/>
    <w:rsid w:val="00557FED"/>
    <w:rsid w:val="005602E9"/>
    <w:rsid w:val="00560C13"/>
    <w:rsid w:val="00560F01"/>
    <w:rsid w:val="00564670"/>
    <w:rsid w:val="00564F49"/>
    <w:rsid w:val="005650CA"/>
    <w:rsid w:val="005652CB"/>
    <w:rsid w:val="00566877"/>
    <w:rsid w:val="005702E0"/>
    <w:rsid w:val="005708E5"/>
    <w:rsid w:val="005718F1"/>
    <w:rsid w:val="005739C2"/>
    <w:rsid w:val="005746AE"/>
    <w:rsid w:val="00574C6E"/>
    <w:rsid w:val="0057544F"/>
    <w:rsid w:val="00576998"/>
    <w:rsid w:val="00577788"/>
    <w:rsid w:val="00577F57"/>
    <w:rsid w:val="00580CB5"/>
    <w:rsid w:val="0058132C"/>
    <w:rsid w:val="00583587"/>
    <w:rsid w:val="00583EF0"/>
    <w:rsid w:val="00584351"/>
    <w:rsid w:val="00585D89"/>
    <w:rsid w:val="005860D1"/>
    <w:rsid w:val="0058731E"/>
    <w:rsid w:val="00587D66"/>
    <w:rsid w:val="00587F86"/>
    <w:rsid w:val="005902E5"/>
    <w:rsid w:val="00591425"/>
    <w:rsid w:val="00592ADB"/>
    <w:rsid w:val="00592EA5"/>
    <w:rsid w:val="0059304A"/>
    <w:rsid w:val="005936DB"/>
    <w:rsid w:val="00593815"/>
    <w:rsid w:val="00594DBC"/>
    <w:rsid w:val="005954DC"/>
    <w:rsid w:val="005967D1"/>
    <w:rsid w:val="005970AA"/>
    <w:rsid w:val="005A0CFE"/>
    <w:rsid w:val="005A115A"/>
    <w:rsid w:val="005A1FB9"/>
    <w:rsid w:val="005A29F2"/>
    <w:rsid w:val="005A62D7"/>
    <w:rsid w:val="005A6473"/>
    <w:rsid w:val="005A6857"/>
    <w:rsid w:val="005A6C67"/>
    <w:rsid w:val="005A7479"/>
    <w:rsid w:val="005B3745"/>
    <w:rsid w:val="005C09F6"/>
    <w:rsid w:val="005C216B"/>
    <w:rsid w:val="005C4472"/>
    <w:rsid w:val="005C55DC"/>
    <w:rsid w:val="005C7BC7"/>
    <w:rsid w:val="005D5157"/>
    <w:rsid w:val="005D5571"/>
    <w:rsid w:val="005D5847"/>
    <w:rsid w:val="005D5A01"/>
    <w:rsid w:val="005D5ED4"/>
    <w:rsid w:val="005D5FFF"/>
    <w:rsid w:val="005D654C"/>
    <w:rsid w:val="005D7BF6"/>
    <w:rsid w:val="005E1F9D"/>
    <w:rsid w:val="005E20DB"/>
    <w:rsid w:val="005E41E6"/>
    <w:rsid w:val="005E58A0"/>
    <w:rsid w:val="005E5C51"/>
    <w:rsid w:val="005E5EE4"/>
    <w:rsid w:val="005E5F63"/>
    <w:rsid w:val="005F0001"/>
    <w:rsid w:val="005F0C63"/>
    <w:rsid w:val="005F1349"/>
    <w:rsid w:val="005F244E"/>
    <w:rsid w:val="005F5137"/>
    <w:rsid w:val="005F58A9"/>
    <w:rsid w:val="005F5B5A"/>
    <w:rsid w:val="005F62ED"/>
    <w:rsid w:val="00601295"/>
    <w:rsid w:val="00601FE6"/>
    <w:rsid w:val="00603403"/>
    <w:rsid w:val="006047AD"/>
    <w:rsid w:val="00604A17"/>
    <w:rsid w:val="00607240"/>
    <w:rsid w:val="00610B7A"/>
    <w:rsid w:val="0061148E"/>
    <w:rsid w:val="0061173D"/>
    <w:rsid w:val="00611956"/>
    <w:rsid w:val="00612EEC"/>
    <w:rsid w:val="00613811"/>
    <w:rsid w:val="00613B9B"/>
    <w:rsid w:val="0061664D"/>
    <w:rsid w:val="00616D21"/>
    <w:rsid w:val="00617D97"/>
    <w:rsid w:val="00620344"/>
    <w:rsid w:val="00623A22"/>
    <w:rsid w:val="00624060"/>
    <w:rsid w:val="006267E3"/>
    <w:rsid w:val="00627591"/>
    <w:rsid w:val="00627EBA"/>
    <w:rsid w:val="00630A33"/>
    <w:rsid w:val="00630C59"/>
    <w:rsid w:val="00631011"/>
    <w:rsid w:val="0063136F"/>
    <w:rsid w:val="0063190E"/>
    <w:rsid w:val="006319A8"/>
    <w:rsid w:val="00632BCB"/>
    <w:rsid w:val="00633A67"/>
    <w:rsid w:val="00635F97"/>
    <w:rsid w:val="0063652F"/>
    <w:rsid w:val="00636B26"/>
    <w:rsid w:val="00636D57"/>
    <w:rsid w:val="006372DE"/>
    <w:rsid w:val="00640248"/>
    <w:rsid w:val="006431CF"/>
    <w:rsid w:val="006431DE"/>
    <w:rsid w:val="00643CA9"/>
    <w:rsid w:val="006440F2"/>
    <w:rsid w:val="00646B14"/>
    <w:rsid w:val="006502E9"/>
    <w:rsid w:val="006509CF"/>
    <w:rsid w:val="00650A43"/>
    <w:rsid w:val="006516C4"/>
    <w:rsid w:val="006522F0"/>
    <w:rsid w:val="00652945"/>
    <w:rsid w:val="00656BB8"/>
    <w:rsid w:val="00657D00"/>
    <w:rsid w:val="0066012B"/>
    <w:rsid w:val="00660151"/>
    <w:rsid w:val="00660434"/>
    <w:rsid w:val="006622A1"/>
    <w:rsid w:val="0066252C"/>
    <w:rsid w:val="00663F21"/>
    <w:rsid w:val="00666705"/>
    <w:rsid w:val="00667115"/>
    <w:rsid w:val="006673FE"/>
    <w:rsid w:val="006675AE"/>
    <w:rsid w:val="0067051C"/>
    <w:rsid w:val="00670EC7"/>
    <w:rsid w:val="006715AE"/>
    <w:rsid w:val="0067184D"/>
    <w:rsid w:val="00671DE6"/>
    <w:rsid w:val="006730F4"/>
    <w:rsid w:val="00674842"/>
    <w:rsid w:val="00674BBB"/>
    <w:rsid w:val="00681984"/>
    <w:rsid w:val="0068464B"/>
    <w:rsid w:val="00685F62"/>
    <w:rsid w:val="006866A5"/>
    <w:rsid w:val="00686B76"/>
    <w:rsid w:val="00687317"/>
    <w:rsid w:val="00687736"/>
    <w:rsid w:val="00687EE2"/>
    <w:rsid w:val="00690342"/>
    <w:rsid w:val="006914A2"/>
    <w:rsid w:val="006918CA"/>
    <w:rsid w:val="006948A7"/>
    <w:rsid w:val="006956C1"/>
    <w:rsid w:val="00696309"/>
    <w:rsid w:val="00696674"/>
    <w:rsid w:val="0069699E"/>
    <w:rsid w:val="00696E3E"/>
    <w:rsid w:val="00697121"/>
    <w:rsid w:val="006A089E"/>
    <w:rsid w:val="006A3A44"/>
    <w:rsid w:val="006B11B8"/>
    <w:rsid w:val="006B12DF"/>
    <w:rsid w:val="006B1885"/>
    <w:rsid w:val="006B3041"/>
    <w:rsid w:val="006B4159"/>
    <w:rsid w:val="006B4ADB"/>
    <w:rsid w:val="006B50D7"/>
    <w:rsid w:val="006B5E64"/>
    <w:rsid w:val="006B7066"/>
    <w:rsid w:val="006C0252"/>
    <w:rsid w:val="006C2359"/>
    <w:rsid w:val="006C3A3C"/>
    <w:rsid w:val="006C51A6"/>
    <w:rsid w:val="006C6268"/>
    <w:rsid w:val="006D0B00"/>
    <w:rsid w:val="006D1CEB"/>
    <w:rsid w:val="006D3251"/>
    <w:rsid w:val="006D4D1A"/>
    <w:rsid w:val="006D55F4"/>
    <w:rsid w:val="006D6CD5"/>
    <w:rsid w:val="006D7A2B"/>
    <w:rsid w:val="006D7E7B"/>
    <w:rsid w:val="006E07D9"/>
    <w:rsid w:val="006E0F17"/>
    <w:rsid w:val="006E16AD"/>
    <w:rsid w:val="006E17AA"/>
    <w:rsid w:val="006E2925"/>
    <w:rsid w:val="006E4A1C"/>
    <w:rsid w:val="006E57B3"/>
    <w:rsid w:val="006E73BB"/>
    <w:rsid w:val="006F12E3"/>
    <w:rsid w:val="006F2101"/>
    <w:rsid w:val="006F48E7"/>
    <w:rsid w:val="006F5E20"/>
    <w:rsid w:val="007018E9"/>
    <w:rsid w:val="00702770"/>
    <w:rsid w:val="007028A6"/>
    <w:rsid w:val="00702BBF"/>
    <w:rsid w:val="00703924"/>
    <w:rsid w:val="00703E8A"/>
    <w:rsid w:val="00704057"/>
    <w:rsid w:val="007060D3"/>
    <w:rsid w:val="00707A19"/>
    <w:rsid w:val="0071110D"/>
    <w:rsid w:val="007131CE"/>
    <w:rsid w:val="00713252"/>
    <w:rsid w:val="00716AE2"/>
    <w:rsid w:val="00722CFF"/>
    <w:rsid w:val="0072317E"/>
    <w:rsid w:val="0072353A"/>
    <w:rsid w:val="00725F73"/>
    <w:rsid w:val="00726855"/>
    <w:rsid w:val="007319E5"/>
    <w:rsid w:val="00732583"/>
    <w:rsid w:val="007342D5"/>
    <w:rsid w:val="00734923"/>
    <w:rsid w:val="007351EC"/>
    <w:rsid w:val="00735900"/>
    <w:rsid w:val="00735DCF"/>
    <w:rsid w:val="00736D4C"/>
    <w:rsid w:val="0073777C"/>
    <w:rsid w:val="007425EE"/>
    <w:rsid w:val="00743AFA"/>
    <w:rsid w:val="00744B0D"/>
    <w:rsid w:val="00746972"/>
    <w:rsid w:val="007475AD"/>
    <w:rsid w:val="007475F9"/>
    <w:rsid w:val="00751986"/>
    <w:rsid w:val="0075213A"/>
    <w:rsid w:val="0075308A"/>
    <w:rsid w:val="00756EA3"/>
    <w:rsid w:val="007605A7"/>
    <w:rsid w:val="00761022"/>
    <w:rsid w:val="007616E2"/>
    <w:rsid w:val="0076272F"/>
    <w:rsid w:val="00763AFF"/>
    <w:rsid w:val="00766009"/>
    <w:rsid w:val="00766F85"/>
    <w:rsid w:val="0076716B"/>
    <w:rsid w:val="00767C42"/>
    <w:rsid w:val="00770496"/>
    <w:rsid w:val="00771E3E"/>
    <w:rsid w:val="00772DC2"/>
    <w:rsid w:val="007747C2"/>
    <w:rsid w:val="007748AF"/>
    <w:rsid w:val="0077525F"/>
    <w:rsid w:val="007765D9"/>
    <w:rsid w:val="0077695C"/>
    <w:rsid w:val="0078093F"/>
    <w:rsid w:val="0078094B"/>
    <w:rsid w:val="007816A9"/>
    <w:rsid w:val="00782310"/>
    <w:rsid w:val="0078269A"/>
    <w:rsid w:val="00782F2D"/>
    <w:rsid w:val="0078333C"/>
    <w:rsid w:val="00784177"/>
    <w:rsid w:val="00784418"/>
    <w:rsid w:val="00784C7E"/>
    <w:rsid w:val="007863FB"/>
    <w:rsid w:val="007868B8"/>
    <w:rsid w:val="007871CA"/>
    <w:rsid w:val="007872CD"/>
    <w:rsid w:val="00787B2D"/>
    <w:rsid w:val="007907CD"/>
    <w:rsid w:val="00791F74"/>
    <w:rsid w:val="00792C16"/>
    <w:rsid w:val="00793330"/>
    <w:rsid w:val="00794EA3"/>
    <w:rsid w:val="00795650"/>
    <w:rsid w:val="007964CC"/>
    <w:rsid w:val="00797151"/>
    <w:rsid w:val="007A02A0"/>
    <w:rsid w:val="007A173E"/>
    <w:rsid w:val="007A1ABB"/>
    <w:rsid w:val="007A2BE9"/>
    <w:rsid w:val="007A3A94"/>
    <w:rsid w:val="007A3FA8"/>
    <w:rsid w:val="007A54BF"/>
    <w:rsid w:val="007A5EAE"/>
    <w:rsid w:val="007A5FAC"/>
    <w:rsid w:val="007A6444"/>
    <w:rsid w:val="007A6CAD"/>
    <w:rsid w:val="007A6DD1"/>
    <w:rsid w:val="007A704E"/>
    <w:rsid w:val="007A7D05"/>
    <w:rsid w:val="007A7FFB"/>
    <w:rsid w:val="007B08C8"/>
    <w:rsid w:val="007B148D"/>
    <w:rsid w:val="007B182C"/>
    <w:rsid w:val="007B3CA7"/>
    <w:rsid w:val="007B4253"/>
    <w:rsid w:val="007B5813"/>
    <w:rsid w:val="007B5F26"/>
    <w:rsid w:val="007C070B"/>
    <w:rsid w:val="007C13FB"/>
    <w:rsid w:val="007C2713"/>
    <w:rsid w:val="007C2D72"/>
    <w:rsid w:val="007C3717"/>
    <w:rsid w:val="007C6BDB"/>
    <w:rsid w:val="007C6BE9"/>
    <w:rsid w:val="007C7A99"/>
    <w:rsid w:val="007D12F2"/>
    <w:rsid w:val="007D1782"/>
    <w:rsid w:val="007D3525"/>
    <w:rsid w:val="007D50A8"/>
    <w:rsid w:val="007D6205"/>
    <w:rsid w:val="007D628B"/>
    <w:rsid w:val="007D65EF"/>
    <w:rsid w:val="007D6AD1"/>
    <w:rsid w:val="007E2D5B"/>
    <w:rsid w:val="007E4D44"/>
    <w:rsid w:val="007F04E5"/>
    <w:rsid w:val="007F22E2"/>
    <w:rsid w:val="007F4C07"/>
    <w:rsid w:val="007F53CD"/>
    <w:rsid w:val="007F659F"/>
    <w:rsid w:val="007F7BEF"/>
    <w:rsid w:val="007F7E9E"/>
    <w:rsid w:val="0080058F"/>
    <w:rsid w:val="00801F0C"/>
    <w:rsid w:val="008021D7"/>
    <w:rsid w:val="0080241A"/>
    <w:rsid w:val="00804104"/>
    <w:rsid w:val="008049F1"/>
    <w:rsid w:val="0080672F"/>
    <w:rsid w:val="00806867"/>
    <w:rsid w:val="00806E86"/>
    <w:rsid w:val="00807659"/>
    <w:rsid w:val="008077C1"/>
    <w:rsid w:val="00810BC8"/>
    <w:rsid w:val="00810ECC"/>
    <w:rsid w:val="008114DD"/>
    <w:rsid w:val="008115FC"/>
    <w:rsid w:val="00811E7E"/>
    <w:rsid w:val="00812CC8"/>
    <w:rsid w:val="00813A14"/>
    <w:rsid w:val="00813A62"/>
    <w:rsid w:val="00815192"/>
    <w:rsid w:val="0081525C"/>
    <w:rsid w:val="00817E92"/>
    <w:rsid w:val="00820BE2"/>
    <w:rsid w:val="00820D1E"/>
    <w:rsid w:val="008210F6"/>
    <w:rsid w:val="00821790"/>
    <w:rsid w:val="00822053"/>
    <w:rsid w:val="0082370F"/>
    <w:rsid w:val="008257C6"/>
    <w:rsid w:val="00825B76"/>
    <w:rsid w:val="00825D59"/>
    <w:rsid w:val="00825ED3"/>
    <w:rsid w:val="00835279"/>
    <w:rsid w:val="00835819"/>
    <w:rsid w:val="008400D0"/>
    <w:rsid w:val="008406C6"/>
    <w:rsid w:val="00840EE3"/>
    <w:rsid w:val="008410E6"/>
    <w:rsid w:val="008421FB"/>
    <w:rsid w:val="008422EF"/>
    <w:rsid w:val="0084275B"/>
    <w:rsid w:val="0084315A"/>
    <w:rsid w:val="00843647"/>
    <w:rsid w:val="00844B63"/>
    <w:rsid w:val="00844F25"/>
    <w:rsid w:val="008467BB"/>
    <w:rsid w:val="0084709E"/>
    <w:rsid w:val="00847561"/>
    <w:rsid w:val="0084759B"/>
    <w:rsid w:val="00847658"/>
    <w:rsid w:val="008511B7"/>
    <w:rsid w:val="00852701"/>
    <w:rsid w:val="00853323"/>
    <w:rsid w:val="008546DD"/>
    <w:rsid w:val="0085514D"/>
    <w:rsid w:val="00855F96"/>
    <w:rsid w:val="008564D9"/>
    <w:rsid w:val="008570BD"/>
    <w:rsid w:val="0086119E"/>
    <w:rsid w:val="00861A01"/>
    <w:rsid w:val="00861DB2"/>
    <w:rsid w:val="00863004"/>
    <w:rsid w:val="0086494B"/>
    <w:rsid w:val="008651F9"/>
    <w:rsid w:val="00867E6B"/>
    <w:rsid w:val="00870645"/>
    <w:rsid w:val="008709FD"/>
    <w:rsid w:val="00870B77"/>
    <w:rsid w:val="00871139"/>
    <w:rsid w:val="00872AA4"/>
    <w:rsid w:val="0087375E"/>
    <w:rsid w:val="00873B52"/>
    <w:rsid w:val="008754C0"/>
    <w:rsid w:val="00876D43"/>
    <w:rsid w:val="00880697"/>
    <w:rsid w:val="00880989"/>
    <w:rsid w:val="00881144"/>
    <w:rsid w:val="00881C4E"/>
    <w:rsid w:val="008820C1"/>
    <w:rsid w:val="008873A4"/>
    <w:rsid w:val="00887EA7"/>
    <w:rsid w:val="008924BF"/>
    <w:rsid w:val="00893142"/>
    <w:rsid w:val="00893398"/>
    <w:rsid w:val="008939F7"/>
    <w:rsid w:val="00893F9A"/>
    <w:rsid w:val="0089652F"/>
    <w:rsid w:val="0089702E"/>
    <w:rsid w:val="008A188B"/>
    <w:rsid w:val="008A1E8D"/>
    <w:rsid w:val="008A2B3A"/>
    <w:rsid w:val="008A3FBD"/>
    <w:rsid w:val="008A6CC4"/>
    <w:rsid w:val="008B1838"/>
    <w:rsid w:val="008B2C3F"/>
    <w:rsid w:val="008B47BE"/>
    <w:rsid w:val="008B4C95"/>
    <w:rsid w:val="008B769B"/>
    <w:rsid w:val="008C04D6"/>
    <w:rsid w:val="008C46E3"/>
    <w:rsid w:val="008C491E"/>
    <w:rsid w:val="008C4B9F"/>
    <w:rsid w:val="008C6437"/>
    <w:rsid w:val="008C666C"/>
    <w:rsid w:val="008C6970"/>
    <w:rsid w:val="008C6A1D"/>
    <w:rsid w:val="008C6B8A"/>
    <w:rsid w:val="008C6EE5"/>
    <w:rsid w:val="008C7704"/>
    <w:rsid w:val="008C7EC2"/>
    <w:rsid w:val="008D21B4"/>
    <w:rsid w:val="008D2707"/>
    <w:rsid w:val="008D3797"/>
    <w:rsid w:val="008D3C77"/>
    <w:rsid w:val="008E04C8"/>
    <w:rsid w:val="008E1825"/>
    <w:rsid w:val="008E390A"/>
    <w:rsid w:val="008E4622"/>
    <w:rsid w:val="008E6567"/>
    <w:rsid w:val="008E690A"/>
    <w:rsid w:val="008F476B"/>
    <w:rsid w:val="008F668A"/>
    <w:rsid w:val="008F7896"/>
    <w:rsid w:val="008F7E0A"/>
    <w:rsid w:val="00900392"/>
    <w:rsid w:val="00900619"/>
    <w:rsid w:val="009031AD"/>
    <w:rsid w:val="009037FA"/>
    <w:rsid w:val="00904F09"/>
    <w:rsid w:val="00906093"/>
    <w:rsid w:val="0091125E"/>
    <w:rsid w:val="009139A8"/>
    <w:rsid w:val="009153F1"/>
    <w:rsid w:val="00916BA1"/>
    <w:rsid w:val="00916D7D"/>
    <w:rsid w:val="00917891"/>
    <w:rsid w:val="00920859"/>
    <w:rsid w:val="00921454"/>
    <w:rsid w:val="00923E07"/>
    <w:rsid w:val="00923F67"/>
    <w:rsid w:val="00924550"/>
    <w:rsid w:val="00924E68"/>
    <w:rsid w:val="009250F5"/>
    <w:rsid w:val="009258E4"/>
    <w:rsid w:val="00925CDE"/>
    <w:rsid w:val="0092620E"/>
    <w:rsid w:val="0092686B"/>
    <w:rsid w:val="009272E2"/>
    <w:rsid w:val="0093066E"/>
    <w:rsid w:val="00931CF4"/>
    <w:rsid w:val="00932C9D"/>
    <w:rsid w:val="009334CD"/>
    <w:rsid w:val="009350E7"/>
    <w:rsid w:val="0093579B"/>
    <w:rsid w:val="00936DE6"/>
    <w:rsid w:val="00936F94"/>
    <w:rsid w:val="00937667"/>
    <w:rsid w:val="00937913"/>
    <w:rsid w:val="00943133"/>
    <w:rsid w:val="009432BC"/>
    <w:rsid w:val="00944434"/>
    <w:rsid w:val="00945582"/>
    <w:rsid w:val="00950932"/>
    <w:rsid w:val="00950C29"/>
    <w:rsid w:val="00951D3A"/>
    <w:rsid w:val="009544D6"/>
    <w:rsid w:val="009546CF"/>
    <w:rsid w:val="0095473C"/>
    <w:rsid w:val="00954A2E"/>
    <w:rsid w:val="00955663"/>
    <w:rsid w:val="009610D1"/>
    <w:rsid w:val="00961B69"/>
    <w:rsid w:val="00961BFE"/>
    <w:rsid w:val="00962305"/>
    <w:rsid w:val="009625E4"/>
    <w:rsid w:val="00962CE6"/>
    <w:rsid w:val="0096427F"/>
    <w:rsid w:val="00964985"/>
    <w:rsid w:val="00965374"/>
    <w:rsid w:val="009653B9"/>
    <w:rsid w:val="00965E3C"/>
    <w:rsid w:val="0096755B"/>
    <w:rsid w:val="00967D96"/>
    <w:rsid w:val="00970181"/>
    <w:rsid w:val="00970730"/>
    <w:rsid w:val="00970C4B"/>
    <w:rsid w:val="009711DB"/>
    <w:rsid w:val="00973784"/>
    <w:rsid w:val="00973AF1"/>
    <w:rsid w:val="00973B30"/>
    <w:rsid w:val="009746B9"/>
    <w:rsid w:val="00974B51"/>
    <w:rsid w:val="00975435"/>
    <w:rsid w:val="009770B5"/>
    <w:rsid w:val="00977E5A"/>
    <w:rsid w:val="00980270"/>
    <w:rsid w:val="00980EB5"/>
    <w:rsid w:val="00981056"/>
    <w:rsid w:val="00981A6A"/>
    <w:rsid w:val="00982635"/>
    <w:rsid w:val="00982EAD"/>
    <w:rsid w:val="009838DE"/>
    <w:rsid w:val="00984D63"/>
    <w:rsid w:val="0098509C"/>
    <w:rsid w:val="00990AB5"/>
    <w:rsid w:val="00991354"/>
    <w:rsid w:val="009915D7"/>
    <w:rsid w:val="00992907"/>
    <w:rsid w:val="00995567"/>
    <w:rsid w:val="009962D9"/>
    <w:rsid w:val="0099725B"/>
    <w:rsid w:val="009A0C66"/>
    <w:rsid w:val="009A2357"/>
    <w:rsid w:val="009A3BD5"/>
    <w:rsid w:val="009A481B"/>
    <w:rsid w:val="009A51C8"/>
    <w:rsid w:val="009A5F06"/>
    <w:rsid w:val="009A5F92"/>
    <w:rsid w:val="009A63E3"/>
    <w:rsid w:val="009A6983"/>
    <w:rsid w:val="009A7FAC"/>
    <w:rsid w:val="009B0091"/>
    <w:rsid w:val="009B01F2"/>
    <w:rsid w:val="009B1243"/>
    <w:rsid w:val="009B16B7"/>
    <w:rsid w:val="009B1D05"/>
    <w:rsid w:val="009B1FCF"/>
    <w:rsid w:val="009B3CF2"/>
    <w:rsid w:val="009B4C76"/>
    <w:rsid w:val="009B4F08"/>
    <w:rsid w:val="009B4F70"/>
    <w:rsid w:val="009B5665"/>
    <w:rsid w:val="009B5E79"/>
    <w:rsid w:val="009B7C2C"/>
    <w:rsid w:val="009C0CDE"/>
    <w:rsid w:val="009C12AF"/>
    <w:rsid w:val="009C222A"/>
    <w:rsid w:val="009C22C6"/>
    <w:rsid w:val="009C3829"/>
    <w:rsid w:val="009C3A64"/>
    <w:rsid w:val="009C4146"/>
    <w:rsid w:val="009C4717"/>
    <w:rsid w:val="009C4D6D"/>
    <w:rsid w:val="009C52A6"/>
    <w:rsid w:val="009C5FDE"/>
    <w:rsid w:val="009C6B4C"/>
    <w:rsid w:val="009D18FA"/>
    <w:rsid w:val="009D2A47"/>
    <w:rsid w:val="009D38C0"/>
    <w:rsid w:val="009D47F9"/>
    <w:rsid w:val="009D4E8A"/>
    <w:rsid w:val="009D514B"/>
    <w:rsid w:val="009D5B8A"/>
    <w:rsid w:val="009D5DD3"/>
    <w:rsid w:val="009D62AE"/>
    <w:rsid w:val="009D74F7"/>
    <w:rsid w:val="009D7F01"/>
    <w:rsid w:val="009E06BC"/>
    <w:rsid w:val="009E1EE9"/>
    <w:rsid w:val="009E1F44"/>
    <w:rsid w:val="009E2113"/>
    <w:rsid w:val="009E2B18"/>
    <w:rsid w:val="009E43D5"/>
    <w:rsid w:val="009E725D"/>
    <w:rsid w:val="009E77E4"/>
    <w:rsid w:val="009F0992"/>
    <w:rsid w:val="009F0F58"/>
    <w:rsid w:val="009F56B8"/>
    <w:rsid w:val="00A01347"/>
    <w:rsid w:val="00A01914"/>
    <w:rsid w:val="00A02BCD"/>
    <w:rsid w:val="00A049C0"/>
    <w:rsid w:val="00A04C5B"/>
    <w:rsid w:val="00A05BFE"/>
    <w:rsid w:val="00A0662B"/>
    <w:rsid w:val="00A10F3A"/>
    <w:rsid w:val="00A11145"/>
    <w:rsid w:val="00A1185A"/>
    <w:rsid w:val="00A123AA"/>
    <w:rsid w:val="00A127EE"/>
    <w:rsid w:val="00A153FD"/>
    <w:rsid w:val="00A15AB7"/>
    <w:rsid w:val="00A16944"/>
    <w:rsid w:val="00A16C16"/>
    <w:rsid w:val="00A203C1"/>
    <w:rsid w:val="00A21558"/>
    <w:rsid w:val="00A218C7"/>
    <w:rsid w:val="00A21E22"/>
    <w:rsid w:val="00A23437"/>
    <w:rsid w:val="00A234A5"/>
    <w:rsid w:val="00A26F82"/>
    <w:rsid w:val="00A27210"/>
    <w:rsid w:val="00A2746C"/>
    <w:rsid w:val="00A311AD"/>
    <w:rsid w:val="00A31683"/>
    <w:rsid w:val="00A31DB9"/>
    <w:rsid w:val="00A32493"/>
    <w:rsid w:val="00A3332A"/>
    <w:rsid w:val="00A34310"/>
    <w:rsid w:val="00A350D2"/>
    <w:rsid w:val="00A353FB"/>
    <w:rsid w:val="00A35982"/>
    <w:rsid w:val="00A36571"/>
    <w:rsid w:val="00A367D0"/>
    <w:rsid w:val="00A37D10"/>
    <w:rsid w:val="00A37FA6"/>
    <w:rsid w:val="00A411DE"/>
    <w:rsid w:val="00A412AD"/>
    <w:rsid w:val="00A419FE"/>
    <w:rsid w:val="00A42728"/>
    <w:rsid w:val="00A42ED3"/>
    <w:rsid w:val="00A44AE8"/>
    <w:rsid w:val="00A453B5"/>
    <w:rsid w:val="00A46535"/>
    <w:rsid w:val="00A46CB6"/>
    <w:rsid w:val="00A5028B"/>
    <w:rsid w:val="00A5089E"/>
    <w:rsid w:val="00A50DF1"/>
    <w:rsid w:val="00A511B5"/>
    <w:rsid w:val="00A51CE6"/>
    <w:rsid w:val="00A52E5C"/>
    <w:rsid w:val="00A53544"/>
    <w:rsid w:val="00A57A0E"/>
    <w:rsid w:val="00A611ED"/>
    <w:rsid w:val="00A6139F"/>
    <w:rsid w:val="00A61AF9"/>
    <w:rsid w:val="00A62048"/>
    <w:rsid w:val="00A62345"/>
    <w:rsid w:val="00A62C10"/>
    <w:rsid w:val="00A638AC"/>
    <w:rsid w:val="00A64085"/>
    <w:rsid w:val="00A6429D"/>
    <w:rsid w:val="00A644F6"/>
    <w:rsid w:val="00A646D7"/>
    <w:rsid w:val="00A64E92"/>
    <w:rsid w:val="00A65EE5"/>
    <w:rsid w:val="00A70E49"/>
    <w:rsid w:val="00A712D5"/>
    <w:rsid w:val="00A71A03"/>
    <w:rsid w:val="00A7491B"/>
    <w:rsid w:val="00A76073"/>
    <w:rsid w:val="00A802CA"/>
    <w:rsid w:val="00A80914"/>
    <w:rsid w:val="00A81E8B"/>
    <w:rsid w:val="00A82FAA"/>
    <w:rsid w:val="00A83E1A"/>
    <w:rsid w:val="00A84EEF"/>
    <w:rsid w:val="00A85D7D"/>
    <w:rsid w:val="00A872F6"/>
    <w:rsid w:val="00A90CBB"/>
    <w:rsid w:val="00A910BE"/>
    <w:rsid w:val="00A91235"/>
    <w:rsid w:val="00A91779"/>
    <w:rsid w:val="00A91982"/>
    <w:rsid w:val="00A91F8D"/>
    <w:rsid w:val="00A9209B"/>
    <w:rsid w:val="00A92B5D"/>
    <w:rsid w:val="00A9523A"/>
    <w:rsid w:val="00A9535E"/>
    <w:rsid w:val="00AA0AE1"/>
    <w:rsid w:val="00AA127B"/>
    <w:rsid w:val="00AA1776"/>
    <w:rsid w:val="00AA1D62"/>
    <w:rsid w:val="00AA3DF9"/>
    <w:rsid w:val="00AA418E"/>
    <w:rsid w:val="00AA7798"/>
    <w:rsid w:val="00AA7D27"/>
    <w:rsid w:val="00AB014B"/>
    <w:rsid w:val="00AB0314"/>
    <w:rsid w:val="00AB0AB3"/>
    <w:rsid w:val="00AB0FBF"/>
    <w:rsid w:val="00AB12AF"/>
    <w:rsid w:val="00AB2B55"/>
    <w:rsid w:val="00AB4418"/>
    <w:rsid w:val="00AB4560"/>
    <w:rsid w:val="00AB4E16"/>
    <w:rsid w:val="00AB4E2D"/>
    <w:rsid w:val="00AB6E01"/>
    <w:rsid w:val="00AC1EB4"/>
    <w:rsid w:val="00AC2119"/>
    <w:rsid w:val="00AC3023"/>
    <w:rsid w:val="00AC58C9"/>
    <w:rsid w:val="00AC5961"/>
    <w:rsid w:val="00AC6625"/>
    <w:rsid w:val="00AC6993"/>
    <w:rsid w:val="00AD1312"/>
    <w:rsid w:val="00AD2508"/>
    <w:rsid w:val="00AD259E"/>
    <w:rsid w:val="00AD29FD"/>
    <w:rsid w:val="00AD2ED7"/>
    <w:rsid w:val="00AD41F4"/>
    <w:rsid w:val="00AD45F1"/>
    <w:rsid w:val="00AD4867"/>
    <w:rsid w:val="00AD5442"/>
    <w:rsid w:val="00AD5BE2"/>
    <w:rsid w:val="00AD5CEF"/>
    <w:rsid w:val="00AD5E0E"/>
    <w:rsid w:val="00AD7DE1"/>
    <w:rsid w:val="00AE080C"/>
    <w:rsid w:val="00AE08D7"/>
    <w:rsid w:val="00AE0E4E"/>
    <w:rsid w:val="00AE107E"/>
    <w:rsid w:val="00AE1433"/>
    <w:rsid w:val="00AE144D"/>
    <w:rsid w:val="00AE181D"/>
    <w:rsid w:val="00AE275D"/>
    <w:rsid w:val="00AE32E7"/>
    <w:rsid w:val="00AE44FC"/>
    <w:rsid w:val="00AE474B"/>
    <w:rsid w:val="00AE5D9F"/>
    <w:rsid w:val="00AE6FAB"/>
    <w:rsid w:val="00AF0CBC"/>
    <w:rsid w:val="00AF324F"/>
    <w:rsid w:val="00AF3F86"/>
    <w:rsid w:val="00AF4368"/>
    <w:rsid w:val="00AF7B15"/>
    <w:rsid w:val="00B0097C"/>
    <w:rsid w:val="00B0105C"/>
    <w:rsid w:val="00B0176F"/>
    <w:rsid w:val="00B01A39"/>
    <w:rsid w:val="00B041A1"/>
    <w:rsid w:val="00B1306C"/>
    <w:rsid w:val="00B134FE"/>
    <w:rsid w:val="00B21210"/>
    <w:rsid w:val="00B21656"/>
    <w:rsid w:val="00B217F0"/>
    <w:rsid w:val="00B21F2A"/>
    <w:rsid w:val="00B24391"/>
    <w:rsid w:val="00B24A0D"/>
    <w:rsid w:val="00B25363"/>
    <w:rsid w:val="00B260C0"/>
    <w:rsid w:val="00B26A55"/>
    <w:rsid w:val="00B278FE"/>
    <w:rsid w:val="00B30185"/>
    <w:rsid w:val="00B301CA"/>
    <w:rsid w:val="00B3023D"/>
    <w:rsid w:val="00B302EC"/>
    <w:rsid w:val="00B305C2"/>
    <w:rsid w:val="00B3174C"/>
    <w:rsid w:val="00B32913"/>
    <w:rsid w:val="00B32D1F"/>
    <w:rsid w:val="00B33879"/>
    <w:rsid w:val="00B363B4"/>
    <w:rsid w:val="00B368C9"/>
    <w:rsid w:val="00B36BBF"/>
    <w:rsid w:val="00B36C81"/>
    <w:rsid w:val="00B36CF2"/>
    <w:rsid w:val="00B379C9"/>
    <w:rsid w:val="00B401A9"/>
    <w:rsid w:val="00B409E8"/>
    <w:rsid w:val="00B41C67"/>
    <w:rsid w:val="00B44DC9"/>
    <w:rsid w:val="00B45025"/>
    <w:rsid w:val="00B459D3"/>
    <w:rsid w:val="00B464DE"/>
    <w:rsid w:val="00B46598"/>
    <w:rsid w:val="00B46709"/>
    <w:rsid w:val="00B4766A"/>
    <w:rsid w:val="00B5281F"/>
    <w:rsid w:val="00B52A0E"/>
    <w:rsid w:val="00B568F9"/>
    <w:rsid w:val="00B5759A"/>
    <w:rsid w:val="00B60BDE"/>
    <w:rsid w:val="00B620CD"/>
    <w:rsid w:val="00B62D30"/>
    <w:rsid w:val="00B6468E"/>
    <w:rsid w:val="00B648FD"/>
    <w:rsid w:val="00B65CAB"/>
    <w:rsid w:val="00B66286"/>
    <w:rsid w:val="00B672BD"/>
    <w:rsid w:val="00B702DB"/>
    <w:rsid w:val="00B71415"/>
    <w:rsid w:val="00B714FE"/>
    <w:rsid w:val="00B7183B"/>
    <w:rsid w:val="00B718A8"/>
    <w:rsid w:val="00B71965"/>
    <w:rsid w:val="00B71E3A"/>
    <w:rsid w:val="00B740AC"/>
    <w:rsid w:val="00B74CBA"/>
    <w:rsid w:val="00B74F17"/>
    <w:rsid w:val="00B752EE"/>
    <w:rsid w:val="00B76314"/>
    <w:rsid w:val="00B770ED"/>
    <w:rsid w:val="00B80E86"/>
    <w:rsid w:val="00B81546"/>
    <w:rsid w:val="00B82D28"/>
    <w:rsid w:val="00B82E42"/>
    <w:rsid w:val="00B85538"/>
    <w:rsid w:val="00B8755C"/>
    <w:rsid w:val="00B876C0"/>
    <w:rsid w:val="00B87D0F"/>
    <w:rsid w:val="00B90FC8"/>
    <w:rsid w:val="00B91200"/>
    <w:rsid w:val="00B91963"/>
    <w:rsid w:val="00B9219D"/>
    <w:rsid w:val="00B93BD5"/>
    <w:rsid w:val="00B95BED"/>
    <w:rsid w:val="00B976ED"/>
    <w:rsid w:val="00BA017F"/>
    <w:rsid w:val="00BA07AC"/>
    <w:rsid w:val="00BA19E5"/>
    <w:rsid w:val="00BA3378"/>
    <w:rsid w:val="00BA38CE"/>
    <w:rsid w:val="00BA3C51"/>
    <w:rsid w:val="00BA55F0"/>
    <w:rsid w:val="00BA5F6D"/>
    <w:rsid w:val="00BA65EA"/>
    <w:rsid w:val="00BA6A2C"/>
    <w:rsid w:val="00BB1916"/>
    <w:rsid w:val="00BB1A44"/>
    <w:rsid w:val="00BB1A87"/>
    <w:rsid w:val="00BB214D"/>
    <w:rsid w:val="00BB2DF6"/>
    <w:rsid w:val="00BB30E6"/>
    <w:rsid w:val="00BB3172"/>
    <w:rsid w:val="00BB3CCA"/>
    <w:rsid w:val="00BB651C"/>
    <w:rsid w:val="00BB7C18"/>
    <w:rsid w:val="00BC0177"/>
    <w:rsid w:val="00BC097A"/>
    <w:rsid w:val="00BC1462"/>
    <w:rsid w:val="00BC2BDC"/>
    <w:rsid w:val="00BC2D6F"/>
    <w:rsid w:val="00BC301C"/>
    <w:rsid w:val="00BC3582"/>
    <w:rsid w:val="00BC3DBB"/>
    <w:rsid w:val="00BC5655"/>
    <w:rsid w:val="00BD165B"/>
    <w:rsid w:val="00BD33EE"/>
    <w:rsid w:val="00BD4A90"/>
    <w:rsid w:val="00BD557F"/>
    <w:rsid w:val="00BD5F50"/>
    <w:rsid w:val="00BD6E62"/>
    <w:rsid w:val="00BE013F"/>
    <w:rsid w:val="00BE0A05"/>
    <w:rsid w:val="00BE0C86"/>
    <w:rsid w:val="00BE4375"/>
    <w:rsid w:val="00BE44E1"/>
    <w:rsid w:val="00BE46AB"/>
    <w:rsid w:val="00BE4E24"/>
    <w:rsid w:val="00BE4E7A"/>
    <w:rsid w:val="00BE74E7"/>
    <w:rsid w:val="00BE7D17"/>
    <w:rsid w:val="00BF0366"/>
    <w:rsid w:val="00BF2D28"/>
    <w:rsid w:val="00BF3667"/>
    <w:rsid w:val="00BF3EE0"/>
    <w:rsid w:val="00BF4E16"/>
    <w:rsid w:val="00BF4F42"/>
    <w:rsid w:val="00BF5968"/>
    <w:rsid w:val="00BF5DC4"/>
    <w:rsid w:val="00BF5F0B"/>
    <w:rsid w:val="00BF6335"/>
    <w:rsid w:val="00BF73CD"/>
    <w:rsid w:val="00C02BEF"/>
    <w:rsid w:val="00C02E10"/>
    <w:rsid w:val="00C032CB"/>
    <w:rsid w:val="00C044C3"/>
    <w:rsid w:val="00C04928"/>
    <w:rsid w:val="00C04DA6"/>
    <w:rsid w:val="00C057CF"/>
    <w:rsid w:val="00C060DB"/>
    <w:rsid w:val="00C1150A"/>
    <w:rsid w:val="00C12247"/>
    <w:rsid w:val="00C14AAE"/>
    <w:rsid w:val="00C167DF"/>
    <w:rsid w:val="00C16961"/>
    <w:rsid w:val="00C17A46"/>
    <w:rsid w:val="00C2091E"/>
    <w:rsid w:val="00C21488"/>
    <w:rsid w:val="00C22974"/>
    <w:rsid w:val="00C23F75"/>
    <w:rsid w:val="00C23FBC"/>
    <w:rsid w:val="00C258C9"/>
    <w:rsid w:val="00C330EB"/>
    <w:rsid w:val="00C3389D"/>
    <w:rsid w:val="00C34EA6"/>
    <w:rsid w:val="00C35B50"/>
    <w:rsid w:val="00C35E3D"/>
    <w:rsid w:val="00C36341"/>
    <w:rsid w:val="00C40987"/>
    <w:rsid w:val="00C42EA5"/>
    <w:rsid w:val="00C44643"/>
    <w:rsid w:val="00C46BBE"/>
    <w:rsid w:val="00C4748F"/>
    <w:rsid w:val="00C51475"/>
    <w:rsid w:val="00C52009"/>
    <w:rsid w:val="00C52095"/>
    <w:rsid w:val="00C52EBF"/>
    <w:rsid w:val="00C53286"/>
    <w:rsid w:val="00C5434F"/>
    <w:rsid w:val="00C557F1"/>
    <w:rsid w:val="00C558DB"/>
    <w:rsid w:val="00C563AD"/>
    <w:rsid w:val="00C564E4"/>
    <w:rsid w:val="00C600EF"/>
    <w:rsid w:val="00C602AC"/>
    <w:rsid w:val="00C6054E"/>
    <w:rsid w:val="00C6249E"/>
    <w:rsid w:val="00C62F11"/>
    <w:rsid w:val="00C639A2"/>
    <w:rsid w:val="00C64B24"/>
    <w:rsid w:val="00C64F8B"/>
    <w:rsid w:val="00C651F9"/>
    <w:rsid w:val="00C6700B"/>
    <w:rsid w:val="00C67403"/>
    <w:rsid w:val="00C7045E"/>
    <w:rsid w:val="00C72776"/>
    <w:rsid w:val="00C72ED0"/>
    <w:rsid w:val="00C742EA"/>
    <w:rsid w:val="00C747F5"/>
    <w:rsid w:val="00C74936"/>
    <w:rsid w:val="00C74F47"/>
    <w:rsid w:val="00C75C98"/>
    <w:rsid w:val="00C76E81"/>
    <w:rsid w:val="00C778F6"/>
    <w:rsid w:val="00C77FF1"/>
    <w:rsid w:val="00C80D39"/>
    <w:rsid w:val="00C827BB"/>
    <w:rsid w:val="00C8476B"/>
    <w:rsid w:val="00C858A9"/>
    <w:rsid w:val="00C85B11"/>
    <w:rsid w:val="00C86D29"/>
    <w:rsid w:val="00C90206"/>
    <w:rsid w:val="00C92E82"/>
    <w:rsid w:val="00C935D2"/>
    <w:rsid w:val="00C94B07"/>
    <w:rsid w:val="00C9546B"/>
    <w:rsid w:val="00C95AB4"/>
    <w:rsid w:val="00C95FFB"/>
    <w:rsid w:val="00C96576"/>
    <w:rsid w:val="00C96DD9"/>
    <w:rsid w:val="00C96E88"/>
    <w:rsid w:val="00C97C9E"/>
    <w:rsid w:val="00CA0363"/>
    <w:rsid w:val="00CA038F"/>
    <w:rsid w:val="00CA04E8"/>
    <w:rsid w:val="00CA3CE0"/>
    <w:rsid w:val="00CA3D62"/>
    <w:rsid w:val="00CA3E7A"/>
    <w:rsid w:val="00CA47D3"/>
    <w:rsid w:val="00CA4DE7"/>
    <w:rsid w:val="00CA5EB1"/>
    <w:rsid w:val="00CA5FDA"/>
    <w:rsid w:val="00CA755E"/>
    <w:rsid w:val="00CA7EAB"/>
    <w:rsid w:val="00CB0116"/>
    <w:rsid w:val="00CB05A6"/>
    <w:rsid w:val="00CB05DD"/>
    <w:rsid w:val="00CB0EEB"/>
    <w:rsid w:val="00CB0F47"/>
    <w:rsid w:val="00CB149E"/>
    <w:rsid w:val="00CB348D"/>
    <w:rsid w:val="00CB4894"/>
    <w:rsid w:val="00CB5653"/>
    <w:rsid w:val="00CB5D1A"/>
    <w:rsid w:val="00CB6B1F"/>
    <w:rsid w:val="00CB6D49"/>
    <w:rsid w:val="00CB74AE"/>
    <w:rsid w:val="00CC0F03"/>
    <w:rsid w:val="00CC1A6D"/>
    <w:rsid w:val="00CC2388"/>
    <w:rsid w:val="00CC2AE5"/>
    <w:rsid w:val="00CC2DA7"/>
    <w:rsid w:val="00CC4231"/>
    <w:rsid w:val="00CC43D0"/>
    <w:rsid w:val="00CC4B27"/>
    <w:rsid w:val="00CC52CB"/>
    <w:rsid w:val="00CC5F6C"/>
    <w:rsid w:val="00CC721F"/>
    <w:rsid w:val="00CC7C98"/>
    <w:rsid w:val="00CC7E7B"/>
    <w:rsid w:val="00CD0208"/>
    <w:rsid w:val="00CD312D"/>
    <w:rsid w:val="00CD378F"/>
    <w:rsid w:val="00CD37E9"/>
    <w:rsid w:val="00CD6C42"/>
    <w:rsid w:val="00CE1159"/>
    <w:rsid w:val="00CE1F48"/>
    <w:rsid w:val="00CE2A76"/>
    <w:rsid w:val="00CE3452"/>
    <w:rsid w:val="00CE355F"/>
    <w:rsid w:val="00CE3AB8"/>
    <w:rsid w:val="00CE3C47"/>
    <w:rsid w:val="00CE7774"/>
    <w:rsid w:val="00CE7A80"/>
    <w:rsid w:val="00CF159E"/>
    <w:rsid w:val="00CF162E"/>
    <w:rsid w:val="00CF1DAD"/>
    <w:rsid w:val="00CF4E7F"/>
    <w:rsid w:val="00CF4FD5"/>
    <w:rsid w:val="00CF77FE"/>
    <w:rsid w:val="00CF7AA7"/>
    <w:rsid w:val="00D00A93"/>
    <w:rsid w:val="00D02809"/>
    <w:rsid w:val="00D034BC"/>
    <w:rsid w:val="00D04EBB"/>
    <w:rsid w:val="00D05178"/>
    <w:rsid w:val="00D057CE"/>
    <w:rsid w:val="00D07826"/>
    <w:rsid w:val="00D078C9"/>
    <w:rsid w:val="00D07FDE"/>
    <w:rsid w:val="00D1304E"/>
    <w:rsid w:val="00D13CB6"/>
    <w:rsid w:val="00D1440E"/>
    <w:rsid w:val="00D158EF"/>
    <w:rsid w:val="00D17EE4"/>
    <w:rsid w:val="00D2029E"/>
    <w:rsid w:val="00D215A2"/>
    <w:rsid w:val="00D21C00"/>
    <w:rsid w:val="00D2330E"/>
    <w:rsid w:val="00D235D1"/>
    <w:rsid w:val="00D307E1"/>
    <w:rsid w:val="00D308F1"/>
    <w:rsid w:val="00D32649"/>
    <w:rsid w:val="00D32861"/>
    <w:rsid w:val="00D339F1"/>
    <w:rsid w:val="00D33AB2"/>
    <w:rsid w:val="00D34EEA"/>
    <w:rsid w:val="00D34F17"/>
    <w:rsid w:val="00D35098"/>
    <w:rsid w:val="00D3526D"/>
    <w:rsid w:val="00D35AFC"/>
    <w:rsid w:val="00D3709B"/>
    <w:rsid w:val="00D40844"/>
    <w:rsid w:val="00D40E07"/>
    <w:rsid w:val="00D41653"/>
    <w:rsid w:val="00D41C85"/>
    <w:rsid w:val="00D421D2"/>
    <w:rsid w:val="00D429AF"/>
    <w:rsid w:val="00D42BD7"/>
    <w:rsid w:val="00D43205"/>
    <w:rsid w:val="00D4663D"/>
    <w:rsid w:val="00D47331"/>
    <w:rsid w:val="00D47548"/>
    <w:rsid w:val="00D50079"/>
    <w:rsid w:val="00D500CF"/>
    <w:rsid w:val="00D507DE"/>
    <w:rsid w:val="00D51C4F"/>
    <w:rsid w:val="00D5253E"/>
    <w:rsid w:val="00D52B32"/>
    <w:rsid w:val="00D52B84"/>
    <w:rsid w:val="00D53994"/>
    <w:rsid w:val="00D53A5A"/>
    <w:rsid w:val="00D55E8D"/>
    <w:rsid w:val="00D56B5A"/>
    <w:rsid w:val="00D5736C"/>
    <w:rsid w:val="00D57E35"/>
    <w:rsid w:val="00D57F51"/>
    <w:rsid w:val="00D612CD"/>
    <w:rsid w:val="00D61E3D"/>
    <w:rsid w:val="00D62206"/>
    <w:rsid w:val="00D64EAF"/>
    <w:rsid w:val="00D65784"/>
    <w:rsid w:val="00D6738C"/>
    <w:rsid w:val="00D70069"/>
    <w:rsid w:val="00D72590"/>
    <w:rsid w:val="00D72D4A"/>
    <w:rsid w:val="00D75C26"/>
    <w:rsid w:val="00D761E3"/>
    <w:rsid w:val="00D77358"/>
    <w:rsid w:val="00D8035D"/>
    <w:rsid w:val="00D80758"/>
    <w:rsid w:val="00D80993"/>
    <w:rsid w:val="00D80B31"/>
    <w:rsid w:val="00D8301A"/>
    <w:rsid w:val="00D84BFB"/>
    <w:rsid w:val="00D857C4"/>
    <w:rsid w:val="00D86942"/>
    <w:rsid w:val="00D875B4"/>
    <w:rsid w:val="00D903A1"/>
    <w:rsid w:val="00D915C5"/>
    <w:rsid w:val="00D92A21"/>
    <w:rsid w:val="00D931C9"/>
    <w:rsid w:val="00D93B38"/>
    <w:rsid w:val="00D94245"/>
    <w:rsid w:val="00D9465A"/>
    <w:rsid w:val="00D947DE"/>
    <w:rsid w:val="00D94B83"/>
    <w:rsid w:val="00D95A0F"/>
    <w:rsid w:val="00DA0070"/>
    <w:rsid w:val="00DA0F98"/>
    <w:rsid w:val="00DA0FD1"/>
    <w:rsid w:val="00DA1DB2"/>
    <w:rsid w:val="00DA390C"/>
    <w:rsid w:val="00DA3BE3"/>
    <w:rsid w:val="00DA4DEE"/>
    <w:rsid w:val="00DA58DC"/>
    <w:rsid w:val="00DA5EE6"/>
    <w:rsid w:val="00DB018E"/>
    <w:rsid w:val="00DB30EB"/>
    <w:rsid w:val="00DB43FA"/>
    <w:rsid w:val="00DB4530"/>
    <w:rsid w:val="00DB46F5"/>
    <w:rsid w:val="00DB51D9"/>
    <w:rsid w:val="00DB52F6"/>
    <w:rsid w:val="00DB6DDA"/>
    <w:rsid w:val="00DB7801"/>
    <w:rsid w:val="00DB7877"/>
    <w:rsid w:val="00DC1338"/>
    <w:rsid w:val="00DC284A"/>
    <w:rsid w:val="00DC41E4"/>
    <w:rsid w:val="00DC48E2"/>
    <w:rsid w:val="00DC557F"/>
    <w:rsid w:val="00DC6A09"/>
    <w:rsid w:val="00DC74D1"/>
    <w:rsid w:val="00DC793C"/>
    <w:rsid w:val="00DC7BCB"/>
    <w:rsid w:val="00DD002D"/>
    <w:rsid w:val="00DD0459"/>
    <w:rsid w:val="00DD1ADA"/>
    <w:rsid w:val="00DD2214"/>
    <w:rsid w:val="00DD2445"/>
    <w:rsid w:val="00DD3CD8"/>
    <w:rsid w:val="00DD4426"/>
    <w:rsid w:val="00DD495A"/>
    <w:rsid w:val="00DD49F2"/>
    <w:rsid w:val="00DD5ED6"/>
    <w:rsid w:val="00DD6F7A"/>
    <w:rsid w:val="00DE1506"/>
    <w:rsid w:val="00DE419F"/>
    <w:rsid w:val="00DE4883"/>
    <w:rsid w:val="00DE52B8"/>
    <w:rsid w:val="00DE55AD"/>
    <w:rsid w:val="00DE5795"/>
    <w:rsid w:val="00DE5CA0"/>
    <w:rsid w:val="00DE5CFB"/>
    <w:rsid w:val="00DE7422"/>
    <w:rsid w:val="00DE74B4"/>
    <w:rsid w:val="00DF0377"/>
    <w:rsid w:val="00DF0538"/>
    <w:rsid w:val="00DF1372"/>
    <w:rsid w:val="00DF4546"/>
    <w:rsid w:val="00DF4A0A"/>
    <w:rsid w:val="00DF6611"/>
    <w:rsid w:val="00DF6FE4"/>
    <w:rsid w:val="00DF745B"/>
    <w:rsid w:val="00DF7C96"/>
    <w:rsid w:val="00E01470"/>
    <w:rsid w:val="00E0153D"/>
    <w:rsid w:val="00E0249F"/>
    <w:rsid w:val="00E058E9"/>
    <w:rsid w:val="00E07C94"/>
    <w:rsid w:val="00E07D6C"/>
    <w:rsid w:val="00E1046F"/>
    <w:rsid w:val="00E11D9B"/>
    <w:rsid w:val="00E12E18"/>
    <w:rsid w:val="00E133D5"/>
    <w:rsid w:val="00E1418E"/>
    <w:rsid w:val="00E14A09"/>
    <w:rsid w:val="00E14D3E"/>
    <w:rsid w:val="00E15D2F"/>
    <w:rsid w:val="00E16467"/>
    <w:rsid w:val="00E16C55"/>
    <w:rsid w:val="00E21C5F"/>
    <w:rsid w:val="00E23C65"/>
    <w:rsid w:val="00E24234"/>
    <w:rsid w:val="00E269EF"/>
    <w:rsid w:val="00E3199A"/>
    <w:rsid w:val="00E31C61"/>
    <w:rsid w:val="00E3288B"/>
    <w:rsid w:val="00E3306A"/>
    <w:rsid w:val="00E33EAA"/>
    <w:rsid w:val="00E342B3"/>
    <w:rsid w:val="00E346CB"/>
    <w:rsid w:val="00E34F0C"/>
    <w:rsid w:val="00E35032"/>
    <w:rsid w:val="00E35866"/>
    <w:rsid w:val="00E36A1F"/>
    <w:rsid w:val="00E374DD"/>
    <w:rsid w:val="00E3757D"/>
    <w:rsid w:val="00E37E99"/>
    <w:rsid w:val="00E37F70"/>
    <w:rsid w:val="00E40635"/>
    <w:rsid w:val="00E40875"/>
    <w:rsid w:val="00E4292A"/>
    <w:rsid w:val="00E429A1"/>
    <w:rsid w:val="00E45BBA"/>
    <w:rsid w:val="00E46D79"/>
    <w:rsid w:val="00E4703C"/>
    <w:rsid w:val="00E4719E"/>
    <w:rsid w:val="00E471BE"/>
    <w:rsid w:val="00E50C9E"/>
    <w:rsid w:val="00E50FE8"/>
    <w:rsid w:val="00E51600"/>
    <w:rsid w:val="00E51704"/>
    <w:rsid w:val="00E51F05"/>
    <w:rsid w:val="00E523B7"/>
    <w:rsid w:val="00E52A2C"/>
    <w:rsid w:val="00E53F0B"/>
    <w:rsid w:val="00E543D4"/>
    <w:rsid w:val="00E558AE"/>
    <w:rsid w:val="00E56F75"/>
    <w:rsid w:val="00E60047"/>
    <w:rsid w:val="00E60C3A"/>
    <w:rsid w:val="00E60D54"/>
    <w:rsid w:val="00E61117"/>
    <w:rsid w:val="00E625B9"/>
    <w:rsid w:val="00E64004"/>
    <w:rsid w:val="00E648C0"/>
    <w:rsid w:val="00E64CAA"/>
    <w:rsid w:val="00E64DB7"/>
    <w:rsid w:val="00E6574C"/>
    <w:rsid w:val="00E6596E"/>
    <w:rsid w:val="00E65A84"/>
    <w:rsid w:val="00E665EC"/>
    <w:rsid w:val="00E70E27"/>
    <w:rsid w:val="00E72731"/>
    <w:rsid w:val="00E73048"/>
    <w:rsid w:val="00E731D8"/>
    <w:rsid w:val="00E7337D"/>
    <w:rsid w:val="00E74B20"/>
    <w:rsid w:val="00E75275"/>
    <w:rsid w:val="00E7551B"/>
    <w:rsid w:val="00E75F53"/>
    <w:rsid w:val="00E770B1"/>
    <w:rsid w:val="00E812C9"/>
    <w:rsid w:val="00E83F9A"/>
    <w:rsid w:val="00E845AF"/>
    <w:rsid w:val="00E8484B"/>
    <w:rsid w:val="00E85494"/>
    <w:rsid w:val="00E859EE"/>
    <w:rsid w:val="00E85BC0"/>
    <w:rsid w:val="00E8642E"/>
    <w:rsid w:val="00E868DE"/>
    <w:rsid w:val="00E87A9B"/>
    <w:rsid w:val="00E91BE0"/>
    <w:rsid w:val="00E92D59"/>
    <w:rsid w:val="00E934DD"/>
    <w:rsid w:val="00E93F01"/>
    <w:rsid w:val="00E9530D"/>
    <w:rsid w:val="00E95485"/>
    <w:rsid w:val="00E95637"/>
    <w:rsid w:val="00E957B1"/>
    <w:rsid w:val="00E96064"/>
    <w:rsid w:val="00E964E8"/>
    <w:rsid w:val="00E96D90"/>
    <w:rsid w:val="00E974C6"/>
    <w:rsid w:val="00EA07A7"/>
    <w:rsid w:val="00EA1AFD"/>
    <w:rsid w:val="00EA3A4E"/>
    <w:rsid w:val="00EA5CCF"/>
    <w:rsid w:val="00EA752A"/>
    <w:rsid w:val="00EB03D9"/>
    <w:rsid w:val="00EB20C3"/>
    <w:rsid w:val="00EB5EBB"/>
    <w:rsid w:val="00EC0260"/>
    <w:rsid w:val="00EC0308"/>
    <w:rsid w:val="00EC2698"/>
    <w:rsid w:val="00EC2A29"/>
    <w:rsid w:val="00EC2C96"/>
    <w:rsid w:val="00EC3C8B"/>
    <w:rsid w:val="00EC52AB"/>
    <w:rsid w:val="00EC5515"/>
    <w:rsid w:val="00EC579D"/>
    <w:rsid w:val="00EC5C51"/>
    <w:rsid w:val="00ED1CC5"/>
    <w:rsid w:val="00ED2434"/>
    <w:rsid w:val="00ED4F52"/>
    <w:rsid w:val="00ED5374"/>
    <w:rsid w:val="00ED5B93"/>
    <w:rsid w:val="00ED65DC"/>
    <w:rsid w:val="00EE11ED"/>
    <w:rsid w:val="00EE1AE5"/>
    <w:rsid w:val="00EE38D3"/>
    <w:rsid w:val="00EE46B9"/>
    <w:rsid w:val="00EE4AD8"/>
    <w:rsid w:val="00EE4C23"/>
    <w:rsid w:val="00EE4CA9"/>
    <w:rsid w:val="00EE6E64"/>
    <w:rsid w:val="00EE7650"/>
    <w:rsid w:val="00EF0181"/>
    <w:rsid w:val="00EF081A"/>
    <w:rsid w:val="00EF21CD"/>
    <w:rsid w:val="00EF443D"/>
    <w:rsid w:val="00EF5243"/>
    <w:rsid w:val="00EF5A63"/>
    <w:rsid w:val="00EF6168"/>
    <w:rsid w:val="00EF6B18"/>
    <w:rsid w:val="00F0057B"/>
    <w:rsid w:val="00F008FE"/>
    <w:rsid w:val="00F01338"/>
    <w:rsid w:val="00F01F52"/>
    <w:rsid w:val="00F02B2D"/>
    <w:rsid w:val="00F02E96"/>
    <w:rsid w:val="00F03451"/>
    <w:rsid w:val="00F0420D"/>
    <w:rsid w:val="00F043B7"/>
    <w:rsid w:val="00F049C9"/>
    <w:rsid w:val="00F0546D"/>
    <w:rsid w:val="00F06B36"/>
    <w:rsid w:val="00F07517"/>
    <w:rsid w:val="00F134A2"/>
    <w:rsid w:val="00F15419"/>
    <w:rsid w:val="00F22775"/>
    <w:rsid w:val="00F230EE"/>
    <w:rsid w:val="00F24FBB"/>
    <w:rsid w:val="00F25168"/>
    <w:rsid w:val="00F255FE"/>
    <w:rsid w:val="00F25DD9"/>
    <w:rsid w:val="00F2734C"/>
    <w:rsid w:val="00F3008A"/>
    <w:rsid w:val="00F30E82"/>
    <w:rsid w:val="00F30FB9"/>
    <w:rsid w:val="00F317DC"/>
    <w:rsid w:val="00F31AD8"/>
    <w:rsid w:val="00F33ADA"/>
    <w:rsid w:val="00F34CBB"/>
    <w:rsid w:val="00F37CE2"/>
    <w:rsid w:val="00F40FFB"/>
    <w:rsid w:val="00F429CA"/>
    <w:rsid w:val="00F42A19"/>
    <w:rsid w:val="00F42CA4"/>
    <w:rsid w:val="00F43B9C"/>
    <w:rsid w:val="00F44031"/>
    <w:rsid w:val="00F446AC"/>
    <w:rsid w:val="00F44AEE"/>
    <w:rsid w:val="00F44DA7"/>
    <w:rsid w:val="00F44FED"/>
    <w:rsid w:val="00F465CA"/>
    <w:rsid w:val="00F4671A"/>
    <w:rsid w:val="00F50648"/>
    <w:rsid w:val="00F50896"/>
    <w:rsid w:val="00F50B81"/>
    <w:rsid w:val="00F5137E"/>
    <w:rsid w:val="00F51F43"/>
    <w:rsid w:val="00F52E9D"/>
    <w:rsid w:val="00F53D05"/>
    <w:rsid w:val="00F53E7F"/>
    <w:rsid w:val="00F55000"/>
    <w:rsid w:val="00F559D2"/>
    <w:rsid w:val="00F55CA6"/>
    <w:rsid w:val="00F575ED"/>
    <w:rsid w:val="00F60E54"/>
    <w:rsid w:val="00F62EB2"/>
    <w:rsid w:val="00F633D7"/>
    <w:rsid w:val="00F64455"/>
    <w:rsid w:val="00F66A77"/>
    <w:rsid w:val="00F67FD5"/>
    <w:rsid w:val="00F7223E"/>
    <w:rsid w:val="00F72BA8"/>
    <w:rsid w:val="00F73558"/>
    <w:rsid w:val="00F74F2A"/>
    <w:rsid w:val="00F75D50"/>
    <w:rsid w:val="00F8018E"/>
    <w:rsid w:val="00F80C24"/>
    <w:rsid w:val="00F80CBE"/>
    <w:rsid w:val="00F821C9"/>
    <w:rsid w:val="00F82266"/>
    <w:rsid w:val="00F855A4"/>
    <w:rsid w:val="00F86F59"/>
    <w:rsid w:val="00F90B3B"/>
    <w:rsid w:val="00F90B86"/>
    <w:rsid w:val="00F92C15"/>
    <w:rsid w:val="00F93C19"/>
    <w:rsid w:val="00F9416E"/>
    <w:rsid w:val="00F9595A"/>
    <w:rsid w:val="00F970ED"/>
    <w:rsid w:val="00F97412"/>
    <w:rsid w:val="00F97963"/>
    <w:rsid w:val="00FA0DA0"/>
    <w:rsid w:val="00FA1018"/>
    <w:rsid w:val="00FA10FF"/>
    <w:rsid w:val="00FA2AE7"/>
    <w:rsid w:val="00FA2E43"/>
    <w:rsid w:val="00FA3701"/>
    <w:rsid w:val="00FA3CE6"/>
    <w:rsid w:val="00FA48D4"/>
    <w:rsid w:val="00FA4ABE"/>
    <w:rsid w:val="00FB0286"/>
    <w:rsid w:val="00FB061B"/>
    <w:rsid w:val="00FB2695"/>
    <w:rsid w:val="00FB305A"/>
    <w:rsid w:val="00FB317B"/>
    <w:rsid w:val="00FB35C3"/>
    <w:rsid w:val="00FB4901"/>
    <w:rsid w:val="00FB5ADD"/>
    <w:rsid w:val="00FB6639"/>
    <w:rsid w:val="00FC164E"/>
    <w:rsid w:val="00FC1D8C"/>
    <w:rsid w:val="00FC1ECC"/>
    <w:rsid w:val="00FC2396"/>
    <w:rsid w:val="00FC2DA4"/>
    <w:rsid w:val="00FC347A"/>
    <w:rsid w:val="00FC383C"/>
    <w:rsid w:val="00FC5157"/>
    <w:rsid w:val="00FC5607"/>
    <w:rsid w:val="00FC5908"/>
    <w:rsid w:val="00FC5F36"/>
    <w:rsid w:val="00FC5F90"/>
    <w:rsid w:val="00FC789B"/>
    <w:rsid w:val="00FD1321"/>
    <w:rsid w:val="00FD1960"/>
    <w:rsid w:val="00FD2F8C"/>
    <w:rsid w:val="00FD3AD6"/>
    <w:rsid w:val="00FD484A"/>
    <w:rsid w:val="00FD4F62"/>
    <w:rsid w:val="00FD7E63"/>
    <w:rsid w:val="00FE1995"/>
    <w:rsid w:val="00FE268C"/>
    <w:rsid w:val="00FE5675"/>
    <w:rsid w:val="00FE5E7D"/>
    <w:rsid w:val="00FE6296"/>
    <w:rsid w:val="00FE66C7"/>
    <w:rsid w:val="00FE69EC"/>
    <w:rsid w:val="00FE71CA"/>
    <w:rsid w:val="00FF0942"/>
    <w:rsid w:val="00FF1AC8"/>
    <w:rsid w:val="00FF2A70"/>
    <w:rsid w:val="00FF4698"/>
    <w:rsid w:val="00FF5887"/>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33"/>
        <o:r id="V:Rule2" type="connector" idref="#_x0000_s1037"/>
      </o:rules>
    </o:shapelayout>
  </w:shapeDefaults>
  <w:decimalSymbol w:val=","/>
  <w:listSeparator w:val=","/>
  <w14:docId w14:val="61CD6901"/>
  <w15:docId w15:val="{D4AA8B01-98D1-407A-9ACA-F3B691F2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5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137"/>
    <w:pPr>
      <w:tabs>
        <w:tab w:val="center" w:pos="4680"/>
        <w:tab w:val="right" w:pos="9360"/>
      </w:tabs>
    </w:pPr>
  </w:style>
  <w:style w:type="character" w:customStyle="1" w:styleId="HeaderChar">
    <w:name w:val="Header Char"/>
    <w:basedOn w:val="DefaultParagraphFont"/>
    <w:link w:val="Header"/>
    <w:uiPriority w:val="99"/>
    <w:rsid w:val="005F5137"/>
  </w:style>
  <w:style w:type="paragraph" w:styleId="Footer">
    <w:name w:val="footer"/>
    <w:basedOn w:val="Normal"/>
    <w:link w:val="FooterChar"/>
    <w:uiPriority w:val="99"/>
    <w:unhideWhenUsed/>
    <w:rsid w:val="005F5137"/>
    <w:pPr>
      <w:tabs>
        <w:tab w:val="center" w:pos="4680"/>
        <w:tab w:val="right" w:pos="9360"/>
      </w:tabs>
    </w:pPr>
  </w:style>
  <w:style w:type="character" w:customStyle="1" w:styleId="FooterChar">
    <w:name w:val="Footer Char"/>
    <w:basedOn w:val="DefaultParagraphFont"/>
    <w:link w:val="Footer"/>
    <w:uiPriority w:val="99"/>
    <w:rsid w:val="005F5137"/>
  </w:style>
  <w:style w:type="paragraph" w:styleId="ListParagraph">
    <w:name w:val="List Paragraph"/>
    <w:basedOn w:val="Normal"/>
    <w:uiPriority w:val="34"/>
    <w:qFormat/>
    <w:rsid w:val="00F0420D"/>
    <w:pPr>
      <w:ind w:left="720"/>
      <w:contextualSpacing/>
    </w:pPr>
  </w:style>
  <w:style w:type="character" w:styleId="CommentReference">
    <w:name w:val="annotation reference"/>
    <w:basedOn w:val="DefaultParagraphFont"/>
    <w:uiPriority w:val="99"/>
    <w:semiHidden/>
    <w:unhideWhenUsed/>
    <w:rsid w:val="00F97963"/>
    <w:rPr>
      <w:sz w:val="16"/>
      <w:szCs w:val="16"/>
    </w:rPr>
  </w:style>
  <w:style w:type="paragraph" w:styleId="CommentText">
    <w:name w:val="annotation text"/>
    <w:basedOn w:val="Normal"/>
    <w:link w:val="CommentTextChar"/>
    <w:uiPriority w:val="99"/>
    <w:semiHidden/>
    <w:unhideWhenUsed/>
    <w:rsid w:val="00F97963"/>
    <w:rPr>
      <w:sz w:val="20"/>
      <w:szCs w:val="20"/>
    </w:rPr>
  </w:style>
  <w:style w:type="character" w:customStyle="1" w:styleId="CommentTextChar">
    <w:name w:val="Comment Text Char"/>
    <w:basedOn w:val="DefaultParagraphFont"/>
    <w:link w:val="CommentText"/>
    <w:uiPriority w:val="99"/>
    <w:semiHidden/>
    <w:rsid w:val="00F97963"/>
    <w:rPr>
      <w:sz w:val="20"/>
      <w:szCs w:val="20"/>
    </w:rPr>
  </w:style>
  <w:style w:type="paragraph" w:styleId="CommentSubject">
    <w:name w:val="annotation subject"/>
    <w:basedOn w:val="CommentText"/>
    <w:next w:val="CommentText"/>
    <w:link w:val="CommentSubjectChar"/>
    <w:uiPriority w:val="99"/>
    <w:semiHidden/>
    <w:unhideWhenUsed/>
    <w:rsid w:val="00F97963"/>
    <w:rPr>
      <w:b/>
      <w:bCs/>
    </w:rPr>
  </w:style>
  <w:style w:type="character" w:customStyle="1" w:styleId="CommentSubjectChar">
    <w:name w:val="Comment Subject Char"/>
    <w:basedOn w:val="CommentTextChar"/>
    <w:link w:val="CommentSubject"/>
    <w:uiPriority w:val="99"/>
    <w:semiHidden/>
    <w:rsid w:val="00F97963"/>
    <w:rPr>
      <w:b/>
      <w:bCs/>
      <w:sz w:val="20"/>
      <w:szCs w:val="20"/>
    </w:rPr>
  </w:style>
  <w:style w:type="paragraph" w:styleId="FootnoteText">
    <w:name w:val="footnote text"/>
    <w:basedOn w:val="Normal"/>
    <w:link w:val="FootnoteTextChar"/>
    <w:rsid w:val="00FF0942"/>
    <w:rPr>
      <w:rFonts w:eastAsia="Times New Roman" w:cs="Times New Roman"/>
      <w:sz w:val="20"/>
      <w:szCs w:val="20"/>
    </w:rPr>
  </w:style>
  <w:style w:type="character" w:customStyle="1" w:styleId="FootnoteTextChar">
    <w:name w:val="Footnote Text Char"/>
    <w:basedOn w:val="DefaultParagraphFont"/>
    <w:link w:val="FootnoteText"/>
    <w:rsid w:val="00FF0942"/>
    <w:rPr>
      <w:rFonts w:eastAsia="Times New Roman" w:cs="Times New Roman"/>
      <w:sz w:val="20"/>
      <w:szCs w:val="20"/>
    </w:rPr>
  </w:style>
  <w:style w:type="character" w:styleId="FootnoteReference">
    <w:name w:val="footnote reference"/>
    <w:rsid w:val="00FF0942"/>
    <w:rPr>
      <w:vertAlign w:val="superscript"/>
    </w:rPr>
  </w:style>
  <w:style w:type="paragraph" w:customStyle="1" w:styleId="CharCharCharCharCharCharCharCharCharCharCharCharChar">
    <w:name w:val="Char Char Char Char Char Char Char Char Char Char Char Char Char"/>
    <w:basedOn w:val="Normal"/>
    <w:next w:val="Normal"/>
    <w:autoRedefine/>
    <w:semiHidden/>
    <w:rsid w:val="0015013D"/>
    <w:pPr>
      <w:spacing w:before="120" w:after="120" w:line="312" w:lineRule="auto"/>
    </w:pPr>
    <w:rPr>
      <w:rFonts w:eastAsia="Times New Roman" w:cs="Times New Roman"/>
      <w:szCs w:val="28"/>
    </w:rPr>
  </w:style>
  <w:style w:type="paragraph" w:customStyle="1" w:styleId="CharCharCharCharChar">
    <w:name w:val="Char Char Char Char Char"/>
    <w:basedOn w:val="Normal"/>
    <w:autoRedefine/>
    <w:rsid w:val="00260E3B"/>
    <w:pPr>
      <w:spacing w:after="160" w:line="240" w:lineRule="exact"/>
    </w:pPr>
    <w:rPr>
      <w:rFonts w:ascii="Verdana" w:eastAsia="Times New Roman" w:hAnsi="Verdana" w:cs="Verdana"/>
      <w:sz w:val="20"/>
      <w:szCs w:val="20"/>
    </w:rPr>
  </w:style>
  <w:style w:type="paragraph" w:styleId="NormalWeb">
    <w:name w:val="Normal (Web)"/>
    <w:basedOn w:val="Normal"/>
    <w:uiPriority w:val="99"/>
    <w:rsid w:val="00260E3B"/>
    <w:pPr>
      <w:spacing w:before="100" w:beforeAutospacing="1" w:after="100" w:afterAutospacing="1"/>
    </w:pPr>
    <w:rPr>
      <w:rFonts w:ascii="VNI-Times" w:eastAsia="Times New Roman" w:hAnsi="VNI-Times" w:cs="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68860">
      <w:bodyDiv w:val="1"/>
      <w:marLeft w:val="0"/>
      <w:marRight w:val="0"/>
      <w:marTop w:val="0"/>
      <w:marBottom w:val="0"/>
      <w:divBdr>
        <w:top w:val="none" w:sz="0" w:space="0" w:color="auto"/>
        <w:left w:val="none" w:sz="0" w:space="0" w:color="auto"/>
        <w:bottom w:val="none" w:sz="0" w:space="0" w:color="auto"/>
        <w:right w:val="none" w:sz="0" w:space="0" w:color="auto"/>
      </w:divBdr>
    </w:div>
    <w:div w:id="256913496">
      <w:bodyDiv w:val="1"/>
      <w:marLeft w:val="0"/>
      <w:marRight w:val="0"/>
      <w:marTop w:val="0"/>
      <w:marBottom w:val="0"/>
      <w:divBdr>
        <w:top w:val="none" w:sz="0" w:space="0" w:color="auto"/>
        <w:left w:val="none" w:sz="0" w:space="0" w:color="auto"/>
        <w:bottom w:val="none" w:sz="0" w:space="0" w:color="auto"/>
        <w:right w:val="none" w:sz="0" w:space="0" w:color="auto"/>
      </w:divBdr>
    </w:div>
    <w:div w:id="306664186">
      <w:bodyDiv w:val="1"/>
      <w:marLeft w:val="0"/>
      <w:marRight w:val="0"/>
      <w:marTop w:val="0"/>
      <w:marBottom w:val="0"/>
      <w:divBdr>
        <w:top w:val="none" w:sz="0" w:space="0" w:color="auto"/>
        <w:left w:val="none" w:sz="0" w:space="0" w:color="auto"/>
        <w:bottom w:val="none" w:sz="0" w:space="0" w:color="auto"/>
        <w:right w:val="none" w:sz="0" w:space="0" w:color="auto"/>
      </w:divBdr>
    </w:div>
    <w:div w:id="459955383">
      <w:bodyDiv w:val="1"/>
      <w:marLeft w:val="0"/>
      <w:marRight w:val="0"/>
      <w:marTop w:val="0"/>
      <w:marBottom w:val="0"/>
      <w:divBdr>
        <w:top w:val="none" w:sz="0" w:space="0" w:color="auto"/>
        <w:left w:val="none" w:sz="0" w:space="0" w:color="auto"/>
        <w:bottom w:val="none" w:sz="0" w:space="0" w:color="auto"/>
        <w:right w:val="none" w:sz="0" w:space="0" w:color="auto"/>
      </w:divBdr>
    </w:div>
    <w:div w:id="699236113">
      <w:bodyDiv w:val="1"/>
      <w:marLeft w:val="0"/>
      <w:marRight w:val="0"/>
      <w:marTop w:val="0"/>
      <w:marBottom w:val="0"/>
      <w:divBdr>
        <w:top w:val="none" w:sz="0" w:space="0" w:color="auto"/>
        <w:left w:val="none" w:sz="0" w:space="0" w:color="auto"/>
        <w:bottom w:val="none" w:sz="0" w:space="0" w:color="auto"/>
        <w:right w:val="none" w:sz="0" w:space="0" w:color="auto"/>
      </w:divBdr>
    </w:div>
    <w:div w:id="730810211">
      <w:bodyDiv w:val="1"/>
      <w:marLeft w:val="0"/>
      <w:marRight w:val="0"/>
      <w:marTop w:val="0"/>
      <w:marBottom w:val="0"/>
      <w:divBdr>
        <w:top w:val="none" w:sz="0" w:space="0" w:color="auto"/>
        <w:left w:val="none" w:sz="0" w:space="0" w:color="auto"/>
        <w:bottom w:val="none" w:sz="0" w:space="0" w:color="auto"/>
        <w:right w:val="none" w:sz="0" w:space="0" w:color="auto"/>
      </w:divBdr>
    </w:div>
    <w:div w:id="767820358">
      <w:bodyDiv w:val="1"/>
      <w:marLeft w:val="0"/>
      <w:marRight w:val="0"/>
      <w:marTop w:val="0"/>
      <w:marBottom w:val="0"/>
      <w:divBdr>
        <w:top w:val="none" w:sz="0" w:space="0" w:color="auto"/>
        <w:left w:val="none" w:sz="0" w:space="0" w:color="auto"/>
        <w:bottom w:val="none" w:sz="0" w:space="0" w:color="auto"/>
        <w:right w:val="none" w:sz="0" w:space="0" w:color="auto"/>
      </w:divBdr>
    </w:div>
    <w:div w:id="893010690">
      <w:bodyDiv w:val="1"/>
      <w:marLeft w:val="0"/>
      <w:marRight w:val="0"/>
      <w:marTop w:val="0"/>
      <w:marBottom w:val="0"/>
      <w:divBdr>
        <w:top w:val="none" w:sz="0" w:space="0" w:color="auto"/>
        <w:left w:val="none" w:sz="0" w:space="0" w:color="auto"/>
        <w:bottom w:val="none" w:sz="0" w:space="0" w:color="auto"/>
        <w:right w:val="none" w:sz="0" w:space="0" w:color="auto"/>
      </w:divBdr>
    </w:div>
    <w:div w:id="1260986317">
      <w:bodyDiv w:val="1"/>
      <w:marLeft w:val="0"/>
      <w:marRight w:val="0"/>
      <w:marTop w:val="0"/>
      <w:marBottom w:val="0"/>
      <w:divBdr>
        <w:top w:val="none" w:sz="0" w:space="0" w:color="auto"/>
        <w:left w:val="none" w:sz="0" w:space="0" w:color="auto"/>
        <w:bottom w:val="none" w:sz="0" w:space="0" w:color="auto"/>
        <w:right w:val="none" w:sz="0" w:space="0" w:color="auto"/>
      </w:divBdr>
    </w:div>
    <w:div w:id="1375348459">
      <w:bodyDiv w:val="1"/>
      <w:marLeft w:val="0"/>
      <w:marRight w:val="0"/>
      <w:marTop w:val="0"/>
      <w:marBottom w:val="0"/>
      <w:divBdr>
        <w:top w:val="none" w:sz="0" w:space="0" w:color="auto"/>
        <w:left w:val="none" w:sz="0" w:space="0" w:color="auto"/>
        <w:bottom w:val="none" w:sz="0" w:space="0" w:color="auto"/>
        <w:right w:val="none" w:sz="0" w:space="0" w:color="auto"/>
      </w:divBdr>
    </w:div>
    <w:div w:id="1540825836">
      <w:bodyDiv w:val="1"/>
      <w:marLeft w:val="0"/>
      <w:marRight w:val="0"/>
      <w:marTop w:val="0"/>
      <w:marBottom w:val="0"/>
      <w:divBdr>
        <w:top w:val="none" w:sz="0" w:space="0" w:color="auto"/>
        <w:left w:val="none" w:sz="0" w:space="0" w:color="auto"/>
        <w:bottom w:val="none" w:sz="0" w:space="0" w:color="auto"/>
        <w:right w:val="none" w:sz="0" w:space="0" w:color="auto"/>
      </w:divBdr>
    </w:div>
    <w:div w:id="1553423422">
      <w:bodyDiv w:val="1"/>
      <w:marLeft w:val="0"/>
      <w:marRight w:val="0"/>
      <w:marTop w:val="0"/>
      <w:marBottom w:val="0"/>
      <w:divBdr>
        <w:top w:val="none" w:sz="0" w:space="0" w:color="auto"/>
        <w:left w:val="none" w:sz="0" w:space="0" w:color="auto"/>
        <w:bottom w:val="none" w:sz="0" w:space="0" w:color="auto"/>
        <w:right w:val="none" w:sz="0" w:space="0" w:color="auto"/>
      </w:divBdr>
    </w:div>
    <w:div w:id="1648821483">
      <w:bodyDiv w:val="1"/>
      <w:marLeft w:val="0"/>
      <w:marRight w:val="0"/>
      <w:marTop w:val="0"/>
      <w:marBottom w:val="0"/>
      <w:divBdr>
        <w:top w:val="none" w:sz="0" w:space="0" w:color="auto"/>
        <w:left w:val="none" w:sz="0" w:space="0" w:color="auto"/>
        <w:bottom w:val="none" w:sz="0" w:space="0" w:color="auto"/>
        <w:right w:val="none" w:sz="0" w:space="0" w:color="auto"/>
      </w:divBdr>
    </w:div>
    <w:div w:id="1693460030">
      <w:bodyDiv w:val="1"/>
      <w:marLeft w:val="0"/>
      <w:marRight w:val="0"/>
      <w:marTop w:val="0"/>
      <w:marBottom w:val="0"/>
      <w:divBdr>
        <w:top w:val="none" w:sz="0" w:space="0" w:color="auto"/>
        <w:left w:val="none" w:sz="0" w:space="0" w:color="auto"/>
        <w:bottom w:val="none" w:sz="0" w:space="0" w:color="auto"/>
        <w:right w:val="none" w:sz="0" w:space="0" w:color="auto"/>
      </w:divBdr>
    </w:div>
    <w:div w:id="1697924650">
      <w:bodyDiv w:val="1"/>
      <w:marLeft w:val="0"/>
      <w:marRight w:val="0"/>
      <w:marTop w:val="0"/>
      <w:marBottom w:val="0"/>
      <w:divBdr>
        <w:top w:val="none" w:sz="0" w:space="0" w:color="auto"/>
        <w:left w:val="none" w:sz="0" w:space="0" w:color="auto"/>
        <w:bottom w:val="none" w:sz="0" w:space="0" w:color="auto"/>
        <w:right w:val="none" w:sz="0" w:space="0" w:color="auto"/>
      </w:divBdr>
    </w:div>
    <w:div w:id="1775125393">
      <w:bodyDiv w:val="1"/>
      <w:marLeft w:val="0"/>
      <w:marRight w:val="0"/>
      <w:marTop w:val="0"/>
      <w:marBottom w:val="0"/>
      <w:divBdr>
        <w:top w:val="none" w:sz="0" w:space="0" w:color="auto"/>
        <w:left w:val="none" w:sz="0" w:space="0" w:color="auto"/>
        <w:bottom w:val="none" w:sz="0" w:space="0" w:color="auto"/>
        <w:right w:val="none" w:sz="0" w:space="0" w:color="auto"/>
      </w:divBdr>
    </w:div>
    <w:div w:id="1812210247">
      <w:bodyDiv w:val="1"/>
      <w:marLeft w:val="0"/>
      <w:marRight w:val="0"/>
      <w:marTop w:val="0"/>
      <w:marBottom w:val="0"/>
      <w:divBdr>
        <w:top w:val="none" w:sz="0" w:space="0" w:color="auto"/>
        <w:left w:val="none" w:sz="0" w:space="0" w:color="auto"/>
        <w:bottom w:val="none" w:sz="0" w:space="0" w:color="auto"/>
        <w:right w:val="none" w:sz="0" w:space="0" w:color="auto"/>
      </w:divBdr>
    </w:div>
    <w:div w:id="1813016930">
      <w:bodyDiv w:val="1"/>
      <w:marLeft w:val="0"/>
      <w:marRight w:val="0"/>
      <w:marTop w:val="0"/>
      <w:marBottom w:val="0"/>
      <w:divBdr>
        <w:top w:val="none" w:sz="0" w:space="0" w:color="auto"/>
        <w:left w:val="none" w:sz="0" w:space="0" w:color="auto"/>
        <w:bottom w:val="none" w:sz="0" w:space="0" w:color="auto"/>
        <w:right w:val="none" w:sz="0" w:space="0" w:color="auto"/>
      </w:divBdr>
    </w:div>
    <w:div w:id="1859614762">
      <w:bodyDiv w:val="1"/>
      <w:marLeft w:val="0"/>
      <w:marRight w:val="0"/>
      <w:marTop w:val="0"/>
      <w:marBottom w:val="0"/>
      <w:divBdr>
        <w:top w:val="none" w:sz="0" w:space="0" w:color="auto"/>
        <w:left w:val="none" w:sz="0" w:space="0" w:color="auto"/>
        <w:bottom w:val="none" w:sz="0" w:space="0" w:color="auto"/>
        <w:right w:val="none" w:sz="0" w:space="0" w:color="auto"/>
      </w:divBdr>
    </w:div>
    <w:div w:id="201132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16DBD-EC3B-46B8-B044-801D150F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3752</TotalTime>
  <Pages>6</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745</cp:revision>
  <cp:lastPrinted>2022-10-06T07:09:00Z</cp:lastPrinted>
  <dcterms:created xsi:type="dcterms:W3CDTF">2022-04-28T07:00:00Z</dcterms:created>
  <dcterms:modified xsi:type="dcterms:W3CDTF">2023-12-05T02:45:00Z</dcterms:modified>
</cp:coreProperties>
</file>