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7F0" w:rsidRPr="007C19F9" w:rsidRDefault="00CF57F0">
      <w:r w:rsidRPr="007C19F9">
        <w:rPr>
          <w:noProof/>
          <w:lang w:val="vi-VN" w:eastAsia="vi-VN"/>
        </w:rPr>
        <mc:AlternateContent>
          <mc:Choice Requires="wps">
            <w:drawing>
              <wp:anchor distT="0" distB="0" distL="114300" distR="114300" simplePos="0" relativeHeight="251659776" behindDoc="0" locked="0" layoutInCell="1" allowOverlap="1" wp14:anchorId="476DFC71" wp14:editId="617A68D2">
                <wp:simplePos x="0" y="0"/>
                <wp:positionH relativeFrom="column">
                  <wp:posOffset>-89535</wp:posOffset>
                </wp:positionH>
                <wp:positionV relativeFrom="paragraph">
                  <wp:posOffset>-142240</wp:posOffset>
                </wp:positionV>
                <wp:extent cx="2901950" cy="311150"/>
                <wp:effectExtent l="0" t="0" r="12700" b="12700"/>
                <wp:wrapNone/>
                <wp:docPr id="2" name="Text Box 2"/>
                <wp:cNvGraphicFramePr/>
                <a:graphic xmlns:a="http://schemas.openxmlformats.org/drawingml/2006/main">
                  <a:graphicData uri="http://schemas.microsoft.com/office/word/2010/wordprocessingShape">
                    <wps:wsp>
                      <wps:cNvSpPr txBox="1"/>
                      <wps:spPr>
                        <a:xfrm>
                          <a:off x="0" y="0"/>
                          <a:ext cx="2901950" cy="311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57F0" w:rsidRPr="005C56C1" w:rsidRDefault="00CF57F0" w:rsidP="00CF57F0">
                            <w:pPr>
                              <w:jc w:val="center"/>
                              <w:rPr>
                                <w:b/>
                                <w:sz w:val="24"/>
                                <w:szCs w:val="24"/>
                              </w:rPr>
                            </w:pPr>
                            <w:bookmarkStart w:id="0" w:name="_GoBack"/>
                            <w:r w:rsidRPr="005C56C1">
                              <w:rPr>
                                <w:b/>
                                <w:sz w:val="24"/>
                                <w:szCs w:val="24"/>
                              </w:rPr>
                              <w:t>DTNQ TRÌNH KỲ HỌP THÔNG QUA</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05pt;margin-top:-11.2pt;width:228.5pt;height:2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" fillcolor="white [3201]" strokeweight=".5pt">
                <v:textbox>
                  <w:txbxContent>
                    <w:p w:rsidR="00CF57F0" w:rsidRPr="005C56C1" w:rsidRDefault="00CF57F0" w:rsidP="00CF57F0">
                      <w:pPr>
                        <w:jc w:val="center"/>
                        <w:rPr>
                          <w:b/>
                          <w:sz w:val="24"/>
                          <w:szCs w:val="24"/>
                        </w:rPr>
                      </w:pPr>
                      <w:bookmarkStart w:id="1" w:name="_GoBack"/>
                      <w:r w:rsidRPr="005C56C1">
                        <w:rPr>
                          <w:b/>
                          <w:sz w:val="24"/>
                          <w:szCs w:val="24"/>
                        </w:rPr>
                        <w:t>DTNQ TRÌNH KỲ HỌP THÔNG QUA</w:t>
                      </w:r>
                      <w:bookmarkEnd w:id="1"/>
                    </w:p>
                  </w:txbxContent>
                </v:textbox>
              </v:shape>
            </w:pict>
          </mc:Fallback>
        </mc:AlternateContent>
      </w:r>
    </w:p>
    <w:tbl>
      <w:tblPr>
        <w:tblpPr w:leftFromText="180" w:rightFromText="180" w:bottomFromText="200" w:vertAnchor="text" w:tblpX="-176" w:tblpY="1"/>
        <w:tblOverlap w:val="never"/>
        <w:tblW w:w="5161" w:type="pct"/>
        <w:tblLook w:val="04A0" w:firstRow="1" w:lastRow="0" w:firstColumn="1" w:lastColumn="0" w:noHBand="0" w:noVBand="1"/>
      </w:tblPr>
      <w:tblGrid>
        <w:gridCol w:w="3434"/>
        <w:gridCol w:w="6497"/>
      </w:tblGrid>
      <w:tr w:rsidR="007C19F9" w:rsidRPr="007C19F9" w:rsidTr="00B13343">
        <w:tc>
          <w:tcPr>
            <w:tcW w:w="1729" w:type="pct"/>
          </w:tcPr>
          <w:p w:rsidR="00B13343" w:rsidRPr="007C19F9" w:rsidRDefault="00B13343">
            <w:pPr>
              <w:widowControl w:val="0"/>
              <w:spacing w:after="0" w:line="240" w:lineRule="auto"/>
              <w:jc w:val="center"/>
              <w:rPr>
                <w:b/>
                <w:bCs/>
                <w:szCs w:val="28"/>
                <w:lang w:val="pt-BR"/>
              </w:rPr>
            </w:pPr>
            <w:r w:rsidRPr="007C19F9">
              <w:rPr>
                <w:highlight w:val="red"/>
              </w:rPr>
              <w:br w:type="page"/>
            </w:r>
            <w:r w:rsidRPr="007C19F9">
              <w:rPr>
                <w:b/>
                <w:bCs/>
              </w:rPr>
              <w:t>HỘI ĐỒNG NHÂN DÂN TỈNH ĐIỆN BIÊN</w:t>
            </w:r>
          </w:p>
          <w:p w:rsidR="00B13343" w:rsidRPr="007C19F9" w:rsidRDefault="00B13343">
            <w:pPr>
              <w:widowControl w:val="0"/>
              <w:spacing w:before="240" w:after="0" w:line="240" w:lineRule="auto"/>
              <w:jc w:val="center"/>
              <w:rPr>
                <w:szCs w:val="28"/>
              </w:rPr>
            </w:pPr>
            <w:r w:rsidRPr="007C19F9">
              <w:rPr>
                <w:noProof/>
                <w:lang w:val="vi-VN" w:eastAsia="vi-VN"/>
              </w:rPr>
              <mc:AlternateContent>
                <mc:Choice Requires="wps">
                  <w:drawing>
                    <wp:anchor distT="4294967294" distB="4294967294" distL="114300" distR="114300" simplePos="0" relativeHeight="251656704" behindDoc="0" locked="0" layoutInCell="1" allowOverlap="1" wp14:anchorId="2BA924EF" wp14:editId="12FAB2FA">
                      <wp:simplePos x="0" y="0"/>
                      <wp:positionH relativeFrom="column">
                        <wp:posOffset>633730</wp:posOffset>
                      </wp:positionH>
                      <wp:positionV relativeFrom="paragraph">
                        <wp:posOffset>29210</wp:posOffset>
                      </wp:positionV>
                      <wp:extent cx="732790" cy="0"/>
                      <wp:effectExtent l="0" t="0" r="292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51E469" id="Straight Connector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9pt,2.3pt" to="107.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S8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"/>
                  </w:pict>
                </mc:Fallback>
              </mc:AlternateContent>
            </w:r>
            <w:r w:rsidRPr="007C19F9">
              <w:rPr>
                <w:szCs w:val="28"/>
              </w:rPr>
              <w:t>Số</w:t>
            </w:r>
            <w:r w:rsidR="0052624D" w:rsidRPr="007C19F9">
              <w:rPr>
                <w:szCs w:val="28"/>
              </w:rPr>
              <w:t xml:space="preserve">       </w:t>
            </w:r>
            <w:r w:rsidRPr="007C19F9">
              <w:rPr>
                <w:szCs w:val="28"/>
              </w:rPr>
              <w:t xml:space="preserve"> /NQ-HĐND</w:t>
            </w:r>
          </w:p>
          <w:p w:rsidR="00B13343" w:rsidRPr="007C19F9" w:rsidRDefault="00B13343">
            <w:pPr>
              <w:widowControl w:val="0"/>
              <w:spacing w:before="240" w:after="0" w:line="240" w:lineRule="auto"/>
              <w:jc w:val="center"/>
              <w:rPr>
                <w:sz w:val="2"/>
                <w:szCs w:val="28"/>
                <w:highlight w:val="red"/>
              </w:rPr>
            </w:pPr>
          </w:p>
        </w:tc>
        <w:tc>
          <w:tcPr>
            <w:tcW w:w="3271" w:type="pct"/>
            <w:hideMark/>
          </w:tcPr>
          <w:p w:rsidR="00B13343" w:rsidRPr="007C19F9" w:rsidRDefault="00B13343">
            <w:pPr>
              <w:widowControl w:val="0"/>
              <w:spacing w:after="0" w:line="240" w:lineRule="auto"/>
              <w:jc w:val="center"/>
              <w:rPr>
                <w:b/>
                <w:bCs/>
                <w:szCs w:val="28"/>
              </w:rPr>
            </w:pPr>
            <w:r w:rsidRPr="007C19F9">
              <w:rPr>
                <w:b/>
                <w:bCs/>
                <w:szCs w:val="28"/>
              </w:rPr>
              <w:t>CỘNG HOÀ XÃ HỘI CHỦ NGHĨA VIỆT NAM</w:t>
            </w:r>
          </w:p>
          <w:p w:rsidR="00B13343" w:rsidRPr="007C19F9" w:rsidRDefault="00B13343">
            <w:pPr>
              <w:widowControl w:val="0"/>
              <w:spacing w:after="0" w:line="240" w:lineRule="auto"/>
              <w:jc w:val="center"/>
              <w:rPr>
                <w:b/>
                <w:bCs/>
                <w:szCs w:val="28"/>
              </w:rPr>
            </w:pPr>
            <w:r w:rsidRPr="007C19F9">
              <w:rPr>
                <w:b/>
                <w:bCs/>
                <w:szCs w:val="28"/>
              </w:rPr>
              <w:t>Độc lập - Tự do - Hạnh phúc</w:t>
            </w:r>
          </w:p>
          <w:p w:rsidR="00B13343" w:rsidRPr="007C19F9" w:rsidRDefault="00B13343">
            <w:pPr>
              <w:widowControl w:val="0"/>
              <w:spacing w:before="240" w:after="0" w:line="240" w:lineRule="auto"/>
              <w:jc w:val="center"/>
              <w:rPr>
                <w:i/>
                <w:iCs/>
                <w:szCs w:val="28"/>
                <w:highlight w:val="yellow"/>
              </w:rPr>
            </w:pPr>
            <w:r w:rsidRPr="007C19F9">
              <w:rPr>
                <w:noProof/>
                <w:lang w:val="vi-VN" w:eastAsia="vi-VN"/>
              </w:rPr>
              <mc:AlternateContent>
                <mc:Choice Requires="wps">
                  <w:drawing>
                    <wp:anchor distT="4294967294" distB="4294967294" distL="114300" distR="114300" simplePos="0" relativeHeight="251657728" behindDoc="0" locked="0" layoutInCell="1" allowOverlap="1" wp14:anchorId="2096682F" wp14:editId="452793D0">
                      <wp:simplePos x="0" y="0"/>
                      <wp:positionH relativeFrom="column">
                        <wp:posOffset>927100</wp:posOffset>
                      </wp:positionH>
                      <wp:positionV relativeFrom="paragraph">
                        <wp:posOffset>16510</wp:posOffset>
                      </wp:positionV>
                      <wp:extent cx="2122170" cy="0"/>
                      <wp:effectExtent l="0" t="0" r="114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3pt,1.3pt" to="240.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TST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"/>
                  </w:pict>
                </mc:Fallback>
              </mc:AlternateContent>
            </w:r>
            <w:r w:rsidRPr="007C19F9">
              <w:rPr>
                <w:i/>
                <w:iCs/>
                <w:szCs w:val="28"/>
              </w:rPr>
              <w:t>Điệ</w:t>
            </w:r>
            <w:r w:rsidR="003C37C1" w:rsidRPr="007C19F9">
              <w:rPr>
                <w:i/>
                <w:iCs/>
                <w:szCs w:val="28"/>
              </w:rPr>
              <w:t xml:space="preserve">n Biên, ngày      tháng 11 </w:t>
            </w:r>
            <w:r w:rsidRPr="007C19F9">
              <w:rPr>
                <w:i/>
                <w:iCs/>
                <w:szCs w:val="28"/>
              </w:rPr>
              <w:t xml:space="preserve"> năm 2023</w:t>
            </w:r>
          </w:p>
        </w:tc>
      </w:tr>
    </w:tbl>
    <w:p w:rsidR="00B13343" w:rsidRPr="007C19F9" w:rsidRDefault="00B13343" w:rsidP="00B13343">
      <w:pPr>
        <w:widowControl w:val="0"/>
        <w:tabs>
          <w:tab w:val="left" w:pos="567"/>
        </w:tabs>
        <w:spacing w:before="120" w:after="0" w:line="240" w:lineRule="auto"/>
        <w:rPr>
          <w:b/>
          <w:sz w:val="2"/>
          <w:szCs w:val="28"/>
          <w:lang w:val="es-ES_tradnl"/>
        </w:rPr>
      </w:pPr>
      <w:r w:rsidRPr="007C19F9">
        <w:rPr>
          <w:b/>
          <w:szCs w:val="28"/>
          <w:lang w:val="es-ES_tradnl"/>
        </w:rPr>
        <w:t xml:space="preserve">                 </w:t>
      </w:r>
    </w:p>
    <w:p w:rsidR="00B13343" w:rsidRPr="007C19F9" w:rsidRDefault="00B13343" w:rsidP="00B13343">
      <w:pPr>
        <w:widowControl w:val="0"/>
        <w:tabs>
          <w:tab w:val="left" w:pos="567"/>
        </w:tabs>
        <w:spacing w:after="0" w:line="240" w:lineRule="auto"/>
        <w:jc w:val="center"/>
        <w:rPr>
          <w:b/>
          <w:szCs w:val="28"/>
          <w:lang w:val="es-ES_tradnl"/>
        </w:rPr>
      </w:pPr>
      <w:r w:rsidRPr="007C19F9">
        <w:rPr>
          <w:b/>
          <w:szCs w:val="28"/>
          <w:lang w:val="es-ES_tradnl"/>
        </w:rPr>
        <w:t>NGHỊ QUYẾT</w:t>
      </w:r>
    </w:p>
    <w:p w:rsidR="0052624D" w:rsidRPr="007C19F9" w:rsidRDefault="00B13343" w:rsidP="00B13343">
      <w:pPr>
        <w:widowControl w:val="0"/>
        <w:spacing w:after="0" w:line="240" w:lineRule="auto"/>
        <w:jc w:val="center"/>
        <w:rPr>
          <w:b/>
          <w:bCs/>
          <w:szCs w:val="28"/>
        </w:rPr>
      </w:pPr>
      <w:r w:rsidRPr="007C19F9">
        <w:rPr>
          <w:b/>
          <w:szCs w:val="28"/>
          <w:lang w:val="es-ES_tradnl"/>
        </w:rPr>
        <w:t xml:space="preserve">Về chủ trương đầu tư </w:t>
      </w:r>
      <w:r w:rsidRPr="007C19F9">
        <w:rPr>
          <w:b/>
          <w:bCs/>
          <w:szCs w:val="28"/>
        </w:rPr>
        <w:t>dự án: Xây dựng Nhà lớp học 7 tầng + Thư viện</w:t>
      </w:r>
    </w:p>
    <w:p w:rsidR="00B13343" w:rsidRPr="007C19F9" w:rsidRDefault="00B13343" w:rsidP="00B13343">
      <w:pPr>
        <w:widowControl w:val="0"/>
        <w:spacing w:after="0" w:line="240" w:lineRule="auto"/>
        <w:jc w:val="center"/>
        <w:rPr>
          <w:b/>
          <w:bCs/>
          <w:szCs w:val="28"/>
        </w:rPr>
      </w:pPr>
      <w:r w:rsidRPr="007C19F9">
        <w:rPr>
          <w:b/>
          <w:bCs/>
          <w:szCs w:val="28"/>
        </w:rPr>
        <w:t xml:space="preserve"> Trường Chính trị tỉnh Điện Biên</w:t>
      </w:r>
    </w:p>
    <w:p w:rsidR="00B13343" w:rsidRPr="007C19F9" w:rsidRDefault="00B13343" w:rsidP="00B13343">
      <w:pPr>
        <w:widowControl w:val="0"/>
        <w:spacing w:after="0" w:line="240" w:lineRule="auto"/>
        <w:jc w:val="center"/>
        <w:rPr>
          <w:b/>
          <w:bCs/>
          <w:szCs w:val="28"/>
        </w:rPr>
      </w:pPr>
      <w:r w:rsidRPr="007C19F9">
        <w:rPr>
          <w:noProof/>
          <w:lang w:val="vi-VN" w:eastAsia="vi-VN"/>
        </w:rPr>
        <mc:AlternateContent>
          <mc:Choice Requires="wps">
            <w:drawing>
              <wp:anchor distT="4294967294" distB="4294967294" distL="114300" distR="114300" simplePos="0" relativeHeight="251658752" behindDoc="0" locked="0" layoutInCell="1" allowOverlap="1" wp14:anchorId="272CF4E3" wp14:editId="02BB72A6">
                <wp:simplePos x="0" y="0"/>
                <wp:positionH relativeFrom="column">
                  <wp:posOffset>2009775</wp:posOffset>
                </wp:positionH>
                <wp:positionV relativeFrom="paragraph">
                  <wp:posOffset>23495</wp:posOffset>
                </wp:positionV>
                <wp:extent cx="1722755" cy="0"/>
                <wp:effectExtent l="0" t="0" r="2984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27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AFC45A" id="Straight Connector 5"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8.25pt,1.85pt" to="293.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">
                <o:lock v:ext="edit" shapetype="f"/>
              </v:line>
            </w:pict>
          </mc:Fallback>
        </mc:AlternateContent>
      </w:r>
    </w:p>
    <w:p w:rsidR="00B13343" w:rsidRPr="007C19F9" w:rsidRDefault="00B13343" w:rsidP="00B13343">
      <w:pPr>
        <w:widowControl w:val="0"/>
        <w:spacing w:after="0" w:line="240" w:lineRule="auto"/>
        <w:jc w:val="center"/>
        <w:rPr>
          <w:b/>
          <w:sz w:val="12"/>
          <w:szCs w:val="28"/>
          <w:lang w:val="es-ES_tradnl"/>
        </w:rPr>
      </w:pPr>
    </w:p>
    <w:p w:rsidR="00B13343" w:rsidRPr="007C19F9" w:rsidRDefault="00B13343" w:rsidP="00B13343">
      <w:pPr>
        <w:widowControl w:val="0"/>
        <w:spacing w:after="0" w:line="240" w:lineRule="auto"/>
        <w:jc w:val="center"/>
        <w:rPr>
          <w:b/>
          <w:sz w:val="26"/>
          <w:szCs w:val="28"/>
          <w:lang w:val="es-ES_tradnl"/>
        </w:rPr>
      </w:pPr>
    </w:p>
    <w:p w:rsidR="00B13343" w:rsidRPr="007C19F9" w:rsidRDefault="00B13343" w:rsidP="00B13343">
      <w:pPr>
        <w:widowControl w:val="0"/>
        <w:spacing w:after="0" w:line="240" w:lineRule="auto"/>
        <w:jc w:val="center"/>
        <w:rPr>
          <w:b/>
          <w:sz w:val="26"/>
          <w:szCs w:val="28"/>
          <w:lang w:val="es-ES_tradnl"/>
        </w:rPr>
      </w:pPr>
      <w:r w:rsidRPr="007C19F9">
        <w:rPr>
          <w:b/>
          <w:sz w:val="26"/>
          <w:szCs w:val="28"/>
          <w:lang w:val="es-ES_tradnl"/>
        </w:rPr>
        <w:t xml:space="preserve">HỘI ĐỒNG NHÂN DÂN TỈNH ĐIỆN BIÊN </w:t>
      </w:r>
    </w:p>
    <w:p w:rsidR="00B13343" w:rsidRPr="007C19F9" w:rsidRDefault="00B13343" w:rsidP="00B13343">
      <w:pPr>
        <w:widowControl w:val="0"/>
        <w:spacing w:after="0" w:line="240" w:lineRule="auto"/>
        <w:jc w:val="center"/>
        <w:rPr>
          <w:b/>
          <w:sz w:val="26"/>
          <w:szCs w:val="28"/>
          <w:lang w:val="es-ES_tradnl"/>
        </w:rPr>
      </w:pPr>
      <w:r w:rsidRPr="007C19F9">
        <w:rPr>
          <w:b/>
          <w:sz w:val="26"/>
          <w:szCs w:val="28"/>
          <w:lang w:val="es-ES_tradnl"/>
        </w:rPr>
        <w:t xml:space="preserve"> KHOÁ XV, KỲ HỌP THỨ MƯỜI HAI</w:t>
      </w:r>
    </w:p>
    <w:p w:rsidR="00B13343" w:rsidRPr="007C19F9" w:rsidRDefault="00B13343" w:rsidP="00B13343">
      <w:pPr>
        <w:widowControl w:val="0"/>
        <w:spacing w:before="60" w:after="60" w:line="240" w:lineRule="auto"/>
        <w:jc w:val="center"/>
        <w:rPr>
          <w:b/>
          <w:sz w:val="30"/>
          <w:szCs w:val="28"/>
          <w:lang w:val="es-ES_tradnl"/>
        </w:rPr>
      </w:pPr>
    </w:p>
    <w:p w:rsidR="00B13343" w:rsidRPr="007C19F9" w:rsidRDefault="00B13343" w:rsidP="00B13343">
      <w:pPr>
        <w:widowControl w:val="0"/>
        <w:spacing w:before="120" w:after="0" w:line="264" w:lineRule="auto"/>
        <w:ind w:firstLine="709"/>
        <w:jc w:val="both"/>
        <w:rPr>
          <w:i/>
          <w:szCs w:val="28"/>
        </w:rPr>
      </w:pPr>
      <w:r w:rsidRPr="007C19F9">
        <w:rPr>
          <w:i/>
          <w:szCs w:val="28"/>
          <w:lang w:val="es-ES_tradnl"/>
        </w:rPr>
        <w:t>Căn cứ Luậ</w:t>
      </w:r>
      <w:r w:rsidR="003C37C1" w:rsidRPr="007C19F9">
        <w:rPr>
          <w:i/>
          <w:szCs w:val="28"/>
          <w:lang w:val="es-ES_tradnl"/>
        </w:rPr>
        <w:t>t T</w:t>
      </w:r>
      <w:r w:rsidRPr="007C19F9">
        <w:rPr>
          <w:i/>
          <w:szCs w:val="28"/>
          <w:lang w:val="es-ES_tradnl"/>
        </w:rPr>
        <w:t>ổ chức chính quyền đị</w:t>
      </w:r>
      <w:r w:rsidR="003C37C1" w:rsidRPr="007C19F9">
        <w:rPr>
          <w:i/>
          <w:szCs w:val="28"/>
          <w:lang w:val="es-ES_tradnl"/>
        </w:rPr>
        <w:t xml:space="preserve">a phương ngày 19 tháng 6 năm </w:t>
      </w:r>
      <w:r w:rsidRPr="007C19F9">
        <w:rPr>
          <w:i/>
          <w:szCs w:val="28"/>
          <w:lang w:val="es-ES_tradnl"/>
        </w:rPr>
        <w:t>2015;</w:t>
      </w:r>
      <w:r w:rsidRPr="007C19F9">
        <w:rPr>
          <w:i/>
          <w:szCs w:val="28"/>
        </w:rPr>
        <w:t xml:space="preserve"> Luật sửa đổi, bổ sung một số điều của Luật Tổ chức Chính phủ và Luật Tổ chức chính quyền đị</w:t>
      </w:r>
      <w:r w:rsidR="003C37C1" w:rsidRPr="007C19F9">
        <w:rPr>
          <w:i/>
          <w:szCs w:val="28"/>
        </w:rPr>
        <w:t xml:space="preserve">a phương ngày 22 tháng 11 năm </w:t>
      </w:r>
      <w:r w:rsidRPr="007C19F9">
        <w:rPr>
          <w:i/>
          <w:szCs w:val="28"/>
        </w:rPr>
        <w:t>2019;</w:t>
      </w:r>
    </w:p>
    <w:p w:rsidR="00B13343" w:rsidRPr="007C19F9" w:rsidRDefault="00B13343" w:rsidP="00B13343">
      <w:pPr>
        <w:widowControl w:val="0"/>
        <w:spacing w:before="120" w:after="0" w:line="264" w:lineRule="auto"/>
        <w:ind w:firstLine="709"/>
        <w:jc w:val="both"/>
        <w:rPr>
          <w:i/>
          <w:szCs w:val="28"/>
        </w:rPr>
      </w:pPr>
      <w:r w:rsidRPr="007C19F9">
        <w:rPr>
          <w:i/>
          <w:szCs w:val="28"/>
          <w:lang w:val="es-ES_tradnl"/>
        </w:rPr>
        <w:t xml:space="preserve">Căn cứ </w:t>
      </w:r>
      <w:r w:rsidR="000E2CE0" w:rsidRPr="007C19F9">
        <w:rPr>
          <w:i/>
          <w:szCs w:val="28"/>
        </w:rPr>
        <w:t xml:space="preserve">Luật Đầu tư công ngày 13 tháng 6 năm </w:t>
      </w:r>
      <w:r w:rsidRPr="007C19F9">
        <w:rPr>
          <w:i/>
          <w:szCs w:val="28"/>
        </w:rPr>
        <w:t>2019;</w:t>
      </w:r>
    </w:p>
    <w:p w:rsidR="00B13343" w:rsidRPr="007C19F9" w:rsidRDefault="00B13343" w:rsidP="00B13343">
      <w:pPr>
        <w:widowControl w:val="0"/>
        <w:spacing w:before="120" w:after="0" w:line="264" w:lineRule="auto"/>
        <w:ind w:firstLine="709"/>
        <w:jc w:val="both"/>
        <w:rPr>
          <w:i/>
          <w:szCs w:val="28"/>
        </w:rPr>
      </w:pPr>
      <w:r w:rsidRPr="007C19F9">
        <w:rPr>
          <w:i/>
          <w:szCs w:val="28"/>
          <w:lang w:val="es-ES_tradnl"/>
        </w:rPr>
        <w:t>Căn cứ</w:t>
      </w:r>
      <w:r w:rsidRPr="007C19F9">
        <w:rPr>
          <w:i/>
          <w:szCs w:val="28"/>
        </w:rPr>
        <w:t xml:space="preserve"> Luật Xây dự</w:t>
      </w:r>
      <w:r w:rsidR="000E2CE0" w:rsidRPr="007C19F9">
        <w:rPr>
          <w:i/>
          <w:szCs w:val="28"/>
        </w:rPr>
        <w:t xml:space="preserve">ng ngày 18 tháng 6 năm </w:t>
      </w:r>
      <w:r w:rsidRPr="007C19F9">
        <w:rPr>
          <w:i/>
          <w:szCs w:val="28"/>
        </w:rPr>
        <w:t>2014;</w:t>
      </w:r>
    </w:p>
    <w:p w:rsidR="00B13343" w:rsidRPr="007C19F9" w:rsidRDefault="00B13343" w:rsidP="00B13343">
      <w:pPr>
        <w:widowControl w:val="0"/>
        <w:spacing w:before="120" w:after="0" w:line="264" w:lineRule="auto"/>
        <w:ind w:firstLine="709"/>
        <w:jc w:val="both"/>
        <w:rPr>
          <w:i/>
          <w:szCs w:val="28"/>
        </w:rPr>
      </w:pPr>
      <w:r w:rsidRPr="007C19F9">
        <w:rPr>
          <w:i/>
          <w:szCs w:val="28"/>
          <w:lang w:val="es-ES_tradnl"/>
        </w:rPr>
        <w:t>Căn cứ</w:t>
      </w:r>
      <w:r w:rsidRPr="007C19F9">
        <w:rPr>
          <w:i/>
          <w:szCs w:val="28"/>
        </w:rPr>
        <w:t xml:space="preserve"> Nghị định số</w:t>
      </w:r>
      <w:r w:rsidR="004C47ED" w:rsidRPr="007C19F9">
        <w:rPr>
          <w:i/>
          <w:szCs w:val="28"/>
        </w:rPr>
        <w:t xml:space="preserve"> 40/2020/NĐ-CP ngày 06 tháng 4 năm </w:t>
      </w:r>
      <w:r w:rsidRPr="007C19F9">
        <w:rPr>
          <w:i/>
          <w:szCs w:val="28"/>
        </w:rPr>
        <w:t xml:space="preserve">2020 của Chính phủ hướng dẫn thi hành một số điều của Luật Đầu tư công; </w:t>
      </w:r>
    </w:p>
    <w:p w:rsidR="00B13343" w:rsidRPr="007C19F9" w:rsidRDefault="003F3561" w:rsidP="008818BA">
      <w:pPr>
        <w:widowControl w:val="0"/>
        <w:spacing w:before="120" w:after="0" w:line="264" w:lineRule="auto"/>
        <w:ind w:firstLine="567"/>
        <w:jc w:val="both"/>
        <w:rPr>
          <w:i/>
          <w:spacing w:val="-6"/>
        </w:rPr>
      </w:pPr>
      <w:r w:rsidRPr="007C19F9">
        <w:rPr>
          <w:i/>
          <w:spacing w:val="-6"/>
          <w:szCs w:val="28"/>
        </w:rPr>
        <w:t>Theo đề nghị củ</w:t>
      </w:r>
      <w:r w:rsidR="008A2FF6" w:rsidRPr="007C19F9">
        <w:rPr>
          <w:i/>
          <w:spacing w:val="-6"/>
          <w:szCs w:val="28"/>
        </w:rPr>
        <w:t>a Ủy</w:t>
      </w:r>
      <w:r w:rsidRPr="007C19F9">
        <w:rPr>
          <w:i/>
          <w:spacing w:val="-6"/>
          <w:szCs w:val="28"/>
        </w:rPr>
        <w:t xml:space="preserve"> ban nhân dân tỉnh Điện Biên tạ</w:t>
      </w:r>
      <w:r w:rsidR="00455236" w:rsidRPr="007C19F9">
        <w:rPr>
          <w:i/>
          <w:spacing w:val="-6"/>
          <w:szCs w:val="28"/>
        </w:rPr>
        <w:t xml:space="preserve">i </w:t>
      </w:r>
      <w:r w:rsidR="00B13343" w:rsidRPr="007C19F9">
        <w:rPr>
          <w:i/>
          <w:spacing w:val="-6"/>
          <w:szCs w:val="28"/>
        </w:rPr>
        <w:t>Tờ trình số</w:t>
      </w:r>
      <w:r w:rsidR="00E735DA" w:rsidRPr="007C19F9">
        <w:rPr>
          <w:i/>
          <w:spacing w:val="-6"/>
          <w:szCs w:val="28"/>
        </w:rPr>
        <w:t xml:space="preserve"> 4873/TTr-UBND ngày 19 tháng 10 năm </w:t>
      </w:r>
      <w:r w:rsidR="00B13343" w:rsidRPr="007C19F9">
        <w:rPr>
          <w:i/>
          <w:spacing w:val="-6"/>
          <w:szCs w:val="28"/>
        </w:rPr>
        <w:t xml:space="preserve">2023 </w:t>
      </w:r>
      <w:r w:rsidRPr="007C19F9">
        <w:rPr>
          <w:i/>
          <w:spacing w:val="-6"/>
        </w:rPr>
        <w:t>Quyết định</w:t>
      </w:r>
      <w:r w:rsidR="00B13343" w:rsidRPr="007C19F9">
        <w:rPr>
          <w:i/>
          <w:spacing w:val="-6"/>
        </w:rPr>
        <w:t xml:space="preserve"> </w:t>
      </w:r>
      <w:r w:rsidR="00B13343" w:rsidRPr="007C19F9">
        <w:rPr>
          <w:i/>
          <w:spacing w:val="-6"/>
          <w:szCs w:val="28"/>
          <w:lang w:val="pt-BR"/>
        </w:rPr>
        <w:t xml:space="preserve">chủ trương đầu tư </w:t>
      </w:r>
      <w:r w:rsidR="00B13343" w:rsidRPr="007C19F9">
        <w:rPr>
          <w:i/>
          <w:spacing w:val="-6"/>
          <w:szCs w:val="28"/>
          <w:lang w:val="de-DE"/>
        </w:rPr>
        <w:t>Dự án Xây dựng Nhà lớp học 7 tầng + Thư viện Trường Chính trị tỉnh Điện Biên</w:t>
      </w:r>
      <w:r w:rsidR="00B13343" w:rsidRPr="007C19F9">
        <w:rPr>
          <w:i/>
          <w:spacing w:val="-6"/>
          <w:szCs w:val="28"/>
        </w:rPr>
        <w:t xml:space="preserve">; </w:t>
      </w:r>
      <w:r w:rsidR="00B13343" w:rsidRPr="007C19F9">
        <w:rPr>
          <w:i/>
          <w:spacing w:val="-6"/>
          <w:lang w:val="vi-VN"/>
        </w:rPr>
        <w:t xml:space="preserve">Báo cáo thẩm tra </w:t>
      </w:r>
      <w:r w:rsidR="008818BA" w:rsidRPr="007C19F9">
        <w:rPr>
          <w:i/>
          <w:spacing w:val="-6"/>
        </w:rPr>
        <w:t>số 58/BC-BDT, ngày 30 tháng 10 năm 2023 của Ban Dân tộc Hội đồng nhân dân tỉnh;</w:t>
      </w:r>
      <w:r w:rsidR="00B13343" w:rsidRPr="007C19F9">
        <w:rPr>
          <w:i/>
          <w:spacing w:val="-6"/>
          <w:lang w:val="vi-VN"/>
        </w:rPr>
        <w:t xml:space="preserve"> ý kiến thảo luận của đại biểu Hội đồng nhân dân tỉnh tại kỳ họp</w:t>
      </w:r>
      <w:r w:rsidR="00B13343" w:rsidRPr="007C19F9">
        <w:rPr>
          <w:i/>
          <w:spacing w:val="-6"/>
          <w:lang w:val="nl-NL"/>
        </w:rPr>
        <w:t xml:space="preserve">. </w:t>
      </w:r>
    </w:p>
    <w:p w:rsidR="00B13343" w:rsidRPr="007C19F9" w:rsidRDefault="00B13343" w:rsidP="00B13343">
      <w:pPr>
        <w:widowControl w:val="0"/>
        <w:spacing w:before="120" w:line="264" w:lineRule="auto"/>
        <w:ind w:firstLine="567"/>
        <w:jc w:val="both"/>
        <w:rPr>
          <w:i/>
          <w:sz w:val="2"/>
          <w:lang w:val="nl-NL"/>
        </w:rPr>
      </w:pPr>
    </w:p>
    <w:p w:rsidR="00B13343" w:rsidRPr="007C19F9" w:rsidRDefault="00B13343" w:rsidP="00B13343">
      <w:pPr>
        <w:widowControl w:val="0"/>
        <w:spacing w:before="120" w:after="0" w:line="264" w:lineRule="auto"/>
        <w:jc w:val="center"/>
        <w:rPr>
          <w:b/>
          <w:sz w:val="14"/>
          <w:szCs w:val="28"/>
          <w:lang w:val="es-ES_tradnl"/>
        </w:rPr>
      </w:pPr>
    </w:p>
    <w:p w:rsidR="00B13343" w:rsidRPr="007C19F9" w:rsidRDefault="00B13343" w:rsidP="00B13343">
      <w:pPr>
        <w:widowControl w:val="0"/>
        <w:spacing w:before="120" w:after="0" w:line="264" w:lineRule="auto"/>
        <w:jc w:val="center"/>
        <w:rPr>
          <w:b/>
          <w:szCs w:val="28"/>
          <w:lang w:val="es-ES_tradnl"/>
        </w:rPr>
      </w:pPr>
      <w:r w:rsidRPr="007C19F9">
        <w:rPr>
          <w:b/>
          <w:szCs w:val="28"/>
          <w:lang w:val="es-ES_tradnl"/>
        </w:rPr>
        <w:t>QUYẾT NGHỊ:</w:t>
      </w:r>
    </w:p>
    <w:p w:rsidR="00B13343" w:rsidRPr="007C19F9" w:rsidRDefault="00B13343" w:rsidP="00B13343">
      <w:pPr>
        <w:widowControl w:val="0"/>
        <w:spacing w:before="120" w:after="0" w:line="264" w:lineRule="auto"/>
        <w:jc w:val="center"/>
        <w:rPr>
          <w:b/>
          <w:sz w:val="12"/>
          <w:szCs w:val="28"/>
          <w:lang w:val="es-ES_tradnl"/>
        </w:rPr>
      </w:pPr>
    </w:p>
    <w:p w:rsidR="00B13343" w:rsidRPr="007C19F9" w:rsidRDefault="00B13343" w:rsidP="00B13343">
      <w:pPr>
        <w:widowControl w:val="0"/>
        <w:spacing w:before="120" w:after="0" w:line="264" w:lineRule="auto"/>
        <w:jc w:val="center"/>
        <w:rPr>
          <w:b/>
          <w:sz w:val="14"/>
          <w:szCs w:val="28"/>
          <w:lang w:val="es-ES_tradnl"/>
        </w:rPr>
      </w:pPr>
    </w:p>
    <w:p w:rsidR="00B13343" w:rsidRPr="007C19F9" w:rsidRDefault="00B13343" w:rsidP="00B13343">
      <w:pPr>
        <w:spacing w:before="120" w:after="0" w:line="264" w:lineRule="auto"/>
        <w:ind w:firstLine="709"/>
        <w:jc w:val="both"/>
        <w:rPr>
          <w:szCs w:val="28"/>
          <w:lang w:val="es-ES_tradnl"/>
        </w:rPr>
      </w:pPr>
      <w:r w:rsidRPr="007C19F9">
        <w:rPr>
          <w:b/>
          <w:bCs/>
          <w:szCs w:val="28"/>
        </w:rPr>
        <w:t xml:space="preserve">Điều 1. </w:t>
      </w:r>
      <w:r w:rsidR="00B12E27" w:rsidRPr="007C19F9">
        <w:rPr>
          <w:b/>
          <w:szCs w:val="28"/>
        </w:rPr>
        <w:t>Phê duyệt</w:t>
      </w:r>
      <w:r w:rsidR="00B12E27" w:rsidRPr="007C19F9">
        <w:rPr>
          <w:szCs w:val="28"/>
        </w:rPr>
        <w:t xml:space="preserve"> </w:t>
      </w:r>
      <w:r w:rsidRPr="007C19F9">
        <w:rPr>
          <w:szCs w:val="28"/>
          <w:lang w:val="es-ES_tradnl"/>
        </w:rPr>
        <w:t xml:space="preserve">chủ trương đầu tư dự án: Xây dựng Nhà lớp học 7 tầng + Thư viện Trường Chính trị tỉnh Điện Biên với các nội dung như sau: </w:t>
      </w:r>
    </w:p>
    <w:p w:rsidR="00B13343" w:rsidRPr="007C19F9" w:rsidRDefault="00B13343" w:rsidP="00B13343">
      <w:pPr>
        <w:widowControl w:val="0"/>
        <w:spacing w:before="120" w:after="0" w:line="264" w:lineRule="auto"/>
        <w:ind w:firstLine="709"/>
        <w:jc w:val="both"/>
        <w:rPr>
          <w:spacing w:val="-3"/>
          <w:szCs w:val="28"/>
        </w:rPr>
      </w:pPr>
      <w:r w:rsidRPr="007C19F9">
        <w:rPr>
          <w:b/>
          <w:spacing w:val="-3"/>
          <w:szCs w:val="28"/>
        </w:rPr>
        <w:t xml:space="preserve">1. Mục tiêu đầu tư: </w:t>
      </w:r>
      <w:r w:rsidRPr="007C19F9">
        <w:rPr>
          <w:bCs/>
          <w:spacing w:val="-3"/>
          <w:szCs w:val="28"/>
        </w:rPr>
        <w:t>Đầu tư xây dựng</w:t>
      </w:r>
      <w:r w:rsidRPr="007C19F9">
        <w:rPr>
          <w:b/>
          <w:spacing w:val="-3"/>
          <w:szCs w:val="28"/>
        </w:rPr>
        <w:t xml:space="preserve"> </w:t>
      </w:r>
      <w:r w:rsidRPr="007C19F9">
        <w:rPr>
          <w:spacing w:val="-3"/>
          <w:lang w:val="nl-NL"/>
        </w:rPr>
        <w:t xml:space="preserve">nhằm giải quyết nhu cầu về cơ sở vật chất cho trường, từng bước chuẩn hoá và hiện đại trở thành một trung tâm nghiên cứu và đào tạo, bồi dưỡng cán bộ về lý luận chính trị, quản lý nhà nước và nghiệp vụ công </w:t>
      </w:r>
      <w:r w:rsidRPr="007C19F9">
        <w:rPr>
          <w:spacing w:val="-3"/>
          <w:lang w:val="nl-NL"/>
        </w:rPr>
        <w:lastRenderedPageBreak/>
        <w:t>tác đảng, đoàn thểcó chất lượng của tỉnh, phấn đấu đến năm 2025 đạt chuẩn mức 1 và năm 2030 đạt chuẩn mức 2 theo Đề án Tỉnh uỷ Điện Biên phê duyệt.</w:t>
      </w:r>
    </w:p>
    <w:p w:rsidR="00B13343" w:rsidRPr="007C19F9" w:rsidRDefault="00B13343" w:rsidP="00B13343">
      <w:pPr>
        <w:spacing w:before="120" w:after="0" w:line="264" w:lineRule="auto"/>
        <w:ind w:firstLine="709"/>
        <w:jc w:val="both"/>
        <w:rPr>
          <w:b/>
          <w:spacing w:val="-4"/>
          <w:szCs w:val="28"/>
        </w:rPr>
      </w:pPr>
      <w:r w:rsidRPr="007C19F9">
        <w:rPr>
          <w:b/>
          <w:spacing w:val="-4"/>
          <w:szCs w:val="28"/>
        </w:rPr>
        <w:t>2. Nội dung, quy mô đầu tư</w:t>
      </w:r>
    </w:p>
    <w:p w:rsidR="00B13343" w:rsidRPr="007C19F9" w:rsidRDefault="00B13343" w:rsidP="00B13343">
      <w:pPr>
        <w:widowControl w:val="0"/>
        <w:spacing w:before="120" w:after="0" w:line="264" w:lineRule="auto"/>
        <w:ind w:firstLine="709"/>
        <w:jc w:val="both"/>
        <w:rPr>
          <w:szCs w:val="28"/>
          <w:lang w:val="fr-FR"/>
        </w:rPr>
      </w:pPr>
      <w:r w:rsidRPr="007C19F9">
        <w:t>a. Hạng mục chính:</w:t>
      </w:r>
    </w:p>
    <w:p w:rsidR="00B13343" w:rsidRPr="007C19F9" w:rsidRDefault="00B13343" w:rsidP="00B13343">
      <w:pPr>
        <w:spacing w:before="120" w:after="0" w:line="264" w:lineRule="auto"/>
        <w:ind w:firstLine="709"/>
        <w:jc w:val="both"/>
        <w:rPr>
          <w:szCs w:val="28"/>
          <w:lang w:val="nl-NL"/>
        </w:rPr>
      </w:pPr>
      <w:r w:rsidRPr="007C19F9">
        <w:rPr>
          <w:szCs w:val="28"/>
          <w:lang w:val="nl-NL"/>
        </w:rPr>
        <w:t>a.1. Nhà lớp học 7 tầng + thư viện: Công trình dân dụng cấp II. Diện tích xây dựng khoảng 760m2, diện tích sàn khoảng 4000m2 (nhà gồm 12 phòng học bố trí từ tầng 1 đến tầng 6; phòng thư viện, phòng đọc bố trí tại tầng 7).</w:t>
      </w:r>
    </w:p>
    <w:p w:rsidR="00B13343" w:rsidRPr="007C19F9" w:rsidRDefault="00B13343" w:rsidP="00B13343">
      <w:pPr>
        <w:spacing w:before="120" w:after="0" w:line="264" w:lineRule="auto"/>
        <w:ind w:firstLine="709"/>
        <w:jc w:val="both"/>
        <w:rPr>
          <w:szCs w:val="28"/>
          <w:lang w:val="nl-NL"/>
        </w:rPr>
      </w:pPr>
      <w:r w:rsidRPr="007C19F9">
        <w:rPr>
          <w:szCs w:val="28"/>
          <w:lang w:val="nl-NL"/>
        </w:rPr>
        <w:t xml:space="preserve">a.2. Hạng mục phụ trợ: Bể nước ngầm cấp nước sinh hoạt và cấp nước cứu hoả (khoảng 250m3), nhà đặt máy bơm, bồn hoa cây xanh, hệ thống PCCC đảm bảo theo quy định. </w:t>
      </w:r>
    </w:p>
    <w:p w:rsidR="00B13343" w:rsidRPr="007C19F9" w:rsidRDefault="00B13343" w:rsidP="00B13343">
      <w:pPr>
        <w:spacing w:before="120" w:after="0" w:line="264" w:lineRule="auto"/>
        <w:ind w:firstLine="709"/>
        <w:jc w:val="both"/>
        <w:rPr>
          <w:bCs/>
          <w:szCs w:val="28"/>
        </w:rPr>
      </w:pPr>
      <w:r w:rsidRPr="007C19F9">
        <w:rPr>
          <w:bCs/>
          <w:szCs w:val="28"/>
        </w:rPr>
        <w:t>b. Trang thiết bị: Thiết bị bao gồm (phòng cháy chữa cháy, thiết bị phòng học, thư viện, thang máy).</w:t>
      </w:r>
    </w:p>
    <w:p w:rsidR="00B13343" w:rsidRPr="007C19F9" w:rsidRDefault="00B13343" w:rsidP="00B13343">
      <w:pPr>
        <w:spacing w:before="120" w:after="0" w:line="264" w:lineRule="auto"/>
        <w:ind w:firstLine="709"/>
        <w:jc w:val="both"/>
        <w:rPr>
          <w:b/>
          <w:bCs/>
          <w:i/>
          <w:szCs w:val="28"/>
        </w:rPr>
      </w:pPr>
      <w:r w:rsidRPr="007C19F9">
        <w:rPr>
          <w:bCs/>
          <w:i/>
          <w:szCs w:val="28"/>
        </w:rPr>
        <w:t>Các thông số về kích thước, diện tích, phương án bố trí công năng các hạng mục sẽ được chuẩn xác trong các bước thiết kế</w:t>
      </w:r>
      <w:r w:rsidR="007C19F9">
        <w:rPr>
          <w:b/>
          <w:bCs/>
          <w:i/>
          <w:szCs w:val="28"/>
        </w:rPr>
        <w:t>.</w:t>
      </w:r>
    </w:p>
    <w:p w:rsidR="00B13343" w:rsidRPr="007C19F9" w:rsidRDefault="00B13343" w:rsidP="00B72871">
      <w:pPr>
        <w:spacing w:before="120" w:after="0" w:line="264" w:lineRule="auto"/>
        <w:ind w:firstLine="624"/>
        <w:jc w:val="both"/>
        <w:rPr>
          <w:szCs w:val="28"/>
        </w:rPr>
      </w:pPr>
      <w:r w:rsidRPr="007C19F9">
        <w:rPr>
          <w:b/>
          <w:bCs/>
          <w:szCs w:val="28"/>
        </w:rPr>
        <w:t xml:space="preserve">3. Nhóm dự án: </w:t>
      </w:r>
      <w:r w:rsidRPr="007C19F9">
        <w:rPr>
          <w:szCs w:val="28"/>
        </w:rPr>
        <w:t xml:space="preserve">Nhóm </w:t>
      </w:r>
      <w:r w:rsidRPr="007C19F9">
        <w:rPr>
          <w:szCs w:val="28"/>
          <w:lang w:val="vi-VN"/>
        </w:rPr>
        <w:t>B</w:t>
      </w:r>
      <w:r w:rsidRPr="007C19F9">
        <w:rPr>
          <w:szCs w:val="28"/>
        </w:rPr>
        <w:t>.</w:t>
      </w:r>
    </w:p>
    <w:p w:rsidR="00B13343" w:rsidRPr="007C19F9" w:rsidRDefault="00B13343" w:rsidP="00B72871">
      <w:pPr>
        <w:spacing w:before="120" w:after="0" w:line="264" w:lineRule="auto"/>
        <w:ind w:firstLine="624"/>
        <w:jc w:val="both"/>
      </w:pPr>
      <w:r w:rsidRPr="007C19F9">
        <w:rPr>
          <w:b/>
          <w:spacing w:val="-4"/>
          <w:szCs w:val="28"/>
        </w:rPr>
        <w:t xml:space="preserve">4. Tổng mức đầu tư dự án: </w:t>
      </w:r>
      <w:r w:rsidRPr="007C19F9">
        <w:rPr>
          <w:b/>
          <w:lang w:val="vi-VN"/>
        </w:rPr>
        <w:t>50</w:t>
      </w:r>
      <w:r w:rsidRPr="007C19F9">
        <w:rPr>
          <w:b/>
        </w:rPr>
        <w:t>.</w:t>
      </w:r>
      <w:r w:rsidRPr="007C19F9">
        <w:rPr>
          <w:b/>
          <w:lang w:val="vi-VN"/>
        </w:rPr>
        <w:t>0</w:t>
      </w:r>
      <w:r w:rsidRPr="007C19F9">
        <w:rPr>
          <w:b/>
        </w:rPr>
        <w:t xml:space="preserve">00.000.000 đồng </w:t>
      </w:r>
      <w:r w:rsidRPr="007C19F9">
        <w:rPr>
          <w:bCs/>
          <w:i/>
          <w:iCs/>
        </w:rPr>
        <w:t>(Năm mươi tỷ đồng)</w:t>
      </w:r>
      <w:r w:rsidRPr="007C19F9">
        <w:t>.</w:t>
      </w:r>
    </w:p>
    <w:p w:rsidR="0052624D" w:rsidRPr="007C19F9" w:rsidRDefault="00B13343" w:rsidP="00FA73BD">
      <w:pPr>
        <w:widowControl w:val="0"/>
        <w:spacing w:before="120" w:after="0" w:line="264" w:lineRule="auto"/>
        <w:ind w:firstLine="624"/>
        <w:jc w:val="both"/>
        <w:rPr>
          <w:spacing w:val="-4"/>
          <w:szCs w:val="28"/>
        </w:rPr>
      </w:pPr>
      <w:r w:rsidRPr="007C19F9">
        <w:rPr>
          <w:b/>
          <w:bCs/>
          <w:szCs w:val="28"/>
          <w:lang w:val="nl-NL"/>
        </w:rPr>
        <w:t xml:space="preserve">5. </w:t>
      </w:r>
      <w:r w:rsidR="007C19F9">
        <w:rPr>
          <w:b/>
          <w:bCs/>
          <w:szCs w:val="28"/>
          <w:lang w:val="nl-NL"/>
        </w:rPr>
        <w:t>C</w:t>
      </w:r>
      <w:r w:rsidRPr="007C19F9">
        <w:rPr>
          <w:b/>
          <w:lang w:val="it-IT"/>
        </w:rPr>
        <w:t>ơ cấu nguồn vốn</w:t>
      </w:r>
      <w:r w:rsidRPr="007C19F9">
        <w:rPr>
          <w:lang w:val="it-IT"/>
        </w:rPr>
        <w:t xml:space="preserve">: </w:t>
      </w:r>
      <w:r w:rsidRPr="007C19F9">
        <w:rPr>
          <w:spacing w:val="-4"/>
          <w:szCs w:val="28"/>
        </w:rPr>
        <w:t>Vốn cân đối ngân sách địa phương.</w:t>
      </w:r>
    </w:p>
    <w:p w:rsidR="00FA4E6E" w:rsidRPr="007C19F9" w:rsidRDefault="00F55C6A" w:rsidP="00FA73BD">
      <w:pPr>
        <w:widowControl w:val="0"/>
        <w:spacing w:before="120" w:after="0" w:line="264" w:lineRule="auto"/>
        <w:ind w:firstLine="624"/>
        <w:jc w:val="both"/>
        <w:rPr>
          <w:b/>
          <w:spacing w:val="-4"/>
          <w:szCs w:val="28"/>
        </w:rPr>
      </w:pPr>
      <w:r w:rsidRPr="007C19F9">
        <w:rPr>
          <w:b/>
          <w:spacing w:val="-4"/>
          <w:szCs w:val="28"/>
        </w:rPr>
        <w:t>6. Dự kiến kế hoạch bố trí vốn:</w:t>
      </w:r>
    </w:p>
    <w:p w:rsidR="0052624D" w:rsidRPr="007C19F9" w:rsidRDefault="0052624D" w:rsidP="0052624D">
      <w:pPr>
        <w:spacing w:before="120" w:after="120"/>
        <w:ind w:firstLine="624"/>
        <w:jc w:val="both"/>
        <w:rPr>
          <w:lang w:val="it-IT"/>
        </w:rPr>
      </w:pPr>
      <w:r w:rsidRPr="007C19F9">
        <w:rPr>
          <w:lang w:val="it-IT"/>
        </w:rPr>
        <w:t>- Giai đoạn 2021 – 2025: 15.000 triệu đồng.</w:t>
      </w:r>
    </w:p>
    <w:p w:rsidR="0052624D" w:rsidRPr="007C19F9" w:rsidRDefault="0052624D" w:rsidP="0052624D">
      <w:pPr>
        <w:spacing w:before="120" w:after="120"/>
        <w:ind w:firstLine="624"/>
        <w:jc w:val="both"/>
        <w:rPr>
          <w:lang w:val="it-IT"/>
        </w:rPr>
      </w:pPr>
      <w:r w:rsidRPr="007C19F9">
        <w:rPr>
          <w:lang w:val="it-IT"/>
        </w:rPr>
        <w:t>+ Năm 2024: 5.000 triệu đồng.</w:t>
      </w:r>
    </w:p>
    <w:p w:rsidR="0052624D" w:rsidRPr="007C19F9" w:rsidRDefault="0052624D" w:rsidP="0052624D">
      <w:pPr>
        <w:spacing w:before="120" w:after="120"/>
        <w:ind w:firstLine="624"/>
        <w:jc w:val="both"/>
        <w:rPr>
          <w:lang w:val="it-IT"/>
        </w:rPr>
      </w:pPr>
      <w:r w:rsidRPr="007C19F9">
        <w:rPr>
          <w:lang w:val="it-IT"/>
        </w:rPr>
        <w:t>+ Năm 2025: 10.000 triệu đồng.</w:t>
      </w:r>
    </w:p>
    <w:p w:rsidR="0052624D" w:rsidRPr="007C19F9" w:rsidRDefault="0052624D" w:rsidP="0052624D">
      <w:pPr>
        <w:spacing w:before="120" w:after="120"/>
        <w:ind w:firstLine="624"/>
        <w:jc w:val="both"/>
        <w:rPr>
          <w:lang w:val="it-IT"/>
        </w:rPr>
      </w:pPr>
      <w:r w:rsidRPr="007C19F9">
        <w:rPr>
          <w:lang w:val="it-IT"/>
        </w:rPr>
        <w:t>- Giai đoạn 2026- 2030: 35.000 triệu đồng.</w:t>
      </w:r>
    </w:p>
    <w:p w:rsidR="0052624D" w:rsidRPr="007C19F9" w:rsidRDefault="0052624D" w:rsidP="0052624D">
      <w:pPr>
        <w:spacing w:before="120" w:after="120"/>
        <w:ind w:firstLine="624"/>
        <w:jc w:val="both"/>
        <w:rPr>
          <w:lang w:val="it-IT"/>
        </w:rPr>
      </w:pPr>
      <w:r w:rsidRPr="007C19F9">
        <w:rPr>
          <w:lang w:val="it-IT"/>
        </w:rPr>
        <w:t>+ Năm 2026: 35.000 triệu đồng.</w:t>
      </w:r>
    </w:p>
    <w:p w:rsidR="00B13343" w:rsidRPr="007C19F9" w:rsidRDefault="00F55C6A" w:rsidP="00B13343">
      <w:pPr>
        <w:widowControl w:val="0"/>
        <w:shd w:val="clear" w:color="auto" w:fill="FFFFFF"/>
        <w:spacing w:before="120" w:after="0" w:line="264" w:lineRule="auto"/>
        <w:ind w:firstLine="720"/>
        <w:jc w:val="both"/>
      </w:pPr>
      <w:r w:rsidRPr="007C19F9">
        <w:rPr>
          <w:b/>
          <w:szCs w:val="28"/>
        </w:rPr>
        <w:t>7</w:t>
      </w:r>
      <w:r w:rsidR="00B13343" w:rsidRPr="007C19F9">
        <w:rPr>
          <w:b/>
          <w:szCs w:val="28"/>
        </w:rPr>
        <w:t xml:space="preserve">. Địa điểm thực hiện dự án: </w:t>
      </w:r>
      <w:r w:rsidR="00B13343" w:rsidRPr="007C19F9">
        <w:rPr>
          <w:szCs w:val="28"/>
        </w:rPr>
        <w:t xml:space="preserve">Trong khuôn viên Trường Chính trị, </w:t>
      </w:r>
      <w:r w:rsidR="00B13343" w:rsidRPr="007C19F9">
        <w:rPr>
          <w:bCs/>
          <w:szCs w:val="28"/>
        </w:rPr>
        <w:t>Phường</w:t>
      </w:r>
      <w:r w:rsidR="00B13343" w:rsidRPr="007C19F9">
        <w:rPr>
          <w:bCs/>
          <w:szCs w:val="28"/>
          <w:lang w:val="vi-VN"/>
        </w:rPr>
        <w:t xml:space="preserve"> Noong Bua</w:t>
      </w:r>
      <w:r w:rsidR="00B13343" w:rsidRPr="007C19F9">
        <w:t>, thành phố Điện Biên Phủ.</w:t>
      </w:r>
    </w:p>
    <w:p w:rsidR="00B13343" w:rsidRPr="007C19F9" w:rsidRDefault="00F55C6A" w:rsidP="00B13343">
      <w:pPr>
        <w:spacing w:before="120" w:after="0" w:line="264" w:lineRule="auto"/>
        <w:ind w:firstLine="720"/>
        <w:jc w:val="both"/>
        <w:rPr>
          <w:szCs w:val="28"/>
        </w:rPr>
      </w:pPr>
      <w:r w:rsidRPr="007C19F9">
        <w:rPr>
          <w:b/>
          <w:bCs/>
          <w:szCs w:val="28"/>
          <w:lang w:val="nl-NL"/>
        </w:rPr>
        <w:t>8</w:t>
      </w:r>
      <w:r w:rsidR="00B13343" w:rsidRPr="007C19F9">
        <w:rPr>
          <w:b/>
          <w:bCs/>
          <w:szCs w:val="28"/>
          <w:lang w:val="nl-NL"/>
        </w:rPr>
        <w:t>. Thờ</w:t>
      </w:r>
      <w:r w:rsidR="00981315" w:rsidRPr="007C19F9">
        <w:rPr>
          <w:b/>
          <w:bCs/>
          <w:szCs w:val="28"/>
          <w:lang w:val="nl-NL"/>
        </w:rPr>
        <w:t xml:space="preserve">i gian, tiến độ </w:t>
      </w:r>
      <w:r w:rsidR="00B13343" w:rsidRPr="007C19F9">
        <w:rPr>
          <w:b/>
          <w:bCs/>
          <w:szCs w:val="28"/>
          <w:lang w:val="nl-NL"/>
        </w:rPr>
        <w:t>thực hiện</w:t>
      </w:r>
      <w:r w:rsidR="00981315" w:rsidRPr="007C19F9">
        <w:rPr>
          <w:b/>
          <w:bCs/>
          <w:szCs w:val="28"/>
          <w:lang w:val="nl-NL"/>
        </w:rPr>
        <w:t xml:space="preserve"> dự án</w:t>
      </w:r>
      <w:r w:rsidR="00B13343" w:rsidRPr="007C19F9">
        <w:rPr>
          <w:b/>
          <w:bCs/>
          <w:szCs w:val="28"/>
          <w:lang w:val="nl-NL"/>
        </w:rPr>
        <w:t xml:space="preserve">: </w:t>
      </w:r>
      <w:r w:rsidR="00B13343" w:rsidRPr="007C19F9">
        <w:rPr>
          <w:bCs/>
          <w:szCs w:val="28"/>
        </w:rPr>
        <w:t>Năm 2024 - 2026.</w:t>
      </w:r>
    </w:p>
    <w:p w:rsidR="00B13343" w:rsidRPr="007C19F9" w:rsidRDefault="00B13343" w:rsidP="00B13343">
      <w:pPr>
        <w:spacing w:before="120" w:after="0" w:line="264" w:lineRule="auto"/>
        <w:ind w:firstLine="720"/>
        <w:jc w:val="both"/>
        <w:rPr>
          <w:b/>
          <w:szCs w:val="28"/>
          <w:lang w:val="es-ES_tradnl"/>
        </w:rPr>
      </w:pPr>
      <w:r w:rsidRPr="007C19F9">
        <w:rPr>
          <w:b/>
          <w:szCs w:val="28"/>
          <w:lang w:val="es-ES_tradnl"/>
        </w:rPr>
        <w:t>Điều 2. Tổ chức thực hiện</w:t>
      </w:r>
    </w:p>
    <w:p w:rsidR="00B13343" w:rsidRPr="007C19F9" w:rsidRDefault="00B13343" w:rsidP="00B13343">
      <w:pPr>
        <w:spacing w:before="120" w:after="0" w:line="264" w:lineRule="auto"/>
        <w:ind w:firstLine="720"/>
        <w:jc w:val="both"/>
        <w:rPr>
          <w:szCs w:val="28"/>
          <w:lang w:val="vi-VN"/>
        </w:rPr>
      </w:pPr>
      <w:r w:rsidRPr="007C19F9">
        <w:rPr>
          <w:szCs w:val="28"/>
        </w:rPr>
        <w:t>1</w:t>
      </w:r>
      <w:r w:rsidRPr="007C19F9">
        <w:rPr>
          <w:szCs w:val="28"/>
          <w:lang w:val="vi-VN"/>
        </w:rPr>
        <w:t>. Giao Ủy ban nhân dân tỉnh chỉ đạo, tổ chức thực hiện Nghị quyết theo quy định của Pháp luật.</w:t>
      </w:r>
    </w:p>
    <w:p w:rsidR="00B13343" w:rsidRPr="007C19F9" w:rsidRDefault="00B13343" w:rsidP="00B13343">
      <w:pPr>
        <w:spacing w:before="120" w:after="0" w:line="264" w:lineRule="auto"/>
        <w:ind w:firstLine="720"/>
        <w:jc w:val="both"/>
        <w:rPr>
          <w:szCs w:val="28"/>
          <w:lang w:val="vi-VN"/>
        </w:rPr>
      </w:pPr>
      <w:r w:rsidRPr="007C19F9">
        <w:rPr>
          <w:szCs w:val="28"/>
        </w:rPr>
        <w:lastRenderedPageBreak/>
        <w:t>2</w:t>
      </w:r>
      <w:r w:rsidRPr="007C19F9">
        <w:rPr>
          <w:szCs w:val="28"/>
          <w:lang w:val="vi-VN"/>
        </w:rPr>
        <w:t>. Giao Thường trực Hội đồng nhân dân, các Ban của Hội đồng nhân dân, các Tổ đại biểu Hội đồng nhân dân và đại biểu Hội đồng nhân dân tỉnh giám sát việc thực hiện Nghị quyết.</w:t>
      </w:r>
    </w:p>
    <w:p w:rsidR="00B13343" w:rsidRPr="007C19F9" w:rsidRDefault="00B13343" w:rsidP="00B13343">
      <w:pPr>
        <w:spacing w:before="120" w:after="0" w:line="264" w:lineRule="auto"/>
        <w:ind w:firstLine="709"/>
        <w:jc w:val="both"/>
        <w:rPr>
          <w:szCs w:val="28"/>
          <w:lang w:eastAsia="vi-VN" w:bidi="vi-VN"/>
        </w:rPr>
      </w:pPr>
      <w:r w:rsidRPr="007C19F9">
        <w:rPr>
          <w:b/>
          <w:szCs w:val="28"/>
          <w:lang w:val="es-ES_tradnl"/>
        </w:rPr>
        <w:t xml:space="preserve">Điều 3. </w:t>
      </w:r>
      <w:r w:rsidRPr="007C19F9">
        <w:rPr>
          <w:b/>
          <w:bCs/>
          <w:szCs w:val="28"/>
        </w:rPr>
        <w:t>Điều khoản thi hành</w:t>
      </w:r>
    </w:p>
    <w:p w:rsidR="00B13343" w:rsidRPr="007C19F9" w:rsidRDefault="00B13343" w:rsidP="00B13343">
      <w:pPr>
        <w:spacing w:before="120" w:after="0" w:line="264" w:lineRule="auto"/>
        <w:ind w:firstLine="709"/>
        <w:jc w:val="both"/>
        <w:rPr>
          <w:spacing w:val="-6"/>
          <w:szCs w:val="28"/>
          <w:lang w:eastAsia="vi-VN" w:bidi="vi-VN"/>
        </w:rPr>
      </w:pPr>
      <w:r w:rsidRPr="007C19F9">
        <w:rPr>
          <w:spacing w:val="-6"/>
          <w:szCs w:val="28"/>
          <w:lang w:eastAsia="vi-VN" w:bidi="vi-VN"/>
        </w:rPr>
        <w:t>Nghị quyết này có hiệu lực thi hành kể từ ngày Hội đồng nhân dân tỉnh thông qua.</w:t>
      </w:r>
    </w:p>
    <w:p w:rsidR="00B13343" w:rsidRPr="007C19F9" w:rsidRDefault="00B13343" w:rsidP="00455236">
      <w:pPr>
        <w:spacing w:after="0" w:line="264" w:lineRule="auto"/>
        <w:ind w:firstLine="709"/>
        <w:jc w:val="both"/>
        <w:rPr>
          <w:iCs/>
          <w:szCs w:val="28"/>
          <w:highlight w:val="yellow"/>
          <w:lang w:eastAsia="vi-VN" w:bidi="vi-VN"/>
        </w:rPr>
      </w:pPr>
      <w:r w:rsidRPr="007C19F9">
        <w:rPr>
          <w:iCs/>
          <w:szCs w:val="28"/>
          <w:lang w:eastAsia="vi-VN" w:bidi="vi-VN"/>
        </w:rPr>
        <w:t>Nghị quyết này đã được Hội đồng nhân dân tỉnh Điện Biên khóa XV, kỳ họp thứ Mườ</w:t>
      </w:r>
      <w:r w:rsidR="00B12E27" w:rsidRPr="007C19F9">
        <w:rPr>
          <w:iCs/>
          <w:szCs w:val="28"/>
          <w:lang w:eastAsia="vi-VN" w:bidi="vi-VN"/>
        </w:rPr>
        <w:t xml:space="preserve">i hai thông qua ngày     tháng 11 năm </w:t>
      </w:r>
      <w:r w:rsidRPr="007C19F9">
        <w:rPr>
          <w:iCs/>
          <w:szCs w:val="28"/>
          <w:lang w:eastAsia="vi-VN" w:bidi="vi-VN"/>
        </w:rPr>
        <w:t>2023./.</w:t>
      </w:r>
    </w:p>
    <w:p w:rsidR="00B13343" w:rsidRPr="007C19F9" w:rsidRDefault="00B13343" w:rsidP="00B13343">
      <w:pPr>
        <w:widowControl w:val="0"/>
        <w:spacing w:before="40" w:after="0" w:line="240" w:lineRule="auto"/>
        <w:jc w:val="center"/>
        <w:rPr>
          <w:b/>
          <w:sz w:val="12"/>
          <w:szCs w:val="28"/>
          <w:lang w:val="es-ES_tradnl"/>
        </w:rPr>
      </w:pPr>
    </w:p>
    <w:tbl>
      <w:tblPr>
        <w:tblW w:w="10420" w:type="dxa"/>
        <w:tblLayout w:type="fixed"/>
        <w:tblLook w:val="04A0" w:firstRow="1" w:lastRow="0" w:firstColumn="1" w:lastColumn="0" w:noHBand="0" w:noVBand="1"/>
      </w:tblPr>
      <w:tblGrid>
        <w:gridCol w:w="4361"/>
        <w:gridCol w:w="250"/>
        <w:gridCol w:w="5809"/>
      </w:tblGrid>
      <w:tr w:rsidR="00B13343" w:rsidRPr="007C19F9" w:rsidTr="0072626B">
        <w:tc>
          <w:tcPr>
            <w:tcW w:w="4361" w:type="dxa"/>
            <w:hideMark/>
          </w:tcPr>
          <w:p w:rsidR="00B13343" w:rsidRPr="007C19F9" w:rsidRDefault="00B13343">
            <w:pPr>
              <w:widowControl w:val="0"/>
              <w:spacing w:after="0" w:line="240" w:lineRule="auto"/>
              <w:rPr>
                <w:b/>
                <w:bCs/>
                <w:i/>
                <w:iCs/>
                <w:sz w:val="24"/>
                <w:szCs w:val="24"/>
                <w:lang w:val="it-IT"/>
              </w:rPr>
            </w:pPr>
            <w:r w:rsidRPr="007C19F9">
              <w:rPr>
                <w:b/>
                <w:bCs/>
                <w:i/>
                <w:iCs/>
                <w:sz w:val="24"/>
                <w:szCs w:val="24"/>
                <w:lang w:val="it-IT"/>
              </w:rPr>
              <w:t>Nơi nhận:</w:t>
            </w:r>
          </w:p>
          <w:p w:rsidR="0072626B" w:rsidRPr="007C19F9" w:rsidRDefault="0072626B" w:rsidP="0072626B">
            <w:pPr>
              <w:spacing w:after="0" w:line="240" w:lineRule="auto"/>
              <w:ind w:left="-108"/>
              <w:jc w:val="both"/>
              <w:rPr>
                <w:sz w:val="22"/>
              </w:rPr>
            </w:pPr>
            <w:r w:rsidRPr="007C19F9">
              <w:rPr>
                <w:sz w:val="22"/>
              </w:rPr>
              <w:t>- Ủy ban Thường vụ Quốc hội;</w:t>
            </w:r>
          </w:p>
          <w:p w:rsidR="0072626B" w:rsidRPr="007C19F9" w:rsidRDefault="0072626B" w:rsidP="0072626B">
            <w:pPr>
              <w:spacing w:after="0" w:line="240" w:lineRule="auto"/>
              <w:ind w:left="-108"/>
              <w:jc w:val="both"/>
              <w:rPr>
                <w:sz w:val="22"/>
              </w:rPr>
            </w:pPr>
            <w:r w:rsidRPr="007C19F9">
              <w:rPr>
                <w:sz w:val="22"/>
              </w:rPr>
              <w:t>- Chính phủ;</w:t>
            </w:r>
          </w:p>
          <w:p w:rsidR="0072626B" w:rsidRPr="007C19F9" w:rsidRDefault="0072626B" w:rsidP="0072626B">
            <w:pPr>
              <w:spacing w:after="0" w:line="240" w:lineRule="auto"/>
              <w:ind w:left="-108"/>
              <w:jc w:val="both"/>
              <w:rPr>
                <w:sz w:val="22"/>
              </w:rPr>
            </w:pPr>
            <w:r w:rsidRPr="007C19F9">
              <w:rPr>
                <w:sz w:val="22"/>
              </w:rPr>
              <w:t>- Các Bộ: Kế hoạch và Đầu tư, Tài chính;</w:t>
            </w:r>
          </w:p>
          <w:p w:rsidR="0072626B" w:rsidRPr="007C19F9" w:rsidRDefault="0072626B" w:rsidP="0072626B">
            <w:pPr>
              <w:spacing w:after="0" w:line="240" w:lineRule="auto"/>
              <w:ind w:left="-108"/>
              <w:jc w:val="both"/>
              <w:rPr>
                <w:sz w:val="22"/>
                <w:lang w:val="en-GB"/>
              </w:rPr>
            </w:pPr>
            <w:r w:rsidRPr="007C19F9">
              <w:rPr>
                <w:sz w:val="22"/>
              </w:rPr>
              <w:t xml:space="preserve">- TT Tỉnh ủy, TT HĐND tỉnh, LĐ </w:t>
            </w:r>
            <w:r w:rsidRPr="007C19F9">
              <w:rPr>
                <w:sz w:val="22"/>
                <w:lang w:val="en-GB"/>
              </w:rPr>
              <w:t>UBND tỉnh;</w:t>
            </w:r>
          </w:p>
          <w:p w:rsidR="0072626B" w:rsidRPr="007C19F9" w:rsidRDefault="00502310" w:rsidP="0072626B">
            <w:pPr>
              <w:spacing w:after="0" w:line="240" w:lineRule="auto"/>
              <w:ind w:left="-108"/>
              <w:jc w:val="both"/>
              <w:rPr>
                <w:sz w:val="22"/>
                <w:lang w:val="en-GB"/>
              </w:rPr>
            </w:pPr>
            <w:r w:rsidRPr="007C19F9">
              <w:rPr>
                <w:sz w:val="22"/>
                <w:lang w:val="en-GB"/>
              </w:rPr>
              <w:t>- Ủy</w:t>
            </w:r>
            <w:r w:rsidR="0072626B" w:rsidRPr="007C19F9">
              <w:rPr>
                <w:sz w:val="22"/>
                <w:lang w:val="en-GB"/>
              </w:rPr>
              <w:t xml:space="preserve"> ban MTTQ Việt Nam tỉnh;</w:t>
            </w:r>
          </w:p>
          <w:p w:rsidR="0072626B" w:rsidRPr="007C19F9" w:rsidRDefault="0072626B" w:rsidP="0072626B">
            <w:pPr>
              <w:spacing w:after="0" w:line="240" w:lineRule="auto"/>
              <w:ind w:left="-108"/>
              <w:jc w:val="both"/>
              <w:rPr>
                <w:sz w:val="22"/>
                <w:lang w:val="en-GB"/>
              </w:rPr>
            </w:pPr>
            <w:r w:rsidRPr="007C19F9">
              <w:rPr>
                <w:sz w:val="22"/>
                <w:lang w:val="en-GB"/>
              </w:rPr>
              <w:t>- Đại biểu Quốc hội tỉnh; đại biểu HĐND tỉnh;</w:t>
            </w:r>
          </w:p>
          <w:p w:rsidR="0072626B" w:rsidRPr="007C19F9" w:rsidRDefault="0072626B" w:rsidP="0072626B">
            <w:pPr>
              <w:spacing w:after="0" w:line="240" w:lineRule="auto"/>
              <w:ind w:left="-108"/>
              <w:jc w:val="both"/>
              <w:rPr>
                <w:sz w:val="22"/>
                <w:lang w:val="en-GB"/>
              </w:rPr>
            </w:pPr>
            <w:r w:rsidRPr="007C19F9">
              <w:rPr>
                <w:sz w:val="22"/>
                <w:lang w:val="en-GB"/>
              </w:rPr>
              <w:t>- Các sở, ban, ngành, đoàn thể tỉnh;</w:t>
            </w:r>
          </w:p>
          <w:p w:rsidR="0072626B" w:rsidRPr="007C19F9" w:rsidRDefault="0072626B" w:rsidP="0072626B">
            <w:pPr>
              <w:spacing w:after="0" w:line="240" w:lineRule="auto"/>
              <w:ind w:left="-108"/>
              <w:jc w:val="both"/>
              <w:rPr>
                <w:sz w:val="22"/>
                <w:lang w:val="en-GB"/>
              </w:rPr>
            </w:pPr>
            <w:r w:rsidRPr="007C19F9">
              <w:rPr>
                <w:sz w:val="22"/>
                <w:lang w:val="en-GB"/>
              </w:rPr>
              <w:t>- LĐ Văn phòng Đoàn ĐBQH và HĐND tỉnh;</w:t>
            </w:r>
          </w:p>
          <w:p w:rsidR="00E365D8" w:rsidRPr="007C19F9" w:rsidRDefault="00E365D8" w:rsidP="0072626B">
            <w:pPr>
              <w:spacing w:after="0" w:line="240" w:lineRule="auto"/>
              <w:ind w:left="-108"/>
              <w:jc w:val="both"/>
              <w:rPr>
                <w:sz w:val="22"/>
                <w:lang w:val="en-GB"/>
              </w:rPr>
            </w:pPr>
            <w:r w:rsidRPr="007C19F9">
              <w:rPr>
                <w:sz w:val="22"/>
                <w:lang w:val="en-GB"/>
              </w:rPr>
              <w:t>- Trường Chính trị tỉnh;</w:t>
            </w:r>
          </w:p>
          <w:p w:rsidR="0072626B" w:rsidRPr="007C19F9" w:rsidRDefault="0072626B" w:rsidP="0072626B">
            <w:pPr>
              <w:spacing w:after="0" w:line="240" w:lineRule="auto"/>
              <w:ind w:left="-108"/>
              <w:jc w:val="both"/>
              <w:rPr>
                <w:sz w:val="22"/>
                <w:lang w:val="en-GB"/>
              </w:rPr>
            </w:pPr>
            <w:r w:rsidRPr="007C19F9">
              <w:rPr>
                <w:sz w:val="22"/>
                <w:lang w:val="en-GB"/>
              </w:rPr>
              <w:t>- HĐND, UBND các huyện, thị xã, thành phố;</w:t>
            </w:r>
          </w:p>
          <w:p w:rsidR="0072626B" w:rsidRPr="007C19F9" w:rsidRDefault="0072626B" w:rsidP="0072626B">
            <w:pPr>
              <w:spacing w:after="0" w:line="240" w:lineRule="auto"/>
              <w:ind w:left="-108"/>
              <w:jc w:val="both"/>
              <w:rPr>
                <w:sz w:val="22"/>
                <w:lang w:val="en-GB"/>
              </w:rPr>
            </w:pPr>
            <w:r w:rsidRPr="007C19F9">
              <w:rPr>
                <w:sz w:val="22"/>
                <w:lang w:val="en-GB"/>
              </w:rPr>
              <w:t>- Cổng TTĐT Đoàn ĐBQH và HĐND tỉnh;</w:t>
            </w:r>
          </w:p>
          <w:p w:rsidR="0072626B" w:rsidRPr="007C19F9" w:rsidRDefault="0072626B" w:rsidP="0072626B">
            <w:pPr>
              <w:spacing w:after="0" w:line="240" w:lineRule="auto"/>
              <w:ind w:left="-108"/>
              <w:jc w:val="both"/>
              <w:rPr>
                <w:sz w:val="22"/>
                <w:lang w:val="en-GB"/>
              </w:rPr>
            </w:pPr>
            <w:r w:rsidRPr="007C19F9">
              <w:rPr>
                <w:sz w:val="22"/>
                <w:lang w:val="en-GB"/>
              </w:rPr>
              <w:t>- Cổng thông tin điện tử tỉnh;</w:t>
            </w:r>
          </w:p>
          <w:p w:rsidR="00E365D8" w:rsidRPr="007C19F9" w:rsidRDefault="0072626B" w:rsidP="00E365D8">
            <w:pPr>
              <w:spacing w:after="0" w:line="240" w:lineRule="auto"/>
              <w:ind w:left="-108"/>
              <w:jc w:val="both"/>
              <w:rPr>
                <w:sz w:val="22"/>
                <w:lang w:val="en-GB"/>
              </w:rPr>
            </w:pPr>
            <w:r w:rsidRPr="007C19F9">
              <w:rPr>
                <w:sz w:val="22"/>
                <w:lang w:val="en-GB"/>
              </w:rPr>
              <w:t>- Báo Điện Biên Phủ</w:t>
            </w:r>
            <w:r w:rsidR="00E365D8" w:rsidRPr="007C19F9">
              <w:rPr>
                <w:sz w:val="22"/>
                <w:lang w:val="en-GB"/>
              </w:rPr>
              <w:t>;</w:t>
            </w:r>
          </w:p>
          <w:p w:rsidR="00B13343" w:rsidRPr="007C19F9" w:rsidRDefault="00B13343" w:rsidP="00E365D8">
            <w:pPr>
              <w:spacing w:after="0" w:line="240" w:lineRule="auto"/>
              <w:ind w:left="-108"/>
              <w:jc w:val="both"/>
              <w:rPr>
                <w:sz w:val="22"/>
                <w:lang w:val="en-GB"/>
              </w:rPr>
            </w:pPr>
            <w:r w:rsidRPr="007C19F9">
              <w:rPr>
                <w:sz w:val="22"/>
              </w:rPr>
              <w:t>- Lưu: VT.</w:t>
            </w:r>
          </w:p>
        </w:tc>
        <w:tc>
          <w:tcPr>
            <w:tcW w:w="250" w:type="dxa"/>
          </w:tcPr>
          <w:p w:rsidR="00B13343" w:rsidRPr="007C19F9" w:rsidRDefault="00B13343">
            <w:pPr>
              <w:widowControl w:val="0"/>
              <w:spacing w:after="0" w:line="240" w:lineRule="auto"/>
              <w:jc w:val="both"/>
              <w:rPr>
                <w:szCs w:val="28"/>
                <w:lang w:val="nl-NL"/>
              </w:rPr>
            </w:pPr>
          </w:p>
        </w:tc>
        <w:tc>
          <w:tcPr>
            <w:tcW w:w="5809" w:type="dxa"/>
          </w:tcPr>
          <w:p w:rsidR="00B13343" w:rsidRPr="007C19F9" w:rsidRDefault="00B13343">
            <w:pPr>
              <w:widowControl w:val="0"/>
              <w:spacing w:before="40" w:after="0" w:line="240" w:lineRule="auto"/>
              <w:jc w:val="center"/>
              <w:rPr>
                <w:b/>
                <w:lang w:val="nl-NL"/>
              </w:rPr>
            </w:pPr>
            <w:r w:rsidRPr="007C19F9">
              <w:rPr>
                <w:b/>
                <w:lang w:val="nl-NL"/>
              </w:rPr>
              <w:t>CHỦ TỊCH</w:t>
            </w:r>
          </w:p>
          <w:p w:rsidR="00B13343" w:rsidRPr="007C19F9" w:rsidRDefault="00B13343">
            <w:pPr>
              <w:widowControl w:val="0"/>
              <w:ind w:left="175"/>
              <w:jc w:val="center"/>
              <w:rPr>
                <w:b/>
                <w:lang w:val="nl-NL"/>
              </w:rPr>
            </w:pPr>
          </w:p>
          <w:p w:rsidR="00B13343" w:rsidRPr="007C19F9" w:rsidRDefault="00B13343">
            <w:pPr>
              <w:widowControl w:val="0"/>
              <w:ind w:left="175"/>
              <w:jc w:val="center"/>
              <w:rPr>
                <w:b/>
                <w:lang w:val="nl-NL"/>
              </w:rPr>
            </w:pPr>
          </w:p>
          <w:p w:rsidR="00B13343" w:rsidRPr="007C19F9" w:rsidRDefault="00B13343">
            <w:pPr>
              <w:widowControl w:val="0"/>
              <w:ind w:left="175"/>
              <w:jc w:val="center"/>
              <w:rPr>
                <w:b/>
                <w:lang w:val="nl-NL"/>
              </w:rPr>
            </w:pPr>
          </w:p>
          <w:p w:rsidR="00B13343" w:rsidRPr="007C19F9" w:rsidRDefault="00B13343">
            <w:pPr>
              <w:widowControl w:val="0"/>
              <w:ind w:left="175"/>
              <w:jc w:val="center"/>
              <w:rPr>
                <w:b/>
                <w:lang w:val="nl-NL"/>
              </w:rPr>
            </w:pPr>
            <w:r w:rsidRPr="007C19F9">
              <w:rPr>
                <w:b/>
                <w:lang w:val="nl-NL"/>
              </w:rPr>
              <w:t>Lò Văn Phương</w:t>
            </w:r>
          </w:p>
        </w:tc>
      </w:tr>
    </w:tbl>
    <w:p w:rsidR="00B13343" w:rsidRPr="007C19F9" w:rsidRDefault="00B13343" w:rsidP="00B13343">
      <w:pPr>
        <w:widowControl w:val="0"/>
      </w:pPr>
    </w:p>
    <w:p w:rsidR="008308E5" w:rsidRPr="007C19F9" w:rsidRDefault="008308E5"/>
    <w:sectPr w:rsidR="008308E5" w:rsidRPr="007C19F9" w:rsidSect="007C19F9">
      <w:headerReference w:type="default" r:id="rId8"/>
      <w:pgSz w:w="12240" w:h="15840" w:code="1"/>
      <w:pgMar w:top="1134" w:right="1134" w:bottom="1134" w:left="1701"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FAA" w:rsidRDefault="00716FAA" w:rsidP="0089500B">
      <w:pPr>
        <w:spacing w:after="0" w:line="240" w:lineRule="auto"/>
      </w:pPr>
      <w:r>
        <w:separator/>
      </w:r>
    </w:p>
  </w:endnote>
  <w:endnote w:type="continuationSeparator" w:id="0">
    <w:p w:rsidR="00716FAA" w:rsidRDefault="00716FAA" w:rsidP="0089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FAA" w:rsidRDefault="00716FAA" w:rsidP="0089500B">
      <w:pPr>
        <w:spacing w:after="0" w:line="240" w:lineRule="auto"/>
      </w:pPr>
      <w:r>
        <w:separator/>
      </w:r>
    </w:p>
  </w:footnote>
  <w:footnote w:type="continuationSeparator" w:id="0">
    <w:p w:rsidR="00716FAA" w:rsidRDefault="00716FAA" w:rsidP="008950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912641"/>
      <w:docPartObj>
        <w:docPartGallery w:val="Page Numbers (Top of Page)"/>
        <w:docPartUnique/>
      </w:docPartObj>
    </w:sdtPr>
    <w:sdtEndPr>
      <w:rPr>
        <w:noProof/>
      </w:rPr>
    </w:sdtEndPr>
    <w:sdtContent>
      <w:p w:rsidR="007C19F9" w:rsidRDefault="007C19F9">
        <w:pPr>
          <w:pStyle w:val="Header"/>
          <w:jc w:val="center"/>
        </w:pPr>
        <w:r>
          <w:fldChar w:fldCharType="begin"/>
        </w:r>
        <w:r>
          <w:instrText xml:space="preserve"> PAGE   \* MERGEFORMAT </w:instrText>
        </w:r>
        <w:r>
          <w:fldChar w:fldCharType="separate"/>
        </w:r>
        <w:r w:rsidR="00CF0896">
          <w:rPr>
            <w:noProof/>
          </w:rPr>
          <w:t>3</w:t>
        </w:r>
        <w:r>
          <w:rPr>
            <w:noProof/>
          </w:rPr>
          <w:fldChar w:fldCharType="end"/>
        </w:r>
      </w:p>
    </w:sdtContent>
  </w:sdt>
  <w:p w:rsidR="007C19F9" w:rsidRDefault="007C19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647"/>
    <w:rsid w:val="000E2CE0"/>
    <w:rsid w:val="002E27C3"/>
    <w:rsid w:val="003A6466"/>
    <w:rsid w:val="003C37C1"/>
    <w:rsid w:val="003F3561"/>
    <w:rsid w:val="003F7F20"/>
    <w:rsid w:val="00455236"/>
    <w:rsid w:val="004C47ED"/>
    <w:rsid w:val="00502310"/>
    <w:rsid w:val="0052624D"/>
    <w:rsid w:val="005C56C1"/>
    <w:rsid w:val="00716FAA"/>
    <w:rsid w:val="0072626B"/>
    <w:rsid w:val="007C19F9"/>
    <w:rsid w:val="008308E5"/>
    <w:rsid w:val="00837EE5"/>
    <w:rsid w:val="008818BA"/>
    <w:rsid w:val="0089500B"/>
    <w:rsid w:val="008A2FF6"/>
    <w:rsid w:val="00921A64"/>
    <w:rsid w:val="00981315"/>
    <w:rsid w:val="00A25CE5"/>
    <w:rsid w:val="00B12E27"/>
    <w:rsid w:val="00B13343"/>
    <w:rsid w:val="00B72871"/>
    <w:rsid w:val="00CF0896"/>
    <w:rsid w:val="00CF57F0"/>
    <w:rsid w:val="00E33647"/>
    <w:rsid w:val="00E365D8"/>
    <w:rsid w:val="00E735DA"/>
    <w:rsid w:val="00F05C12"/>
    <w:rsid w:val="00F55C6A"/>
    <w:rsid w:val="00FA4E6E"/>
    <w:rsid w:val="00FA7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34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50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00B"/>
  </w:style>
  <w:style w:type="paragraph" w:styleId="Footer">
    <w:name w:val="footer"/>
    <w:basedOn w:val="Normal"/>
    <w:link w:val="FooterChar"/>
    <w:uiPriority w:val="99"/>
    <w:unhideWhenUsed/>
    <w:rsid w:val="008950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50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34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50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00B"/>
  </w:style>
  <w:style w:type="paragraph" w:styleId="Footer">
    <w:name w:val="footer"/>
    <w:basedOn w:val="Normal"/>
    <w:link w:val="FooterChar"/>
    <w:uiPriority w:val="99"/>
    <w:unhideWhenUsed/>
    <w:rsid w:val="008950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8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E181E-9243-4ED8-8B5D-0D5AD1DAF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cp:lastPrinted>2023-11-02T03:09:00Z</cp:lastPrinted>
  <dcterms:created xsi:type="dcterms:W3CDTF">2023-10-28T13:01:00Z</dcterms:created>
  <dcterms:modified xsi:type="dcterms:W3CDTF">2023-11-02T08:25:00Z</dcterms:modified>
</cp:coreProperties>
</file>