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Look w:val="01E0" w:firstRow="1" w:lastRow="1" w:firstColumn="1" w:lastColumn="1" w:noHBand="0" w:noVBand="0"/>
      </w:tblPr>
      <w:tblGrid>
        <w:gridCol w:w="3393"/>
        <w:gridCol w:w="6075"/>
      </w:tblGrid>
      <w:tr w:rsidR="007B08C9" w:rsidRPr="007B08C9" w14:paraId="349B267A" w14:textId="77777777" w:rsidTr="003729BE">
        <w:tc>
          <w:tcPr>
            <w:tcW w:w="3393" w:type="dxa"/>
            <w:shd w:val="clear" w:color="auto" w:fill="auto"/>
          </w:tcPr>
          <w:p w14:paraId="43545899" w14:textId="77777777" w:rsidR="00895D6E" w:rsidRPr="007B08C9" w:rsidRDefault="00895D6E" w:rsidP="003729BE">
            <w:pPr>
              <w:rPr>
                <w:b/>
                <w:sz w:val="26"/>
                <w:szCs w:val="26"/>
              </w:rPr>
            </w:pPr>
            <w:r w:rsidRPr="007B08C9">
              <w:rPr>
                <w:b/>
                <w:sz w:val="26"/>
                <w:szCs w:val="26"/>
              </w:rPr>
              <w:t xml:space="preserve">  HỘI ĐỒNG NHÂN DÂN</w:t>
            </w:r>
          </w:p>
          <w:p w14:paraId="15D7AD37" w14:textId="77777777" w:rsidR="00895D6E" w:rsidRPr="007B08C9" w:rsidRDefault="00895D6E" w:rsidP="003729BE">
            <w:pPr>
              <w:jc w:val="center"/>
              <w:rPr>
                <w:sz w:val="26"/>
                <w:szCs w:val="26"/>
              </w:rPr>
            </w:pPr>
            <w:r w:rsidRPr="007B08C9">
              <w:rPr>
                <w:b/>
                <w:sz w:val="26"/>
                <w:szCs w:val="26"/>
              </w:rPr>
              <w:t>TỈNH ĐIỆN BIÊN</w:t>
            </w:r>
          </w:p>
          <w:p w14:paraId="0E1CE356" w14:textId="77777777" w:rsidR="00895D6E" w:rsidRPr="007B08C9" w:rsidRDefault="00895D6E" w:rsidP="00895D6E">
            <w:pPr>
              <w:spacing w:before="240" w:after="120"/>
              <w:jc w:val="center"/>
              <w:rPr>
                <w:sz w:val="28"/>
                <w:szCs w:val="28"/>
              </w:rPr>
            </w:pPr>
            <w:r w:rsidRPr="007B08C9">
              <w:rPr>
                <w:b/>
                <w:noProof/>
                <w:sz w:val="28"/>
                <w:szCs w:val="28"/>
              </w:rPr>
              <mc:AlternateContent>
                <mc:Choice Requires="wps">
                  <w:drawing>
                    <wp:anchor distT="0" distB="0" distL="114300" distR="114300" simplePos="0" relativeHeight="251660288" behindDoc="0" locked="0" layoutInCell="1" allowOverlap="1" wp14:anchorId="6E84758B" wp14:editId="6A9E4A15">
                      <wp:simplePos x="0" y="0"/>
                      <wp:positionH relativeFrom="column">
                        <wp:posOffset>605790</wp:posOffset>
                      </wp:positionH>
                      <wp:positionV relativeFrom="paragraph">
                        <wp:posOffset>15875</wp:posOffset>
                      </wp:positionV>
                      <wp:extent cx="800100" cy="0"/>
                      <wp:effectExtent l="9525" t="10795" r="952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F4B3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1.25pt" to="110.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"/>
                  </w:pict>
                </mc:Fallback>
              </mc:AlternateContent>
            </w:r>
            <w:r w:rsidRPr="007B08C9">
              <w:rPr>
                <w:sz w:val="28"/>
                <w:szCs w:val="28"/>
              </w:rPr>
              <w:t>Số:        /HĐND-DT</w:t>
            </w:r>
          </w:p>
          <w:p w14:paraId="054A113E" w14:textId="77777777" w:rsidR="00DC6BD8" w:rsidRPr="007B08C9" w:rsidRDefault="00895D6E" w:rsidP="00DC6BD8">
            <w:pPr>
              <w:jc w:val="center"/>
            </w:pPr>
            <w:r w:rsidRPr="007B08C9">
              <w:t xml:space="preserve">V/v xây dựng báo cáo phục vụ giám sát chuyên đề của </w:t>
            </w:r>
          </w:p>
          <w:p w14:paraId="05843771" w14:textId="77777777" w:rsidR="00895D6E" w:rsidRPr="007B08C9" w:rsidRDefault="00895D6E" w:rsidP="00DC6BD8">
            <w:pPr>
              <w:jc w:val="center"/>
            </w:pPr>
            <w:r w:rsidRPr="007B08C9">
              <w:t>HĐND tỉnh</w:t>
            </w:r>
          </w:p>
          <w:p w14:paraId="3C4F9B34" w14:textId="77777777" w:rsidR="00895D6E" w:rsidRPr="007B08C9" w:rsidRDefault="00895D6E" w:rsidP="00895D6E">
            <w:pPr>
              <w:spacing w:before="240" w:after="120"/>
              <w:jc w:val="center"/>
              <w:rPr>
                <w:sz w:val="28"/>
                <w:szCs w:val="28"/>
              </w:rPr>
            </w:pPr>
          </w:p>
        </w:tc>
        <w:tc>
          <w:tcPr>
            <w:tcW w:w="6075" w:type="dxa"/>
            <w:shd w:val="clear" w:color="auto" w:fill="auto"/>
          </w:tcPr>
          <w:p w14:paraId="5501F9B9" w14:textId="77777777" w:rsidR="00895D6E" w:rsidRPr="007B08C9" w:rsidRDefault="00895D6E" w:rsidP="003729BE">
            <w:pPr>
              <w:jc w:val="center"/>
              <w:rPr>
                <w:b/>
                <w:sz w:val="26"/>
                <w:szCs w:val="26"/>
              </w:rPr>
            </w:pPr>
            <w:r w:rsidRPr="007B08C9">
              <w:rPr>
                <w:b/>
                <w:sz w:val="26"/>
                <w:szCs w:val="26"/>
              </w:rPr>
              <w:t>CỘNG HÒA XÃ HỘI CHỦ NGHĨA VIỆT NAM</w:t>
            </w:r>
          </w:p>
          <w:p w14:paraId="47D61442" w14:textId="77777777" w:rsidR="00895D6E" w:rsidRPr="007B08C9" w:rsidRDefault="00895D6E" w:rsidP="003729BE">
            <w:pPr>
              <w:rPr>
                <w:b/>
                <w:sz w:val="28"/>
                <w:szCs w:val="28"/>
              </w:rPr>
            </w:pPr>
            <w:r w:rsidRPr="007B08C9">
              <w:rPr>
                <w:b/>
                <w:sz w:val="28"/>
                <w:szCs w:val="28"/>
              </w:rPr>
              <w:t xml:space="preserve">               Độc lập - Tự do - Hạnh phúc</w:t>
            </w:r>
          </w:p>
          <w:p w14:paraId="7AD410F3" w14:textId="304EE886" w:rsidR="00895D6E" w:rsidRPr="007B08C9" w:rsidRDefault="00895D6E" w:rsidP="00895D6E">
            <w:pPr>
              <w:spacing w:before="240" w:after="120"/>
              <w:jc w:val="center"/>
              <w:rPr>
                <w:b/>
                <w:sz w:val="28"/>
                <w:szCs w:val="28"/>
              </w:rPr>
            </w:pPr>
            <w:r w:rsidRPr="007B08C9">
              <w:rPr>
                <w:noProof/>
                <w:sz w:val="28"/>
                <w:szCs w:val="28"/>
              </w:rPr>
              <mc:AlternateContent>
                <mc:Choice Requires="wps">
                  <w:drawing>
                    <wp:anchor distT="0" distB="0" distL="114300" distR="114300" simplePos="0" relativeHeight="251659264" behindDoc="0" locked="0" layoutInCell="1" allowOverlap="1" wp14:anchorId="558CF9BE" wp14:editId="1C55E05E">
                      <wp:simplePos x="0" y="0"/>
                      <wp:positionH relativeFrom="column">
                        <wp:posOffset>746125</wp:posOffset>
                      </wp:positionH>
                      <wp:positionV relativeFrom="paragraph">
                        <wp:posOffset>25400</wp:posOffset>
                      </wp:positionV>
                      <wp:extent cx="2057400" cy="0"/>
                      <wp:effectExtent l="8890" t="6350" r="1016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617C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5pt,2pt" to="220.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"/>
                  </w:pict>
                </mc:Fallback>
              </mc:AlternateContent>
            </w:r>
            <w:r w:rsidRPr="007B08C9">
              <w:rPr>
                <w:sz w:val="28"/>
                <w:szCs w:val="28"/>
              </w:rPr>
              <w:t xml:space="preserve">       </w:t>
            </w:r>
            <w:r w:rsidRPr="007B08C9">
              <w:rPr>
                <w:i/>
                <w:sz w:val="28"/>
                <w:szCs w:val="28"/>
              </w:rPr>
              <w:t>Điện Biên</w:t>
            </w:r>
            <w:r w:rsidRPr="007B08C9">
              <w:rPr>
                <w:sz w:val="28"/>
                <w:szCs w:val="28"/>
              </w:rPr>
              <w:t xml:space="preserve">, </w:t>
            </w:r>
            <w:r w:rsidRPr="007B08C9">
              <w:rPr>
                <w:i/>
                <w:sz w:val="28"/>
                <w:szCs w:val="28"/>
              </w:rPr>
              <w:t>ngày     tháng 0</w:t>
            </w:r>
            <w:r w:rsidR="00CF6DC9" w:rsidRPr="007B08C9">
              <w:rPr>
                <w:i/>
                <w:sz w:val="28"/>
                <w:szCs w:val="28"/>
              </w:rPr>
              <w:t>2</w:t>
            </w:r>
            <w:r w:rsidRPr="007B08C9">
              <w:rPr>
                <w:i/>
                <w:sz w:val="28"/>
                <w:szCs w:val="28"/>
              </w:rPr>
              <w:t xml:space="preserve"> năm 202</w:t>
            </w:r>
            <w:r w:rsidR="00CF6DC9" w:rsidRPr="007B08C9">
              <w:rPr>
                <w:i/>
                <w:sz w:val="28"/>
                <w:szCs w:val="28"/>
              </w:rPr>
              <w:t>5</w:t>
            </w:r>
          </w:p>
        </w:tc>
      </w:tr>
    </w:tbl>
    <w:p w14:paraId="3F1FD4E3" w14:textId="77777777" w:rsidR="00895D6E" w:rsidRPr="007B08C9" w:rsidRDefault="00895D6E" w:rsidP="00DC6BD8">
      <w:pPr>
        <w:ind w:firstLine="993"/>
        <w:rPr>
          <w:sz w:val="28"/>
          <w:szCs w:val="28"/>
        </w:rPr>
      </w:pPr>
      <w:r w:rsidRPr="007B08C9">
        <w:rPr>
          <w:sz w:val="28"/>
          <w:szCs w:val="28"/>
        </w:rPr>
        <w:t xml:space="preserve">Kính gửi: </w:t>
      </w:r>
    </w:p>
    <w:p w14:paraId="4336D5A4" w14:textId="77777777" w:rsidR="00895D6E" w:rsidRPr="007B08C9" w:rsidRDefault="00895D6E" w:rsidP="008C17E8">
      <w:pPr>
        <w:ind w:firstLine="2127"/>
        <w:jc w:val="both"/>
        <w:rPr>
          <w:sz w:val="28"/>
          <w:szCs w:val="28"/>
        </w:rPr>
      </w:pPr>
      <w:r w:rsidRPr="007B08C9">
        <w:rPr>
          <w:sz w:val="28"/>
          <w:szCs w:val="28"/>
        </w:rPr>
        <w:t>- UBND tỉnh Điện Biên;</w:t>
      </w:r>
    </w:p>
    <w:p w14:paraId="07F5A4DC" w14:textId="08A8DFFD" w:rsidR="00895D6E" w:rsidRPr="007B08C9" w:rsidRDefault="008C17E8" w:rsidP="008C17E8">
      <w:pPr>
        <w:ind w:firstLine="2127"/>
        <w:jc w:val="both"/>
        <w:rPr>
          <w:sz w:val="28"/>
          <w:szCs w:val="28"/>
          <w:lang w:val="nb-NO"/>
        </w:rPr>
      </w:pPr>
      <w:r w:rsidRPr="007B08C9">
        <w:rPr>
          <w:sz w:val="28"/>
          <w:szCs w:val="28"/>
        </w:rPr>
        <w:t>- Các Sở</w:t>
      </w:r>
      <w:r w:rsidR="00895D6E" w:rsidRPr="007B08C9">
        <w:rPr>
          <w:sz w:val="28"/>
          <w:szCs w:val="28"/>
        </w:rPr>
        <w:t xml:space="preserve">: Nông nghiệp và Phát triển nông thôn, </w:t>
      </w:r>
      <w:r w:rsidRPr="007B08C9">
        <w:rPr>
          <w:sz w:val="28"/>
          <w:szCs w:val="28"/>
          <w:lang w:val="nb-NO"/>
        </w:rPr>
        <w:t xml:space="preserve">Kế hoạch và </w:t>
      </w:r>
      <w:r w:rsidR="00CF6DC9" w:rsidRPr="007B08C9">
        <w:rPr>
          <w:sz w:val="28"/>
          <w:szCs w:val="28"/>
          <w:lang w:val="nb-NO"/>
        </w:rPr>
        <w:t xml:space="preserve"> </w:t>
      </w:r>
      <w:r w:rsidR="00CF6DC9" w:rsidRPr="007B08C9">
        <w:rPr>
          <w:sz w:val="28"/>
          <w:szCs w:val="28"/>
          <w:lang w:val="nb-NO"/>
        </w:rPr>
        <w:tab/>
      </w:r>
      <w:r w:rsidR="00CF6DC9" w:rsidRPr="007B08C9">
        <w:rPr>
          <w:sz w:val="28"/>
          <w:szCs w:val="28"/>
          <w:lang w:val="nb-NO"/>
        </w:rPr>
        <w:tab/>
        <w:t xml:space="preserve">        </w:t>
      </w:r>
      <w:r w:rsidRPr="007B08C9">
        <w:rPr>
          <w:sz w:val="28"/>
          <w:szCs w:val="28"/>
          <w:lang w:val="nb-NO"/>
        </w:rPr>
        <w:t>Đầu tư,</w:t>
      </w:r>
      <w:r w:rsidR="00895D6E" w:rsidRPr="007B08C9">
        <w:rPr>
          <w:sz w:val="28"/>
          <w:szCs w:val="28"/>
          <w:lang w:val="nb-NO"/>
        </w:rPr>
        <w:t xml:space="preserve"> </w:t>
      </w:r>
      <w:r w:rsidR="00CF6DC9" w:rsidRPr="007B08C9">
        <w:rPr>
          <w:sz w:val="28"/>
          <w:szCs w:val="28"/>
          <w:lang w:val="nb-NO"/>
        </w:rPr>
        <w:t xml:space="preserve">Tài chính, Xây dựng, Y tế, </w:t>
      </w:r>
      <w:r w:rsidR="00895D6E" w:rsidRPr="007B08C9">
        <w:rPr>
          <w:sz w:val="28"/>
          <w:szCs w:val="28"/>
          <w:lang w:val="nb-NO"/>
        </w:rPr>
        <w:t xml:space="preserve">Tài nguyên và </w:t>
      </w:r>
      <w:r w:rsidRPr="007B08C9">
        <w:rPr>
          <w:sz w:val="28"/>
          <w:szCs w:val="28"/>
          <w:lang w:val="nb-NO"/>
        </w:rPr>
        <w:t>M</w:t>
      </w:r>
      <w:r w:rsidR="00895D6E" w:rsidRPr="007B08C9">
        <w:rPr>
          <w:sz w:val="28"/>
          <w:szCs w:val="28"/>
          <w:lang w:val="nb-NO"/>
        </w:rPr>
        <w:t>ôi trường;</w:t>
      </w:r>
    </w:p>
    <w:p w14:paraId="75C24504" w14:textId="77777777" w:rsidR="00895D6E" w:rsidRPr="007B08C9" w:rsidRDefault="00895D6E" w:rsidP="008C17E8">
      <w:pPr>
        <w:ind w:firstLine="2127"/>
        <w:jc w:val="both"/>
        <w:rPr>
          <w:sz w:val="28"/>
          <w:szCs w:val="28"/>
          <w:lang w:val="nb-NO"/>
        </w:rPr>
      </w:pPr>
      <w:r w:rsidRPr="007B08C9">
        <w:rPr>
          <w:sz w:val="28"/>
          <w:szCs w:val="28"/>
          <w:lang w:val="nb-NO"/>
        </w:rPr>
        <w:t>- UBND các huyện, thị xã, thành phố.</w:t>
      </w:r>
    </w:p>
    <w:p w14:paraId="38DE9407" w14:textId="77777777" w:rsidR="00895D6E" w:rsidRPr="007B08C9" w:rsidRDefault="00895D6E">
      <w:pPr>
        <w:rPr>
          <w:sz w:val="28"/>
          <w:szCs w:val="28"/>
          <w:lang w:val="nb-NO"/>
        </w:rPr>
      </w:pPr>
    </w:p>
    <w:p w14:paraId="6E36D127" w14:textId="4802A573" w:rsidR="00CF6DC9" w:rsidRPr="007B08C9" w:rsidRDefault="00CF6DC9" w:rsidP="00DC6BD8">
      <w:pPr>
        <w:spacing w:before="120"/>
        <w:ind w:firstLine="567"/>
        <w:jc w:val="both"/>
        <w:rPr>
          <w:sz w:val="28"/>
          <w:szCs w:val="28"/>
          <w:lang w:val="nb-NO"/>
        </w:rPr>
      </w:pPr>
      <w:r w:rsidRPr="007B08C9">
        <w:rPr>
          <w:spacing w:val="-4"/>
          <w:sz w:val="28"/>
          <w:szCs w:val="28"/>
        </w:rPr>
        <w:t xml:space="preserve">Thực hiện </w:t>
      </w:r>
      <w:r w:rsidRPr="007B08C9">
        <w:rPr>
          <w:sz w:val="28"/>
          <w:szCs w:val="28"/>
        </w:rPr>
        <w:t>Nghị quyết số 185/NQ-HĐND ngày 11 tháng 7 năm 2024</w:t>
      </w:r>
      <w:r w:rsidRPr="007B08C9">
        <w:rPr>
          <w:spacing w:val="-4"/>
          <w:sz w:val="28"/>
          <w:szCs w:val="28"/>
        </w:rPr>
        <w:t xml:space="preserve"> của Hội đồng nhân dân tỉnh về </w:t>
      </w:r>
      <w:r w:rsidRPr="007B08C9">
        <w:rPr>
          <w:sz w:val="28"/>
          <w:szCs w:val="28"/>
        </w:rPr>
        <w:t xml:space="preserve">Chương trình giám sát của Hội đồng nhân dân tỉnh năm 2025; Nghị quyết số 208/NQ-HĐND ngày 10 tháng 12 năm 2024 Thành lập Đoàn giám sát chuyên đề của Hội đồng nhân dân tỉnh, Ban Dân tộc tham mưu cho Thường trực HĐND tỉnh xây dựng dự thảo đề cương giám sát </w:t>
      </w:r>
      <w:r w:rsidRPr="007B08C9">
        <w:rPr>
          <w:spacing w:val="4"/>
          <w:sz w:val="28"/>
          <w:szCs w:val="28"/>
          <w:lang w:val="nl-NL"/>
        </w:rPr>
        <w:t xml:space="preserve">chuyên đề </w:t>
      </w:r>
      <w:r w:rsidRPr="007B08C9">
        <w:rPr>
          <w:iCs/>
          <w:spacing w:val="-2"/>
          <w:sz w:val="28"/>
          <w:szCs w:val="28"/>
          <w:lang w:val="nl-NL"/>
        </w:rPr>
        <w:t>“</w:t>
      </w:r>
      <w:r w:rsidRPr="007B08C9">
        <w:rPr>
          <w:rFonts w:eastAsia="Calibri"/>
          <w:sz w:val="28"/>
          <w:szCs w:val="28"/>
        </w:rPr>
        <w:t>Việc thực hiện chính sách, pháp luật về đầu tư, quản lý, cấp nước sinh hoạt trên địa bàn tỉnh Điện Biên, giai đoạn 2021-2024</w:t>
      </w:r>
      <w:r w:rsidRPr="007B08C9">
        <w:rPr>
          <w:iCs/>
          <w:spacing w:val="-2"/>
          <w:sz w:val="28"/>
          <w:szCs w:val="28"/>
          <w:lang w:val="nl-NL"/>
        </w:rPr>
        <w:t>”</w:t>
      </w:r>
      <w:r w:rsidRPr="007B08C9">
        <w:rPr>
          <w:sz w:val="28"/>
          <w:szCs w:val="28"/>
        </w:rPr>
        <w:t xml:space="preserve">.         </w:t>
      </w:r>
      <w:r w:rsidRPr="007B08C9">
        <w:rPr>
          <w:bCs/>
          <w:sz w:val="28"/>
          <w:szCs w:val="28"/>
        </w:rPr>
        <w:t xml:space="preserve">                       </w:t>
      </w:r>
    </w:p>
    <w:p w14:paraId="64F087AB" w14:textId="55EC68FB" w:rsidR="00895D6E" w:rsidRPr="007B08C9" w:rsidRDefault="00895D6E" w:rsidP="00CF6DC9">
      <w:pPr>
        <w:spacing w:before="120" w:after="120"/>
        <w:ind w:firstLine="720"/>
        <w:jc w:val="both"/>
        <w:rPr>
          <w:b/>
          <w:bCs/>
          <w:sz w:val="28"/>
          <w:szCs w:val="28"/>
          <w:lang w:val="es-ES"/>
        </w:rPr>
      </w:pPr>
      <w:r w:rsidRPr="007B08C9">
        <w:rPr>
          <w:sz w:val="28"/>
          <w:szCs w:val="28"/>
          <w:lang w:val="nb-NO"/>
        </w:rPr>
        <w:t xml:space="preserve">Thường trực HĐND tỉnh đề nghị: Ủy ban nhân dân tỉnh xây dựng báo cáo tổng hợp chung và chỉ đạo các </w:t>
      </w:r>
      <w:r w:rsidR="008502CA" w:rsidRPr="007B08C9">
        <w:rPr>
          <w:sz w:val="28"/>
          <w:szCs w:val="28"/>
          <w:lang w:val="nb-NO"/>
        </w:rPr>
        <w:t>S</w:t>
      </w:r>
      <w:r w:rsidRPr="007B08C9">
        <w:rPr>
          <w:sz w:val="28"/>
          <w:szCs w:val="28"/>
          <w:lang w:val="nb-NO"/>
        </w:rPr>
        <w:t>ở</w:t>
      </w:r>
      <w:r w:rsidR="00CF6DC9" w:rsidRPr="007B08C9">
        <w:rPr>
          <w:sz w:val="28"/>
          <w:szCs w:val="28"/>
          <w:lang w:val="nb-NO"/>
        </w:rPr>
        <w:t>, ngành</w:t>
      </w:r>
      <w:r w:rsidR="008502CA" w:rsidRPr="007B08C9">
        <w:rPr>
          <w:sz w:val="28"/>
          <w:szCs w:val="28"/>
          <w:lang w:val="nb-NO"/>
        </w:rPr>
        <w:t>:</w:t>
      </w:r>
      <w:r w:rsidRPr="007B08C9">
        <w:rPr>
          <w:sz w:val="28"/>
          <w:szCs w:val="28"/>
          <w:lang w:val="nb-NO"/>
        </w:rPr>
        <w:t xml:space="preserve"> </w:t>
      </w:r>
      <w:r w:rsidR="00CF6DC9" w:rsidRPr="007B08C9">
        <w:rPr>
          <w:spacing w:val="-4"/>
          <w:sz w:val="28"/>
          <w:szCs w:val="28"/>
          <w:lang w:val="es-ES"/>
        </w:rPr>
        <w:t>Tài chính, Kế hoạch và Đầu tư, Xây dựng, Y tế, Nông nghiệp và Phát triển nông thôn, Tài nguyên và Môi trường; UBND các huyện, thị xã, thành phố; Công ty cổ phần cấp nước Điện Biên, Trung tâm nước sạch và vệ sinh môi trường nông thôn tỉnh</w:t>
      </w:r>
      <w:r w:rsidR="00CF6DC9" w:rsidRPr="007B08C9">
        <w:rPr>
          <w:bCs/>
          <w:sz w:val="28"/>
          <w:szCs w:val="28"/>
          <w:lang w:val="es-ES"/>
        </w:rPr>
        <w:t xml:space="preserve"> </w:t>
      </w:r>
      <w:r w:rsidRPr="007B08C9">
        <w:rPr>
          <w:sz w:val="28"/>
          <w:szCs w:val="28"/>
          <w:lang w:val="nb-NO"/>
        </w:rPr>
        <w:t>xây dựng báo cáo theo đề cương gửi kèm.</w:t>
      </w:r>
    </w:p>
    <w:p w14:paraId="7A919D89" w14:textId="22BB6FA0" w:rsidR="00895D6E" w:rsidRPr="007B08C9" w:rsidRDefault="00895D6E" w:rsidP="00DC6BD8">
      <w:pPr>
        <w:spacing w:before="120"/>
        <w:ind w:firstLine="567"/>
        <w:jc w:val="both"/>
        <w:rPr>
          <w:sz w:val="28"/>
          <w:szCs w:val="28"/>
          <w:lang w:val="nb-NO"/>
        </w:rPr>
      </w:pPr>
      <w:r w:rsidRPr="007B08C9">
        <w:rPr>
          <w:sz w:val="28"/>
          <w:szCs w:val="28"/>
          <w:lang w:val="nb-NO"/>
        </w:rPr>
        <w:t>Báo cáo đề nghị gửi về Thường trực HĐND tỉnh qua Ban Dân tộc của HĐND tỉnh</w:t>
      </w:r>
      <w:r w:rsidR="00DC6BD8" w:rsidRPr="007B08C9">
        <w:rPr>
          <w:sz w:val="28"/>
          <w:szCs w:val="28"/>
          <w:lang w:val="nb-NO"/>
        </w:rPr>
        <w:t xml:space="preserve"> và bản mềm theo địa chỉ </w:t>
      </w:r>
      <w:r w:rsidR="00DC6BD8" w:rsidRPr="007B08C9">
        <w:rPr>
          <w:i/>
          <w:sz w:val="28"/>
          <w:szCs w:val="28"/>
          <w:lang w:val="nb-NO"/>
        </w:rPr>
        <w:t>Email:</w:t>
      </w:r>
      <w:r w:rsidR="00EC03CA" w:rsidRPr="007B08C9">
        <w:rPr>
          <w:i/>
          <w:sz w:val="28"/>
          <w:szCs w:val="28"/>
          <w:lang w:val="nb-NO"/>
        </w:rPr>
        <w:t xml:space="preserve"> dungnguyen.1151980</w:t>
      </w:r>
      <w:r w:rsidR="00DC6BD8" w:rsidRPr="007B08C9">
        <w:rPr>
          <w:i/>
          <w:sz w:val="28"/>
          <w:szCs w:val="28"/>
          <w:lang w:val="nb-NO"/>
        </w:rPr>
        <w:t>@gmail.com</w:t>
      </w:r>
      <w:r w:rsidR="00DC6BD8" w:rsidRPr="007B08C9">
        <w:rPr>
          <w:sz w:val="28"/>
          <w:szCs w:val="28"/>
          <w:lang w:val="nb-NO"/>
        </w:rPr>
        <w:t xml:space="preserve"> </w:t>
      </w:r>
      <w:r w:rsidR="00DC6BD8" w:rsidRPr="007B08C9">
        <w:rPr>
          <w:b/>
          <w:sz w:val="28"/>
          <w:szCs w:val="28"/>
          <w:lang w:val="nb-NO"/>
        </w:rPr>
        <w:t xml:space="preserve">trước ngày </w:t>
      </w:r>
      <w:r w:rsidR="0018688A">
        <w:rPr>
          <w:b/>
          <w:sz w:val="28"/>
          <w:szCs w:val="28"/>
          <w:lang w:val="nb-NO"/>
        </w:rPr>
        <w:t>15</w:t>
      </w:r>
      <w:r w:rsidR="00DC6BD8" w:rsidRPr="007B08C9">
        <w:rPr>
          <w:b/>
          <w:sz w:val="28"/>
          <w:szCs w:val="28"/>
          <w:lang w:val="nb-NO"/>
        </w:rPr>
        <w:t>/</w:t>
      </w:r>
      <w:r w:rsidR="00CF6DC9" w:rsidRPr="007B08C9">
        <w:rPr>
          <w:b/>
          <w:sz w:val="28"/>
          <w:szCs w:val="28"/>
          <w:lang w:val="nb-NO"/>
        </w:rPr>
        <w:t>3</w:t>
      </w:r>
      <w:r w:rsidR="00DC6BD8" w:rsidRPr="007B08C9">
        <w:rPr>
          <w:b/>
          <w:sz w:val="28"/>
          <w:szCs w:val="28"/>
          <w:lang w:val="nb-NO"/>
        </w:rPr>
        <w:t>/202</w:t>
      </w:r>
      <w:r w:rsidR="00CF6DC9" w:rsidRPr="007B08C9">
        <w:rPr>
          <w:b/>
          <w:sz w:val="28"/>
          <w:szCs w:val="28"/>
          <w:lang w:val="nb-NO"/>
        </w:rPr>
        <w:t>5</w:t>
      </w:r>
      <w:r w:rsidR="00DC6BD8" w:rsidRPr="007B08C9">
        <w:rPr>
          <w:sz w:val="28"/>
          <w:szCs w:val="28"/>
          <w:lang w:val="nb-NO"/>
        </w:rPr>
        <w:t>.</w:t>
      </w:r>
    </w:p>
    <w:p w14:paraId="3F55789F" w14:textId="77777777" w:rsidR="00DC6BD8" w:rsidRPr="007B08C9" w:rsidRDefault="00EC03CA" w:rsidP="00DC6BD8">
      <w:pPr>
        <w:spacing w:before="120"/>
        <w:ind w:firstLine="567"/>
        <w:jc w:val="both"/>
        <w:rPr>
          <w:sz w:val="28"/>
          <w:szCs w:val="28"/>
          <w:lang w:val="nb-NO"/>
        </w:rPr>
      </w:pPr>
      <w:r w:rsidRPr="007B08C9">
        <w:rPr>
          <w:sz w:val="28"/>
          <w:szCs w:val="28"/>
          <w:lang w:val="nb-NO"/>
        </w:rPr>
        <w:t>Thường trực HĐND tỉnh</w:t>
      </w:r>
      <w:r w:rsidR="00DC6BD8" w:rsidRPr="007B08C9">
        <w:rPr>
          <w:sz w:val="28"/>
          <w:szCs w:val="28"/>
          <w:lang w:val="nb-NO"/>
        </w:rPr>
        <w:t xml:space="preserve"> đề nghị Ủy ban nhân dân tỉnh và các đơn vị, địa phương thực hiện bảo đảm nội dung và thời gian quy định./.</w:t>
      </w:r>
    </w:p>
    <w:p w14:paraId="4D013C4F" w14:textId="77777777" w:rsidR="00DC6BD8" w:rsidRPr="007B08C9" w:rsidRDefault="00DC6BD8">
      <w:pPr>
        <w:rPr>
          <w:sz w:val="28"/>
          <w:szCs w:val="28"/>
          <w:lang w:val="nb-NO"/>
        </w:rPr>
      </w:pPr>
    </w:p>
    <w:tbl>
      <w:tblPr>
        <w:tblW w:w="9211" w:type="dxa"/>
        <w:tblLayout w:type="fixed"/>
        <w:tblLook w:val="0000" w:firstRow="0" w:lastRow="0" w:firstColumn="0" w:lastColumn="0" w:noHBand="0" w:noVBand="0"/>
      </w:tblPr>
      <w:tblGrid>
        <w:gridCol w:w="4253"/>
        <w:gridCol w:w="4958"/>
      </w:tblGrid>
      <w:tr w:rsidR="00DC6BD8" w:rsidRPr="007B08C9" w14:paraId="2B1B894C" w14:textId="77777777" w:rsidTr="003729BE">
        <w:trPr>
          <w:trHeight w:val="1368"/>
        </w:trPr>
        <w:tc>
          <w:tcPr>
            <w:tcW w:w="4253" w:type="dxa"/>
          </w:tcPr>
          <w:p w14:paraId="437386A7" w14:textId="77777777" w:rsidR="00DC6BD8" w:rsidRPr="007B08C9" w:rsidRDefault="00DC6BD8" w:rsidP="003729BE">
            <w:pPr>
              <w:widowControl w:val="0"/>
              <w:ind w:right="-142"/>
              <w:rPr>
                <w:b/>
                <w:bCs/>
                <w:i/>
                <w:iCs/>
                <w:sz w:val="22"/>
                <w:szCs w:val="22"/>
                <w:lang w:val="es-ES"/>
              </w:rPr>
            </w:pPr>
            <w:r w:rsidRPr="007B08C9">
              <w:rPr>
                <w:b/>
                <w:bCs/>
                <w:i/>
                <w:iCs/>
                <w:sz w:val="22"/>
                <w:szCs w:val="22"/>
                <w:lang w:val="es-ES"/>
              </w:rPr>
              <w:t>Nơi nhận:</w:t>
            </w:r>
          </w:p>
          <w:p w14:paraId="42019A59" w14:textId="77777777" w:rsidR="00DC6BD8" w:rsidRPr="007B08C9" w:rsidRDefault="00DC6BD8" w:rsidP="00DC6BD8">
            <w:pPr>
              <w:jc w:val="both"/>
              <w:rPr>
                <w:sz w:val="22"/>
                <w:szCs w:val="22"/>
                <w:lang w:val="nl-NL"/>
              </w:rPr>
            </w:pPr>
            <w:r w:rsidRPr="007B08C9">
              <w:rPr>
                <w:sz w:val="22"/>
                <w:szCs w:val="22"/>
                <w:lang w:val="nl-NL"/>
              </w:rPr>
              <w:t>- Như trên;</w:t>
            </w:r>
          </w:p>
          <w:p w14:paraId="528B0E77" w14:textId="77777777" w:rsidR="00DC6BD8" w:rsidRPr="007B08C9" w:rsidRDefault="00DC6BD8" w:rsidP="00DC6BD8">
            <w:pPr>
              <w:jc w:val="both"/>
              <w:rPr>
                <w:sz w:val="22"/>
                <w:szCs w:val="22"/>
                <w:lang w:val="nl-NL"/>
              </w:rPr>
            </w:pPr>
            <w:r w:rsidRPr="007B08C9">
              <w:rPr>
                <w:sz w:val="22"/>
                <w:szCs w:val="22"/>
                <w:lang w:val="nl-NL"/>
              </w:rPr>
              <w:t>- TT HĐND tỉnh;</w:t>
            </w:r>
          </w:p>
          <w:p w14:paraId="3BB6C5AB" w14:textId="77777777" w:rsidR="00DC6BD8" w:rsidRPr="007B08C9" w:rsidRDefault="00DC6BD8" w:rsidP="003729BE">
            <w:pPr>
              <w:jc w:val="both"/>
              <w:rPr>
                <w:sz w:val="22"/>
                <w:szCs w:val="22"/>
              </w:rPr>
            </w:pPr>
            <w:r w:rsidRPr="007B08C9">
              <w:rPr>
                <w:sz w:val="22"/>
                <w:szCs w:val="22"/>
              </w:rPr>
              <w:t>- Các Ban của HĐND tỉnh;</w:t>
            </w:r>
          </w:p>
          <w:p w14:paraId="6DCA142C" w14:textId="77777777" w:rsidR="00DC6BD8" w:rsidRPr="007B08C9" w:rsidRDefault="00DC6BD8" w:rsidP="003729BE">
            <w:pPr>
              <w:jc w:val="both"/>
              <w:rPr>
                <w:sz w:val="22"/>
                <w:szCs w:val="22"/>
              </w:rPr>
            </w:pPr>
            <w:r w:rsidRPr="007B08C9">
              <w:rPr>
                <w:sz w:val="22"/>
                <w:szCs w:val="22"/>
              </w:rPr>
              <w:t xml:space="preserve">- </w:t>
            </w:r>
            <w:r w:rsidR="008502CA" w:rsidRPr="007B08C9">
              <w:rPr>
                <w:sz w:val="22"/>
                <w:szCs w:val="22"/>
              </w:rPr>
              <w:t>LĐ</w:t>
            </w:r>
            <w:r w:rsidRPr="007B08C9">
              <w:rPr>
                <w:sz w:val="22"/>
                <w:szCs w:val="22"/>
              </w:rPr>
              <w:t>VP Đoàn ĐBQH và HĐND tỉnh;</w:t>
            </w:r>
          </w:p>
          <w:p w14:paraId="7C74E121" w14:textId="77777777" w:rsidR="00DC6BD8" w:rsidRPr="007B08C9" w:rsidRDefault="00DC6BD8" w:rsidP="003729BE">
            <w:pPr>
              <w:jc w:val="both"/>
              <w:rPr>
                <w:sz w:val="22"/>
                <w:szCs w:val="22"/>
              </w:rPr>
            </w:pPr>
            <w:r w:rsidRPr="007B08C9">
              <w:rPr>
                <w:sz w:val="22"/>
                <w:szCs w:val="22"/>
              </w:rPr>
              <w:t>- Phòng Công tác HĐND;</w:t>
            </w:r>
          </w:p>
          <w:p w14:paraId="2AEDA6A6" w14:textId="77777777" w:rsidR="00DC6BD8" w:rsidRPr="007B08C9" w:rsidRDefault="00DC6BD8" w:rsidP="003729BE">
            <w:pPr>
              <w:widowControl w:val="0"/>
              <w:ind w:right="-142"/>
              <w:jc w:val="both"/>
              <w:rPr>
                <w:lang w:val="it-IT"/>
              </w:rPr>
            </w:pPr>
            <w:r w:rsidRPr="007B08C9">
              <w:rPr>
                <w:sz w:val="22"/>
                <w:szCs w:val="22"/>
              </w:rPr>
              <w:t>- Lưu: VT.</w:t>
            </w:r>
            <w:r w:rsidRPr="007B08C9">
              <w:t xml:space="preserve"> </w:t>
            </w:r>
          </w:p>
        </w:tc>
        <w:tc>
          <w:tcPr>
            <w:tcW w:w="4958" w:type="dxa"/>
          </w:tcPr>
          <w:p w14:paraId="7A1F0B4A" w14:textId="77777777" w:rsidR="00DC6BD8" w:rsidRPr="007B08C9" w:rsidRDefault="00DC6BD8" w:rsidP="008502CA">
            <w:pPr>
              <w:widowControl w:val="0"/>
              <w:jc w:val="center"/>
              <w:outlineLvl w:val="1"/>
              <w:rPr>
                <w:b/>
                <w:bCs/>
                <w:iCs/>
                <w:sz w:val="26"/>
                <w:szCs w:val="28"/>
                <w:lang w:val="es-ES"/>
              </w:rPr>
            </w:pPr>
            <w:r w:rsidRPr="007B08C9">
              <w:rPr>
                <w:b/>
                <w:bCs/>
                <w:iCs/>
                <w:sz w:val="26"/>
                <w:szCs w:val="28"/>
                <w:lang w:val="es-ES"/>
              </w:rPr>
              <w:t>TM. THƯỜNG TRỰC HĐND</w:t>
            </w:r>
          </w:p>
          <w:p w14:paraId="1400FFAF" w14:textId="77777777" w:rsidR="00DC6BD8" w:rsidRPr="007B08C9" w:rsidRDefault="00DC6BD8" w:rsidP="008502CA">
            <w:pPr>
              <w:widowControl w:val="0"/>
              <w:jc w:val="center"/>
              <w:rPr>
                <w:b/>
                <w:sz w:val="26"/>
                <w:szCs w:val="28"/>
                <w:lang w:val="es-ES"/>
              </w:rPr>
            </w:pPr>
            <w:r w:rsidRPr="007B08C9">
              <w:rPr>
                <w:b/>
                <w:sz w:val="26"/>
                <w:szCs w:val="28"/>
                <w:lang w:val="es-ES"/>
              </w:rPr>
              <w:t>CHỦ TỊCH</w:t>
            </w:r>
          </w:p>
          <w:p w14:paraId="055DA256" w14:textId="77777777" w:rsidR="00DC6BD8" w:rsidRPr="007B08C9" w:rsidRDefault="00DC6BD8" w:rsidP="008502CA">
            <w:pPr>
              <w:widowControl w:val="0"/>
              <w:jc w:val="center"/>
              <w:rPr>
                <w:sz w:val="28"/>
                <w:szCs w:val="28"/>
                <w:lang w:val="es-ES"/>
              </w:rPr>
            </w:pPr>
          </w:p>
          <w:p w14:paraId="742974D6" w14:textId="77777777" w:rsidR="00DC6BD8" w:rsidRPr="007B08C9" w:rsidRDefault="00DC6BD8" w:rsidP="008502CA">
            <w:pPr>
              <w:widowControl w:val="0"/>
              <w:jc w:val="center"/>
              <w:rPr>
                <w:sz w:val="28"/>
                <w:szCs w:val="28"/>
                <w:lang w:val="es-ES"/>
              </w:rPr>
            </w:pPr>
          </w:p>
          <w:p w14:paraId="75742D66" w14:textId="77777777" w:rsidR="00DC6BD8" w:rsidRPr="007B08C9" w:rsidRDefault="00DC6BD8" w:rsidP="008502CA">
            <w:pPr>
              <w:widowControl w:val="0"/>
              <w:jc w:val="center"/>
              <w:rPr>
                <w:sz w:val="28"/>
                <w:szCs w:val="28"/>
                <w:lang w:val="es-ES"/>
              </w:rPr>
            </w:pPr>
          </w:p>
          <w:p w14:paraId="04FEA568" w14:textId="77777777" w:rsidR="00DC6BD8" w:rsidRPr="007B08C9" w:rsidRDefault="00DC6BD8" w:rsidP="008502CA">
            <w:pPr>
              <w:widowControl w:val="0"/>
              <w:jc w:val="center"/>
              <w:rPr>
                <w:sz w:val="28"/>
                <w:szCs w:val="28"/>
                <w:lang w:val="es-ES"/>
              </w:rPr>
            </w:pPr>
          </w:p>
          <w:p w14:paraId="381C4A4B" w14:textId="77777777" w:rsidR="00DC6BD8" w:rsidRPr="007B08C9" w:rsidRDefault="00DC6BD8" w:rsidP="008502CA">
            <w:pPr>
              <w:widowControl w:val="0"/>
              <w:jc w:val="center"/>
              <w:rPr>
                <w:sz w:val="28"/>
                <w:szCs w:val="28"/>
                <w:lang w:val="es-ES"/>
              </w:rPr>
            </w:pPr>
          </w:p>
          <w:p w14:paraId="305AEBF9" w14:textId="77777777" w:rsidR="00DC6BD8" w:rsidRPr="007B08C9" w:rsidRDefault="00DC6BD8" w:rsidP="008502CA">
            <w:pPr>
              <w:widowControl w:val="0"/>
              <w:jc w:val="center"/>
              <w:rPr>
                <w:b/>
                <w:bCs/>
                <w:sz w:val="28"/>
                <w:szCs w:val="28"/>
                <w:lang w:val="es-ES"/>
              </w:rPr>
            </w:pPr>
            <w:r w:rsidRPr="007B08C9">
              <w:rPr>
                <w:b/>
                <w:bCs/>
                <w:sz w:val="28"/>
                <w:szCs w:val="28"/>
                <w:lang w:val="es-ES"/>
              </w:rPr>
              <w:t>Lò Văn Phương</w:t>
            </w:r>
          </w:p>
        </w:tc>
      </w:tr>
    </w:tbl>
    <w:p w14:paraId="5A6EFA48" w14:textId="77777777" w:rsidR="00DC6BD8" w:rsidRPr="007B08C9" w:rsidRDefault="00DC6BD8">
      <w:pPr>
        <w:rPr>
          <w:sz w:val="28"/>
          <w:szCs w:val="28"/>
        </w:rPr>
      </w:pPr>
    </w:p>
    <w:sectPr w:rsidR="00DC6BD8" w:rsidRPr="007B08C9" w:rsidSect="00B23426">
      <w:pgSz w:w="11907" w:h="16840" w:code="9"/>
      <w:pgMar w:top="1134" w:right="1134"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5D6E"/>
    <w:rsid w:val="0018688A"/>
    <w:rsid w:val="002419A7"/>
    <w:rsid w:val="00333243"/>
    <w:rsid w:val="00351C37"/>
    <w:rsid w:val="005656D1"/>
    <w:rsid w:val="005B49E9"/>
    <w:rsid w:val="00655D5E"/>
    <w:rsid w:val="006E6310"/>
    <w:rsid w:val="00780AFB"/>
    <w:rsid w:val="007B08C9"/>
    <w:rsid w:val="008502CA"/>
    <w:rsid w:val="008628BF"/>
    <w:rsid w:val="00895D6E"/>
    <w:rsid w:val="008A1A3D"/>
    <w:rsid w:val="008C17E8"/>
    <w:rsid w:val="009129E4"/>
    <w:rsid w:val="00B23426"/>
    <w:rsid w:val="00CF6DC9"/>
    <w:rsid w:val="00DC6BD8"/>
    <w:rsid w:val="00EC0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90E4A4"/>
  <w15:docId w15:val="{FA9C0528-9920-49E3-B4D5-57602650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5D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Administrator</cp:lastModifiedBy>
  <cp:revision>13</cp:revision>
  <cp:lastPrinted>2023-01-04T09:01:00Z</cp:lastPrinted>
  <dcterms:created xsi:type="dcterms:W3CDTF">2023-01-02T02:12:00Z</dcterms:created>
  <dcterms:modified xsi:type="dcterms:W3CDTF">2025-02-07T08:19:00Z</dcterms:modified>
</cp:coreProperties>
</file>