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08" w:type="dxa"/>
        <w:tblLook w:val="01E0" w:firstRow="1" w:lastRow="1" w:firstColumn="1" w:lastColumn="1" w:noHBand="0" w:noVBand="0"/>
      </w:tblPr>
      <w:tblGrid>
        <w:gridCol w:w="3402"/>
        <w:gridCol w:w="5954"/>
      </w:tblGrid>
      <w:tr w:rsidR="009F7F85" w:rsidRPr="009F7F85" w14:paraId="6B483F7D" w14:textId="77777777" w:rsidTr="00055518">
        <w:tc>
          <w:tcPr>
            <w:tcW w:w="3402" w:type="dxa"/>
            <w:shd w:val="clear" w:color="auto" w:fill="auto"/>
          </w:tcPr>
          <w:p w14:paraId="5A346AE3" w14:textId="77777777" w:rsidR="00793F70" w:rsidRPr="009F7F85" w:rsidRDefault="00000000" w:rsidP="003C59A0">
            <w:pPr>
              <w:tabs>
                <w:tab w:val="left" w:pos="0"/>
              </w:tabs>
              <w:spacing w:after="0"/>
              <w:jc w:val="center"/>
              <w:rPr>
                <w:b/>
                <w:bCs/>
                <w:color w:val="000000" w:themeColor="text1"/>
                <w:sz w:val="26"/>
                <w:szCs w:val="26"/>
                <w:lang w:val="en-US"/>
              </w:rPr>
            </w:pPr>
            <w:r w:rsidRPr="009F7F85">
              <w:rPr>
                <w:b/>
                <w:bCs/>
                <w:noProof/>
                <w:color w:val="000000" w:themeColor="text1"/>
                <w:sz w:val="26"/>
                <w:szCs w:val="26"/>
                <w:lang w:val="en-US"/>
              </w:rPr>
              <w:pict w14:anchorId="3A71365B">
                <v:rect id="Rectangle 5" o:spid="_x0000_s1028" style="position:absolute;left:0;text-align:left;margin-left:-35.7pt;margin-top:-34.2pt;width:220.5pt;height:26.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">
                  <v:textbox>
                    <w:txbxContent>
                      <w:p w14:paraId="5A4799A0" w14:textId="77777777" w:rsidR="000B602C" w:rsidRPr="00DA398A" w:rsidRDefault="000B602C">
                        <w:pPr>
                          <w:rPr>
                            <w:b/>
                            <w:sz w:val="24"/>
                            <w:szCs w:val="24"/>
                            <w:lang w:val="en-US"/>
                          </w:rPr>
                        </w:pPr>
                        <w:r w:rsidRPr="00DA398A">
                          <w:rPr>
                            <w:b/>
                            <w:sz w:val="24"/>
                            <w:szCs w:val="24"/>
                            <w:lang w:val="en-US"/>
                          </w:rPr>
                          <w:t>DTNQ TRÌNH KỲ HỌP THÔNG QUA</w:t>
                        </w:r>
                      </w:p>
                    </w:txbxContent>
                  </v:textbox>
                </v:rect>
              </w:pict>
            </w:r>
            <w:r w:rsidR="00793F70" w:rsidRPr="009F7F85">
              <w:rPr>
                <w:b/>
                <w:bCs/>
                <w:color w:val="000000" w:themeColor="text1"/>
                <w:sz w:val="26"/>
                <w:szCs w:val="26"/>
                <w:lang w:val="en-US"/>
              </w:rPr>
              <w:t>HỘI ĐỒNG NHÂN DÂN</w:t>
            </w:r>
          </w:p>
          <w:p w14:paraId="27F55DAF" w14:textId="77777777" w:rsidR="00793F70" w:rsidRPr="009F7F85" w:rsidRDefault="00793F70" w:rsidP="003C59A0">
            <w:pPr>
              <w:tabs>
                <w:tab w:val="left" w:pos="0"/>
              </w:tabs>
              <w:spacing w:after="0"/>
              <w:jc w:val="center"/>
              <w:rPr>
                <w:b/>
                <w:color w:val="000000" w:themeColor="text1"/>
                <w:sz w:val="26"/>
                <w:szCs w:val="26"/>
                <w:lang w:val="en-US"/>
              </w:rPr>
            </w:pPr>
            <w:r w:rsidRPr="009F7F85">
              <w:rPr>
                <w:b/>
                <w:color w:val="000000" w:themeColor="text1"/>
                <w:sz w:val="26"/>
                <w:szCs w:val="26"/>
                <w:lang w:val="en-US"/>
              </w:rPr>
              <w:t>TỈNH ĐIỆN BIÊN</w:t>
            </w:r>
          </w:p>
          <w:p w14:paraId="0B17C68A" w14:textId="77777777" w:rsidR="00793F70" w:rsidRPr="009F7F85" w:rsidRDefault="00000000" w:rsidP="003C59A0">
            <w:pPr>
              <w:spacing w:before="120" w:after="0"/>
              <w:jc w:val="center"/>
              <w:rPr>
                <w:b/>
                <w:color w:val="000000" w:themeColor="text1"/>
                <w:lang w:val="en-US"/>
              </w:rPr>
            </w:pPr>
            <w:r w:rsidRPr="009F7F85">
              <w:rPr>
                <w:noProof/>
                <w:color w:val="000000" w:themeColor="text1"/>
                <w:sz w:val="26"/>
                <w:szCs w:val="26"/>
                <w:lang w:val="en-US"/>
              </w:rPr>
              <w:pict w14:anchorId="243F1A86">
                <v:line id="Straight Connector 3" o:spid="_x0000_s1026" style="position:absolute;left:0;text-align:left;flip:y;z-index:251660288;visibility:visible;mso-wrap-distance-top:-3e-5mm;mso-wrap-distance-bottom:-3e-5mm" from="51.45pt,1.4pt" to="106.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"/>
              </w:pict>
            </w:r>
          </w:p>
        </w:tc>
        <w:tc>
          <w:tcPr>
            <w:tcW w:w="5954" w:type="dxa"/>
            <w:shd w:val="clear" w:color="auto" w:fill="auto"/>
          </w:tcPr>
          <w:p w14:paraId="2A2845F2" w14:textId="77777777" w:rsidR="00793F70" w:rsidRPr="009F7F85" w:rsidRDefault="00793F70" w:rsidP="003C59A0">
            <w:pPr>
              <w:tabs>
                <w:tab w:val="left" w:pos="0"/>
              </w:tabs>
              <w:spacing w:after="0"/>
              <w:jc w:val="center"/>
              <w:rPr>
                <w:b/>
                <w:color w:val="000000" w:themeColor="text1"/>
                <w:sz w:val="26"/>
                <w:szCs w:val="26"/>
              </w:rPr>
            </w:pPr>
            <w:r w:rsidRPr="009F7F85">
              <w:rPr>
                <w:b/>
                <w:color w:val="000000" w:themeColor="text1"/>
                <w:sz w:val="26"/>
                <w:szCs w:val="26"/>
              </w:rPr>
              <w:t>CỘNG HOÀ XÃ HỘI CHỦ NGHĨA VIỆT NAM</w:t>
            </w:r>
          </w:p>
          <w:p w14:paraId="66101606" w14:textId="77777777" w:rsidR="00793F70" w:rsidRPr="009F7F85" w:rsidRDefault="00793F70" w:rsidP="003C59A0">
            <w:pPr>
              <w:tabs>
                <w:tab w:val="left" w:pos="0"/>
              </w:tabs>
              <w:spacing w:after="0"/>
              <w:jc w:val="center"/>
              <w:rPr>
                <w:b/>
                <w:color w:val="000000" w:themeColor="text1"/>
                <w:szCs w:val="26"/>
                <w:lang w:val="en-US"/>
              </w:rPr>
            </w:pPr>
            <w:r w:rsidRPr="009F7F85">
              <w:rPr>
                <w:b/>
                <w:color w:val="000000" w:themeColor="text1"/>
                <w:szCs w:val="26"/>
              </w:rPr>
              <w:t>Độc lập - Tự do - Hạnh Phúc</w:t>
            </w:r>
          </w:p>
          <w:p w14:paraId="1229DE77" w14:textId="77777777" w:rsidR="00793F70" w:rsidRPr="009F7F85" w:rsidRDefault="00000000" w:rsidP="003C59A0">
            <w:pPr>
              <w:tabs>
                <w:tab w:val="left" w:pos="0"/>
              </w:tabs>
              <w:spacing w:before="120" w:after="0"/>
              <w:jc w:val="center"/>
              <w:rPr>
                <w:bCs/>
                <w:i/>
                <w:iCs/>
                <w:color w:val="000000" w:themeColor="text1"/>
                <w:lang w:val="en-US"/>
              </w:rPr>
            </w:pPr>
            <w:r w:rsidRPr="009F7F85">
              <w:rPr>
                <w:i/>
                <w:iCs/>
                <w:noProof/>
                <w:color w:val="000000" w:themeColor="text1"/>
                <w:szCs w:val="26"/>
                <w:lang w:val="en-US"/>
              </w:rPr>
              <w:pict w14:anchorId="23E95BE0">
                <v:shapetype id="_x0000_t32" coordsize="21600,21600" o:spt="32" o:oned="t" path="m,l21600,21600e" filled="f">
                  <v:path arrowok="t" fillok="f" o:connecttype="none"/>
                  <o:lock v:ext="edit" shapetype="t"/>
                </v:shapetype>
                <v:shape id="Straight Arrow Connector 2" o:spid="_x0000_s1029" type="#_x0000_t32" style="position:absolute;left:0;text-align:left;margin-left:67.8pt;margin-top:1.25pt;width:160.1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"/>
              </w:pict>
            </w:r>
          </w:p>
        </w:tc>
      </w:tr>
      <w:tr w:rsidR="0025387F" w:rsidRPr="009F7F85" w14:paraId="310E7A4C" w14:textId="77777777" w:rsidTr="00055518">
        <w:trPr>
          <w:trHeight w:val="110"/>
        </w:trPr>
        <w:tc>
          <w:tcPr>
            <w:tcW w:w="3402" w:type="dxa"/>
            <w:shd w:val="clear" w:color="auto" w:fill="auto"/>
          </w:tcPr>
          <w:p w14:paraId="4DB88A75" w14:textId="77777777" w:rsidR="00793F70" w:rsidRPr="009F7F85" w:rsidRDefault="00A234EE" w:rsidP="00055518">
            <w:pPr>
              <w:pStyle w:val="Heading1"/>
              <w:rPr>
                <w:b w:val="0"/>
                <w:color w:val="000000" w:themeColor="text1"/>
                <w:szCs w:val="28"/>
              </w:rPr>
            </w:pPr>
            <w:r w:rsidRPr="009F7F85">
              <w:rPr>
                <w:b w:val="0"/>
                <w:color w:val="000000" w:themeColor="text1"/>
                <w:szCs w:val="28"/>
              </w:rPr>
              <w:t xml:space="preserve">Số:  </w:t>
            </w:r>
            <w:r w:rsidR="00944989" w:rsidRPr="009F7F85">
              <w:rPr>
                <w:b w:val="0"/>
                <w:color w:val="000000" w:themeColor="text1"/>
                <w:szCs w:val="28"/>
              </w:rPr>
              <w:t xml:space="preserve">   </w:t>
            </w:r>
            <w:r w:rsidRPr="009F7F85">
              <w:rPr>
                <w:b w:val="0"/>
                <w:color w:val="000000" w:themeColor="text1"/>
                <w:szCs w:val="28"/>
              </w:rPr>
              <w:t>/NQ-HĐND</w:t>
            </w:r>
          </w:p>
        </w:tc>
        <w:tc>
          <w:tcPr>
            <w:tcW w:w="5954" w:type="dxa"/>
            <w:shd w:val="clear" w:color="auto" w:fill="auto"/>
          </w:tcPr>
          <w:p w14:paraId="3BA481A5" w14:textId="77777777" w:rsidR="00793F70" w:rsidRPr="009F7F85" w:rsidRDefault="00A234EE" w:rsidP="00055518">
            <w:pPr>
              <w:pStyle w:val="Heading1"/>
              <w:rPr>
                <w:b w:val="0"/>
                <w:i/>
                <w:color w:val="000000" w:themeColor="text1"/>
                <w:szCs w:val="28"/>
              </w:rPr>
            </w:pPr>
            <w:r w:rsidRPr="009F7F85">
              <w:rPr>
                <w:b w:val="0"/>
                <w:i/>
                <w:color w:val="000000" w:themeColor="text1"/>
                <w:szCs w:val="28"/>
              </w:rPr>
              <w:t>Điện Biên, ngày 28  tháng 4  năm 2025</w:t>
            </w:r>
          </w:p>
        </w:tc>
      </w:tr>
    </w:tbl>
    <w:p w14:paraId="137689E8" w14:textId="77777777" w:rsidR="00A234EE" w:rsidRPr="009F7F85" w:rsidRDefault="00A234EE" w:rsidP="00FF2525">
      <w:pPr>
        <w:spacing w:before="120"/>
        <w:jc w:val="center"/>
        <w:rPr>
          <w:b/>
          <w:color w:val="000000" w:themeColor="text1"/>
          <w:szCs w:val="28"/>
          <w:lang w:val="nl-NL"/>
        </w:rPr>
      </w:pPr>
    </w:p>
    <w:p w14:paraId="45954A05" w14:textId="77777777" w:rsidR="00793F70" w:rsidRPr="009F7F85" w:rsidRDefault="00793F70" w:rsidP="001373A2">
      <w:pPr>
        <w:spacing w:before="120" w:after="240"/>
        <w:jc w:val="center"/>
        <w:rPr>
          <w:b/>
          <w:color w:val="000000" w:themeColor="text1"/>
          <w:szCs w:val="28"/>
          <w:lang w:val="nl-NL"/>
        </w:rPr>
      </w:pPr>
      <w:r w:rsidRPr="009F7F85">
        <w:rPr>
          <w:b/>
          <w:color w:val="000000" w:themeColor="text1"/>
          <w:szCs w:val="28"/>
          <w:lang w:val="nl-NL"/>
        </w:rPr>
        <w:t>NGHỊ QUYẾT</w:t>
      </w:r>
    </w:p>
    <w:p w14:paraId="0B457943" w14:textId="77777777" w:rsidR="00A234EE" w:rsidRPr="009F7F85" w:rsidRDefault="00793F70" w:rsidP="00A234EE">
      <w:pPr>
        <w:spacing w:after="0"/>
        <w:jc w:val="center"/>
        <w:rPr>
          <w:b/>
          <w:color w:val="000000" w:themeColor="text1"/>
          <w:szCs w:val="28"/>
          <w:lang w:val="nl-NL"/>
        </w:rPr>
      </w:pPr>
      <w:r w:rsidRPr="009F7F85">
        <w:rPr>
          <w:b/>
          <w:color w:val="000000" w:themeColor="text1"/>
          <w:szCs w:val="28"/>
          <w:lang w:val="nl-NL"/>
        </w:rPr>
        <w:t>Điều chỉnh</w:t>
      </w:r>
      <w:r w:rsidR="00DA2104" w:rsidRPr="009F7F85">
        <w:rPr>
          <w:b/>
          <w:color w:val="000000" w:themeColor="text1"/>
          <w:szCs w:val="28"/>
          <w:lang w:val="nl-NL"/>
        </w:rPr>
        <w:t>, thông qua điều chỉnh</w:t>
      </w:r>
      <w:r w:rsidRPr="009F7F85">
        <w:rPr>
          <w:b/>
          <w:color w:val="000000" w:themeColor="text1"/>
          <w:szCs w:val="28"/>
          <w:lang w:val="nl-NL"/>
        </w:rPr>
        <w:t xml:space="preserve"> kế hoạch đầu tư công trung hạn vốn </w:t>
      </w:r>
    </w:p>
    <w:p w14:paraId="0349B1D8" w14:textId="77777777" w:rsidR="00A234EE" w:rsidRPr="009F7F85" w:rsidRDefault="00793F70" w:rsidP="00A234EE">
      <w:pPr>
        <w:spacing w:after="0"/>
        <w:jc w:val="center"/>
        <w:rPr>
          <w:b/>
          <w:color w:val="000000" w:themeColor="text1"/>
          <w:szCs w:val="28"/>
          <w:lang w:val="en-US"/>
        </w:rPr>
      </w:pPr>
      <w:r w:rsidRPr="009F7F85">
        <w:rPr>
          <w:b/>
          <w:color w:val="000000" w:themeColor="text1"/>
          <w:szCs w:val="28"/>
          <w:lang w:val="nl-NL"/>
        </w:rPr>
        <w:t xml:space="preserve">ngân sách nhà nước giai đoạn 2021-2025 và </w:t>
      </w:r>
      <w:r w:rsidRPr="009F7F85">
        <w:rPr>
          <w:b/>
          <w:color w:val="000000" w:themeColor="text1"/>
          <w:szCs w:val="28"/>
        </w:rPr>
        <w:t xml:space="preserve">kế hoạch đầu tư công </w:t>
      </w:r>
    </w:p>
    <w:p w14:paraId="3D386F48" w14:textId="77777777" w:rsidR="00793F70" w:rsidRPr="009F7F85" w:rsidRDefault="00793F70" w:rsidP="00A234EE">
      <w:pPr>
        <w:spacing w:after="0"/>
        <w:jc w:val="center"/>
        <w:rPr>
          <w:b/>
          <w:color w:val="000000" w:themeColor="text1"/>
          <w:szCs w:val="28"/>
          <w:lang w:val="nl-NL"/>
        </w:rPr>
      </w:pPr>
      <w:r w:rsidRPr="009F7F85">
        <w:rPr>
          <w:b/>
          <w:color w:val="000000" w:themeColor="text1"/>
          <w:szCs w:val="28"/>
          <w:lang w:val="nl-NL"/>
        </w:rPr>
        <w:t>năm 202</w:t>
      </w:r>
      <w:r w:rsidR="00E4425D" w:rsidRPr="009F7F85">
        <w:rPr>
          <w:b/>
          <w:color w:val="000000" w:themeColor="text1"/>
          <w:szCs w:val="28"/>
          <w:lang w:val="nl-NL"/>
        </w:rPr>
        <w:t>5</w:t>
      </w:r>
      <w:r w:rsidRPr="009F7F85">
        <w:rPr>
          <w:b/>
          <w:color w:val="000000" w:themeColor="text1"/>
          <w:szCs w:val="28"/>
          <w:lang w:val="nl-NL"/>
        </w:rPr>
        <w:t>,tỉnh Điện Biên</w:t>
      </w:r>
    </w:p>
    <w:p w14:paraId="3911DF65" w14:textId="77777777" w:rsidR="00FC4F0C" w:rsidRPr="009F7F85" w:rsidRDefault="00000000" w:rsidP="00A234EE">
      <w:pPr>
        <w:spacing w:after="0"/>
        <w:jc w:val="center"/>
        <w:rPr>
          <w:b/>
          <w:color w:val="000000" w:themeColor="text1"/>
          <w:szCs w:val="28"/>
          <w:lang w:val="nl-NL"/>
        </w:rPr>
      </w:pPr>
      <w:r w:rsidRPr="009F7F85">
        <w:rPr>
          <w:b/>
          <w:bCs/>
          <w:noProof/>
          <w:color w:val="000000" w:themeColor="text1"/>
          <w:sz w:val="30"/>
          <w:szCs w:val="28"/>
          <w:lang w:val="en-US"/>
        </w:rPr>
        <w:pict w14:anchorId="4A766802">
          <v:line id="Straight Connector 1" o:spid="_x0000_s1027" style="position:absolute;left:0;text-align:left;z-index:251659264;visibility:visible;mso-wrap-distance-top:-3e-5mm;mso-wrap-distance-bottom:-3e-5mm" from="161.35pt,.8pt" to="285.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"/>
        </w:pict>
      </w:r>
    </w:p>
    <w:p w14:paraId="7DB4060C" w14:textId="77777777" w:rsidR="00FC4F0C" w:rsidRPr="009F7F85" w:rsidRDefault="00FC4F0C" w:rsidP="00FC4F0C">
      <w:pPr>
        <w:spacing w:after="0"/>
        <w:jc w:val="center"/>
        <w:rPr>
          <w:color w:val="000000" w:themeColor="text1"/>
          <w:sz w:val="16"/>
          <w:lang w:val="en-US"/>
        </w:rPr>
      </w:pPr>
      <w:r w:rsidRPr="009F7F85">
        <w:rPr>
          <w:b/>
          <w:bCs/>
          <w:color w:val="000000" w:themeColor="text1"/>
          <w:szCs w:val="28"/>
          <w:lang w:val="en-US"/>
        </w:rPr>
        <w:t>HỘI ĐỒNG NHÂN DÂN TỈNH ĐIỆN BIÊN</w:t>
      </w:r>
    </w:p>
    <w:p w14:paraId="7E58EAD3" w14:textId="77777777" w:rsidR="00793F70" w:rsidRPr="009F7F85" w:rsidRDefault="00FC4F0C" w:rsidP="001A4471">
      <w:pPr>
        <w:spacing w:after="0"/>
        <w:jc w:val="center"/>
        <w:rPr>
          <w:b/>
          <w:bCs/>
          <w:color w:val="000000" w:themeColor="text1"/>
          <w:szCs w:val="28"/>
        </w:rPr>
      </w:pPr>
      <w:r w:rsidRPr="009F7F85">
        <w:rPr>
          <w:b/>
          <w:bCs/>
          <w:color w:val="000000" w:themeColor="text1"/>
          <w:szCs w:val="28"/>
          <w:lang w:val="en-US"/>
        </w:rPr>
        <w:t>KHOÁ XV, KỲ HỌP THỨ HAI</w:t>
      </w:r>
      <w:r w:rsidRPr="009F7F85">
        <w:rPr>
          <w:b/>
          <w:bCs/>
          <w:color w:val="000000" w:themeColor="text1"/>
          <w:szCs w:val="28"/>
        </w:rPr>
        <w:t xml:space="preserve"> MƯƠI</w:t>
      </w:r>
    </w:p>
    <w:p w14:paraId="34359338" w14:textId="77777777" w:rsidR="001A4471" w:rsidRPr="009F7F85" w:rsidRDefault="001A4471" w:rsidP="001A4471">
      <w:pPr>
        <w:spacing w:after="0"/>
        <w:jc w:val="center"/>
        <w:rPr>
          <w:b/>
          <w:bCs/>
          <w:color w:val="000000" w:themeColor="text1"/>
          <w:szCs w:val="28"/>
        </w:rPr>
      </w:pPr>
    </w:p>
    <w:p w14:paraId="065D9AD9" w14:textId="77777777" w:rsidR="00793F70" w:rsidRPr="009F7F85" w:rsidRDefault="00793F70" w:rsidP="001373A2">
      <w:pPr>
        <w:spacing w:before="40"/>
        <w:jc w:val="both"/>
        <w:rPr>
          <w:b/>
          <w:bCs/>
          <w:color w:val="000000" w:themeColor="text1"/>
          <w:sz w:val="2"/>
        </w:rPr>
      </w:pPr>
      <w:r w:rsidRPr="009F7F85">
        <w:rPr>
          <w:color w:val="000000" w:themeColor="text1"/>
          <w:sz w:val="18"/>
        </w:rPr>
        <w:tab/>
      </w:r>
    </w:p>
    <w:p w14:paraId="500A1F98" w14:textId="77777777" w:rsidR="00793F70" w:rsidRPr="009F7F85" w:rsidRDefault="00793F70" w:rsidP="001373A2">
      <w:pPr>
        <w:spacing w:before="120"/>
        <w:ind w:firstLine="697"/>
        <w:jc w:val="both"/>
        <w:rPr>
          <w:rFonts w:cs="Times New Roman"/>
          <w:i/>
          <w:color w:val="000000" w:themeColor="text1"/>
          <w:spacing w:val="-4"/>
          <w:szCs w:val="28"/>
        </w:rPr>
      </w:pPr>
      <w:r w:rsidRPr="009F7F85">
        <w:rPr>
          <w:rFonts w:cs="Times New Roman"/>
          <w:i/>
          <w:color w:val="000000" w:themeColor="text1"/>
          <w:spacing w:val="-4"/>
          <w:szCs w:val="28"/>
        </w:rPr>
        <w:t xml:space="preserve">Căn cứ Luật Tổ chức Chính quyền địa phương </w:t>
      </w:r>
      <w:r w:rsidR="00186D93" w:rsidRPr="009F7F85">
        <w:rPr>
          <w:rFonts w:cs="Times New Roman"/>
          <w:i/>
          <w:color w:val="000000" w:themeColor="text1"/>
          <w:spacing w:val="-4"/>
          <w:szCs w:val="28"/>
        </w:rPr>
        <w:t>ngày 19 tháng 02 năm 2025</w:t>
      </w:r>
      <w:r w:rsidRPr="009F7F85">
        <w:rPr>
          <w:rFonts w:cs="Times New Roman"/>
          <w:i/>
          <w:color w:val="000000" w:themeColor="text1"/>
          <w:spacing w:val="-4"/>
          <w:szCs w:val="28"/>
        </w:rPr>
        <w:t>;</w:t>
      </w:r>
    </w:p>
    <w:p w14:paraId="2F6ADCDE" w14:textId="77777777" w:rsidR="00C83B63" w:rsidRPr="009F7F85" w:rsidRDefault="00793F70" w:rsidP="001373A2">
      <w:pPr>
        <w:spacing w:before="120"/>
        <w:ind w:left="697"/>
        <w:jc w:val="both"/>
        <w:rPr>
          <w:rFonts w:cs="Times New Roman"/>
          <w:i/>
          <w:color w:val="000000" w:themeColor="text1"/>
          <w:szCs w:val="28"/>
        </w:rPr>
      </w:pPr>
      <w:r w:rsidRPr="009F7F85">
        <w:rPr>
          <w:rFonts w:cs="Times New Roman"/>
          <w:i/>
          <w:color w:val="000000" w:themeColor="text1"/>
          <w:szCs w:val="28"/>
        </w:rPr>
        <w:t xml:space="preserve">Căn cứ </w:t>
      </w:r>
      <w:r w:rsidR="00186D93" w:rsidRPr="009F7F85">
        <w:rPr>
          <w:rFonts w:cs="Times New Roman"/>
          <w:i/>
          <w:color w:val="000000" w:themeColor="text1"/>
          <w:szCs w:val="28"/>
        </w:rPr>
        <w:t>Luật Đầu tư công số 58/2024/QH15 ngày 29</w:t>
      </w:r>
      <w:r w:rsidR="00921967" w:rsidRPr="009F7F85">
        <w:rPr>
          <w:rFonts w:cs="Times New Roman"/>
          <w:i/>
          <w:color w:val="000000" w:themeColor="text1"/>
          <w:szCs w:val="28"/>
          <w:lang w:val="en-US"/>
        </w:rPr>
        <w:t xml:space="preserve"> tháng </w:t>
      </w:r>
      <w:r w:rsidR="00186D93" w:rsidRPr="009F7F85">
        <w:rPr>
          <w:rFonts w:cs="Times New Roman"/>
          <w:i/>
          <w:color w:val="000000" w:themeColor="text1"/>
          <w:szCs w:val="28"/>
        </w:rPr>
        <w:t>11</w:t>
      </w:r>
      <w:r w:rsidR="00921967" w:rsidRPr="009F7F85">
        <w:rPr>
          <w:rFonts w:cs="Times New Roman"/>
          <w:i/>
          <w:color w:val="000000" w:themeColor="text1"/>
          <w:szCs w:val="28"/>
          <w:lang w:val="en-US"/>
        </w:rPr>
        <w:t xml:space="preserve"> năm </w:t>
      </w:r>
      <w:r w:rsidR="00186D93" w:rsidRPr="009F7F85">
        <w:rPr>
          <w:rFonts w:cs="Times New Roman"/>
          <w:i/>
          <w:color w:val="000000" w:themeColor="text1"/>
          <w:szCs w:val="28"/>
        </w:rPr>
        <w:t>2024</w:t>
      </w:r>
      <w:r w:rsidR="00C83B63" w:rsidRPr="009F7F85">
        <w:rPr>
          <w:rFonts w:cs="Times New Roman"/>
          <w:i/>
          <w:color w:val="000000" w:themeColor="text1"/>
          <w:szCs w:val="28"/>
        </w:rPr>
        <w:t>;</w:t>
      </w:r>
    </w:p>
    <w:p w14:paraId="31A7F18A" w14:textId="77777777" w:rsidR="00793F70" w:rsidRPr="009F7F85" w:rsidRDefault="00C83B63" w:rsidP="001373A2">
      <w:pPr>
        <w:spacing w:before="120"/>
        <w:ind w:firstLine="697"/>
        <w:jc w:val="both"/>
        <w:rPr>
          <w:rFonts w:cs="Times New Roman"/>
          <w:i/>
          <w:color w:val="000000" w:themeColor="text1"/>
          <w:szCs w:val="28"/>
          <w:lang w:val="en-US"/>
        </w:rPr>
      </w:pPr>
      <w:r w:rsidRPr="009F7F85">
        <w:rPr>
          <w:rFonts w:cs="Times New Roman"/>
          <w:i/>
          <w:color w:val="000000" w:themeColor="text1"/>
          <w:szCs w:val="28"/>
          <w:lang w:val="en-US"/>
        </w:rPr>
        <w:t xml:space="preserve">Căn cứ </w:t>
      </w:r>
      <w:r w:rsidR="00186D93" w:rsidRPr="009F7F85">
        <w:rPr>
          <w:rFonts w:cs="Times New Roman"/>
          <w:i/>
          <w:color w:val="000000" w:themeColor="text1"/>
          <w:szCs w:val="28"/>
        </w:rPr>
        <w:t>Nghị định số 85/2025/NĐ-CP ngày 08</w:t>
      </w:r>
      <w:r w:rsidR="00921967" w:rsidRPr="009F7F85">
        <w:rPr>
          <w:rFonts w:cs="Times New Roman"/>
          <w:i/>
          <w:color w:val="000000" w:themeColor="text1"/>
          <w:szCs w:val="28"/>
          <w:lang w:val="en-US"/>
        </w:rPr>
        <w:t xml:space="preserve"> tháng </w:t>
      </w:r>
      <w:r w:rsidR="00186D93" w:rsidRPr="009F7F85">
        <w:rPr>
          <w:rFonts w:cs="Times New Roman"/>
          <w:i/>
          <w:color w:val="000000" w:themeColor="text1"/>
          <w:szCs w:val="28"/>
        </w:rPr>
        <w:t>4</w:t>
      </w:r>
      <w:r w:rsidR="00921967" w:rsidRPr="009F7F85">
        <w:rPr>
          <w:rFonts w:cs="Times New Roman"/>
          <w:i/>
          <w:color w:val="000000" w:themeColor="text1"/>
          <w:szCs w:val="28"/>
          <w:lang w:val="en-US"/>
        </w:rPr>
        <w:t xml:space="preserve"> năm </w:t>
      </w:r>
      <w:r w:rsidR="00186D93" w:rsidRPr="009F7F85">
        <w:rPr>
          <w:rFonts w:cs="Times New Roman"/>
          <w:i/>
          <w:color w:val="000000" w:themeColor="text1"/>
          <w:szCs w:val="28"/>
        </w:rPr>
        <w:t>2025 củ</w:t>
      </w:r>
      <w:r w:rsidRPr="009F7F85">
        <w:rPr>
          <w:rFonts w:cs="Times New Roman"/>
          <w:i/>
          <w:color w:val="000000" w:themeColor="text1"/>
          <w:szCs w:val="28"/>
        </w:rPr>
        <w:t>a</w:t>
      </w:r>
      <w:r w:rsidR="00186D93" w:rsidRPr="009F7F85">
        <w:rPr>
          <w:rFonts w:cs="Times New Roman"/>
          <w:i/>
          <w:color w:val="000000" w:themeColor="text1"/>
          <w:szCs w:val="28"/>
        </w:rPr>
        <w:t>Chính phủ quy định chi tiết thi hành một số điều của Luật Đầu tư công</w:t>
      </w:r>
      <w:r w:rsidR="00793F70" w:rsidRPr="009F7F85">
        <w:rPr>
          <w:rFonts w:cs="Times New Roman"/>
          <w:i/>
          <w:color w:val="000000" w:themeColor="text1"/>
          <w:szCs w:val="28"/>
        </w:rPr>
        <w:t xml:space="preserve">; </w:t>
      </w:r>
    </w:p>
    <w:p w14:paraId="12E9FA27" w14:textId="77777777" w:rsidR="00793F70" w:rsidRPr="009F7F85" w:rsidRDefault="00793F70" w:rsidP="001373A2">
      <w:pPr>
        <w:spacing w:before="120"/>
        <w:ind w:firstLine="697"/>
        <w:jc w:val="both"/>
        <w:rPr>
          <w:rFonts w:cs="Times New Roman"/>
          <w:i/>
          <w:color w:val="000000" w:themeColor="text1"/>
          <w:szCs w:val="28"/>
          <w:lang w:val="en-US"/>
        </w:rPr>
      </w:pPr>
      <w:r w:rsidRPr="009F7F85">
        <w:rPr>
          <w:rFonts w:cs="Times New Roman"/>
          <w:i/>
          <w:color w:val="000000" w:themeColor="text1"/>
          <w:szCs w:val="28"/>
        </w:rPr>
        <w:t>Tiếp theo</w:t>
      </w:r>
      <w:r w:rsidR="00944989" w:rsidRPr="009F7F85">
        <w:rPr>
          <w:rFonts w:cs="Times New Roman"/>
          <w:i/>
          <w:color w:val="000000" w:themeColor="text1"/>
          <w:szCs w:val="28"/>
          <w:lang w:val="en-US"/>
        </w:rPr>
        <w:t xml:space="preserve"> </w:t>
      </w:r>
      <w:r w:rsidR="006764E6" w:rsidRPr="009F7F85">
        <w:rPr>
          <w:rFonts w:cs="Times New Roman"/>
          <w:i/>
          <w:color w:val="000000" w:themeColor="text1"/>
          <w:szCs w:val="28"/>
        </w:rPr>
        <w:t>các Nghị quyết của Hội đồng nhân dân tỉnh về việc phê duyệt, thông qua kế hoạch đầu tư công, phê duyệt điều chỉnh kế hoạch đầu tư công trung hạn giai đoạn 2021-2025 và hằng năm tỉnh Điện Biên;</w:t>
      </w:r>
    </w:p>
    <w:p w14:paraId="352E546E" w14:textId="77777777" w:rsidR="006A587C" w:rsidRPr="009F7F85" w:rsidRDefault="006A587C" w:rsidP="006A587C">
      <w:pPr>
        <w:spacing w:before="120" w:after="240"/>
        <w:ind w:firstLine="697"/>
        <w:jc w:val="both"/>
        <w:rPr>
          <w:rFonts w:cs="Times New Roman"/>
          <w:i/>
          <w:color w:val="000000" w:themeColor="text1"/>
          <w:szCs w:val="28"/>
          <w:lang w:val="en-US"/>
        </w:rPr>
      </w:pPr>
      <w:r w:rsidRPr="009F7F85">
        <w:rPr>
          <w:rFonts w:cs="Times New Roman"/>
          <w:i/>
          <w:color w:val="000000" w:themeColor="text1"/>
          <w:szCs w:val="28"/>
        </w:rPr>
        <w:t>Xét đề nghị của Ủy ban nhân dân tỉnh tại Tờ trình số</w:t>
      </w:r>
      <w:r w:rsidRPr="009F7F85">
        <w:rPr>
          <w:rFonts w:cs="Times New Roman"/>
          <w:i/>
          <w:color w:val="000000" w:themeColor="text1"/>
          <w:szCs w:val="28"/>
          <w:lang w:val="en-US"/>
        </w:rPr>
        <w:t xml:space="preserve"> 1761</w:t>
      </w:r>
      <w:r w:rsidRPr="009F7F85">
        <w:rPr>
          <w:rFonts w:cs="Times New Roman"/>
          <w:i/>
          <w:color w:val="000000" w:themeColor="text1"/>
          <w:szCs w:val="28"/>
        </w:rPr>
        <w:t xml:space="preserve">/TTr-UBND, ngày </w:t>
      </w:r>
      <w:r w:rsidRPr="009F7F85">
        <w:rPr>
          <w:rFonts w:cs="Times New Roman"/>
          <w:i/>
          <w:color w:val="000000" w:themeColor="text1"/>
          <w:szCs w:val="28"/>
          <w:lang w:val="en-US"/>
        </w:rPr>
        <w:t xml:space="preserve">25 </w:t>
      </w:r>
      <w:r w:rsidRPr="009F7F85">
        <w:rPr>
          <w:rFonts w:cs="Times New Roman"/>
          <w:i/>
          <w:color w:val="000000" w:themeColor="text1"/>
          <w:szCs w:val="28"/>
        </w:rPr>
        <w:t xml:space="preserve">tháng </w:t>
      </w:r>
      <w:r w:rsidRPr="009F7F85">
        <w:rPr>
          <w:rFonts w:cs="Times New Roman"/>
          <w:i/>
          <w:color w:val="000000" w:themeColor="text1"/>
          <w:szCs w:val="28"/>
          <w:lang w:val="en-US"/>
        </w:rPr>
        <w:t>4</w:t>
      </w:r>
      <w:r w:rsidRPr="009F7F85">
        <w:rPr>
          <w:rFonts w:cs="Times New Roman"/>
          <w:i/>
          <w:color w:val="000000" w:themeColor="text1"/>
          <w:szCs w:val="28"/>
        </w:rPr>
        <w:t xml:space="preserve"> năm 202</w:t>
      </w:r>
      <w:r w:rsidRPr="009F7F85">
        <w:rPr>
          <w:rFonts w:cs="Times New Roman"/>
          <w:i/>
          <w:color w:val="000000" w:themeColor="text1"/>
          <w:szCs w:val="28"/>
          <w:lang w:val="en-US"/>
        </w:rPr>
        <w:t>5 về việc phê duyệt, thông qua điều chỉnh kế hoạch đầu tư công trung hạn vốn ngân sách nhà nước giai đoạn 2021-2025 và năm 2025 tỉnh Điện Biên;</w:t>
      </w:r>
      <w:r w:rsidRPr="009F7F85">
        <w:rPr>
          <w:rFonts w:cs="Times New Roman"/>
          <w:i/>
          <w:color w:val="000000" w:themeColor="text1"/>
          <w:szCs w:val="28"/>
        </w:rPr>
        <w:t xml:space="preserve"> Báo cáo thẩm tra số </w:t>
      </w:r>
      <w:r w:rsidRPr="009F7F85">
        <w:rPr>
          <w:rFonts w:cs="Times New Roman"/>
          <w:i/>
          <w:color w:val="000000" w:themeColor="text1"/>
          <w:szCs w:val="28"/>
          <w:lang w:val="en-US"/>
        </w:rPr>
        <w:t>25</w:t>
      </w:r>
      <w:r w:rsidRPr="009F7F85">
        <w:rPr>
          <w:rFonts w:cs="Times New Roman"/>
          <w:i/>
          <w:color w:val="000000" w:themeColor="text1"/>
          <w:szCs w:val="28"/>
        </w:rPr>
        <w:t>/BC-</w:t>
      </w:r>
      <w:r w:rsidRPr="009F7F85">
        <w:rPr>
          <w:rFonts w:cs="Times New Roman"/>
          <w:i/>
          <w:color w:val="000000" w:themeColor="text1"/>
          <w:szCs w:val="28"/>
          <w:lang w:val="en-US"/>
        </w:rPr>
        <w:t>B</w:t>
      </w:r>
      <w:r w:rsidRPr="009F7F85">
        <w:rPr>
          <w:rFonts w:cs="Times New Roman"/>
          <w:i/>
          <w:color w:val="000000" w:themeColor="text1"/>
          <w:szCs w:val="28"/>
        </w:rPr>
        <w:t>KTNS, ngày</w:t>
      </w:r>
      <w:r w:rsidRPr="009F7F85">
        <w:rPr>
          <w:rFonts w:cs="Times New Roman"/>
          <w:i/>
          <w:color w:val="000000" w:themeColor="text1"/>
          <w:szCs w:val="28"/>
          <w:lang w:val="en-US"/>
        </w:rPr>
        <w:t xml:space="preserve"> 26</w:t>
      </w:r>
      <w:r w:rsidRPr="009F7F85">
        <w:rPr>
          <w:rFonts w:cs="Times New Roman"/>
          <w:i/>
          <w:color w:val="000000" w:themeColor="text1"/>
          <w:szCs w:val="28"/>
        </w:rPr>
        <w:t xml:space="preserve"> tháng </w:t>
      </w:r>
      <w:r w:rsidRPr="009F7F85">
        <w:rPr>
          <w:rFonts w:cs="Times New Roman"/>
          <w:i/>
          <w:color w:val="000000" w:themeColor="text1"/>
          <w:szCs w:val="28"/>
          <w:lang w:val="en-US"/>
        </w:rPr>
        <w:t>4</w:t>
      </w:r>
      <w:r w:rsidRPr="009F7F85">
        <w:rPr>
          <w:rFonts w:cs="Times New Roman"/>
          <w:i/>
          <w:color w:val="000000" w:themeColor="text1"/>
          <w:szCs w:val="28"/>
        </w:rPr>
        <w:t xml:space="preserve"> năm 202</w:t>
      </w:r>
      <w:r w:rsidRPr="009F7F85">
        <w:rPr>
          <w:rFonts w:cs="Times New Roman"/>
          <w:i/>
          <w:color w:val="000000" w:themeColor="text1"/>
          <w:szCs w:val="28"/>
          <w:lang w:val="en-US"/>
        </w:rPr>
        <w:t>5</w:t>
      </w:r>
      <w:r w:rsidRPr="009F7F85">
        <w:rPr>
          <w:rFonts w:cs="Times New Roman"/>
          <w:i/>
          <w:color w:val="000000" w:themeColor="text1"/>
          <w:szCs w:val="28"/>
        </w:rPr>
        <w:t xml:space="preserve"> của Ban Kinh tế - Ngân sách H</w:t>
      </w:r>
      <w:r w:rsidRPr="009F7F85">
        <w:rPr>
          <w:rFonts w:cs="Times New Roman"/>
          <w:i/>
          <w:color w:val="000000" w:themeColor="text1"/>
          <w:szCs w:val="28"/>
          <w:lang w:val="en-US"/>
        </w:rPr>
        <w:t>ội đồng nhân dân</w:t>
      </w:r>
      <w:r w:rsidRPr="009F7F85">
        <w:rPr>
          <w:rFonts w:cs="Times New Roman"/>
          <w:i/>
          <w:color w:val="000000" w:themeColor="text1"/>
          <w:szCs w:val="28"/>
        </w:rPr>
        <w:t xml:space="preserve"> tỉnh; ý kiến thảo luận của </w:t>
      </w:r>
      <w:r w:rsidRPr="009F7F85">
        <w:rPr>
          <w:rFonts w:cs="Times New Roman"/>
          <w:i/>
          <w:color w:val="000000" w:themeColor="text1"/>
          <w:szCs w:val="28"/>
          <w:lang w:val="en-US"/>
        </w:rPr>
        <w:t>đ</w:t>
      </w:r>
      <w:r w:rsidRPr="009F7F85">
        <w:rPr>
          <w:rFonts w:cs="Times New Roman"/>
          <w:i/>
          <w:color w:val="000000" w:themeColor="text1"/>
          <w:szCs w:val="28"/>
        </w:rPr>
        <w:t>ại biểu Hội đồng nhân dân tỉnh tại kỳ họp</w:t>
      </w:r>
      <w:r w:rsidRPr="009F7F85">
        <w:rPr>
          <w:rFonts w:cs="Times New Roman"/>
          <w:i/>
          <w:color w:val="000000" w:themeColor="text1"/>
          <w:szCs w:val="28"/>
          <w:lang w:val="en-US"/>
        </w:rPr>
        <w:t>.</w:t>
      </w:r>
    </w:p>
    <w:p w14:paraId="4D69C485" w14:textId="77777777" w:rsidR="00D134F9" w:rsidRPr="009F7F85" w:rsidRDefault="006A587C" w:rsidP="00162C90">
      <w:pPr>
        <w:spacing w:before="120" w:after="240"/>
        <w:jc w:val="center"/>
        <w:rPr>
          <w:rFonts w:cs="Times New Roman"/>
          <w:b/>
          <w:color w:val="000000" w:themeColor="text1"/>
          <w:szCs w:val="28"/>
          <w:lang w:val="es-ES"/>
        </w:rPr>
      </w:pPr>
      <w:r w:rsidRPr="009F7F85">
        <w:rPr>
          <w:rFonts w:cs="Times New Roman"/>
          <w:b/>
          <w:color w:val="000000" w:themeColor="text1"/>
          <w:szCs w:val="28"/>
          <w:lang w:val="es-ES"/>
        </w:rPr>
        <w:t>QUYẾT NGHỊ:</w:t>
      </w:r>
    </w:p>
    <w:p w14:paraId="6DA503DF" w14:textId="77777777" w:rsidR="00793F70" w:rsidRPr="009F7F85" w:rsidRDefault="00793F70" w:rsidP="006864BD">
      <w:pPr>
        <w:spacing w:before="80" w:after="80"/>
        <w:ind w:firstLine="709"/>
        <w:jc w:val="both"/>
        <w:rPr>
          <w:rFonts w:cs="Times New Roman"/>
          <w:color w:val="000000" w:themeColor="text1"/>
          <w:szCs w:val="28"/>
          <w:lang w:val="en-US"/>
        </w:rPr>
      </w:pPr>
      <w:r w:rsidRPr="009F7F85">
        <w:rPr>
          <w:rFonts w:cs="Times New Roman"/>
          <w:b/>
          <w:color w:val="000000" w:themeColor="text1"/>
          <w:szCs w:val="28"/>
          <w:lang w:val="en-US"/>
        </w:rPr>
        <w:t>Điều 1.</w:t>
      </w:r>
      <w:r w:rsidRPr="009F7F85">
        <w:rPr>
          <w:rFonts w:cs="Times New Roman"/>
          <w:color w:val="000000" w:themeColor="text1"/>
          <w:szCs w:val="28"/>
          <w:lang w:val="en-US"/>
        </w:rPr>
        <w:t xml:space="preserve"> Điều chỉ</w:t>
      </w:r>
      <w:r w:rsidR="00DA2104" w:rsidRPr="009F7F85">
        <w:rPr>
          <w:rFonts w:cs="Times New Roman"/>
          <w:color w:val="000000" w:themeColor="text1"/>
          <w:szCs w:val="28"/>
          <w:lang w:val="en-US"/>
        </w:rPr>
        <w:t xml:space="preserve">nh, thông qua điều chỉnh </w:t>
      </w:r>
      <w:r w:rsidRPr="009F7F85">
        <w:rPr>
          <w:rFonts w:cs="Times New Roman"/>
          <w:color w:val="000000" w:themeColor="text1"/>
          <w:szCs w:val="28"/>
          <w:lang w:val="nl-NL"/>
        </w:rPr>
        <w:t xml:space="preserve">kế hoạch đầu tư công trung hạn vốn ngân sách nhà nước giai đoạn 2021-2025 và </w:t>
      </w:r>
      <w:r w:rsidRPr="009F7F85">
        <w:rPr>
          <w:rFonts w:cs="Times New Roman"/>
          <w:color w:val="000000" w:themeColor="text1"/>
          <w:szCs w:val="28"/>
        </w:rPr>
        <w:t>kế hoạ</w:t>
      </w:r>
      <w:r w:rsidR="009B4511" w:rsidRPr="009F7F85">
        <w:rPr>
          <w:rFonts w:cs="Times New Roman"/>
          <w:color w:val="000000" w:themeColor="text1"/>
          <w:szCs w:val="28"/>
        </w:rPr>
        <w:t>ch</w:t>
      </w:r>
      <w:r w:rsidR="009B4511" w:rsidRPr="009F7F85">
        <w:rPr>
          <w:rFonts w:cs="Times New Roman"/>
          <w:color w:val="000000" w:themeColor="text1"/>
          <w:szCs w:val="28"/>
          <w:lang w:val="en-US"/>
        </w:rPr>
        <w:t xml:space="preserve"> </w:t>
      </w:r>
      <w:r w:rsidRPr="009F7F85">
        <w:rPr>
          <w:rFonts w:cs="Times New Roman"/>
          <w:color w:val="000000" w:themeColor="text1"/>
          <w:szCs w:val="28"/>
        </w:rPr>
        <w:t xml:space="preserve">đầu tư công </w:t>
      </w:r>
      <w:r w:rsidRPr="009F7F85">
        <w:rPr>
          <w:rFonts w:cs="Times New Roman"/>
          <w:color w:val="000000" w:themeColor="text1"/>
          <w:szCs w:val="28"/>
          <w:lang w:val="nl-NL"/>
        </w:rPr>
        <w:t>năm 202</w:t>
      </w:r>
      <w:r w:rsidR="008D2C11" w:rsidRPr="009F7F85">
        <w:rPr>
          <w:rFonts w:cs="Times New Roman"/>
          <w:color w:val="000000" w:themeColor="text1"/>
          <w:szCs w:val="28"/>
          <w:lang w:val="nl-NL"/>
        </w:rPr>
        <w:t>5</w:t>
      </w:r>
      <w:r w:rsidRPr="009F7F85">
        <w:rPr>
          <w:rFonts w:cs="Times New Roman"/>
          <w:color w:val="000000" w:themeColor="text1"/>
          <w:szCs w:val="28"/>
          <w:lang w:val="nl-NL"/>
        </w:rPr>
        <w:t>, tỉnh Điện Biên</w:t>
      </w:r>
      <w:r w:rsidRPr="009F7F85">
        <w:rPr>
          <w:rFonts w:cs="Times New Roman"/>
          <w:color w:val="000000" w:themeColor="text1"/>
          <w:szCs w:val="28"/>
          <w:lang w:val="en-US"/>
        </w:rPr>
        <w:t>, gồm những nội dung như sau:</w:t>
      </w:r>
    </w:p>
    <w:p w14:paraId="6E926EE1" w14:textId="77777777" w:rsidR="00793F70" w:rsidRPr="009F7F85" w:rsidRDefault="00793F70" w:rsidP="006864BD">
      <w:pPr>
        <w:widowControl w:val="0"/>
        <w:spacing w:before="80" w:after="80"/>
        <w:ind w:right="27" w:firstLine="720"/>
        <w:jc w:val="both"/>
        <w:rPr>
          <w:rFonts w:cs="Times New Roman"/>
          <w:b/>
          <w:color w:val="000000" w:themeColor="text1"/>
          <w:szCs w:val="28"/>
        </w:rPr>
      </w:pPr>
      <w:r w:rsidRPr="009F7F85">
        <w:rPr>
          <w:rFonts w:cs="Times New Roman"/>
          <w:b/>
          <w:color w:val="000000" w:themeColor="text1"/>
          <w:szCs w:val="28"/>
        </w:rPr>
        <w:t xml:space="preserve">I. </w:t>
      </w:r>
      <w:r w:rsidR="00461349" w:rsidRPr="009F7F85">
        <w:rPr>
          <w:rFonts w:cs="Times New Roman"/>
          <w:b/>
          <w:color w:val="000000" w:themeColor="text1"/>
          <w:szCs w:val="28"/>
        </w:rPr>
        <w:t>Điều chỉnh kế hoạch đầu tư công trung hạn giai đoạn 2021-2025</w:t>
      </w:r>
    </w:p>
    <w:p w14:paraId="02B4AB19" w14:textId="77777777" w:rsidR="00461349" w:rsidRPr="009F7F85" w:rsidRDefault="00461349" w:rsidP="006864BD">
      <w:pPr>
        <w:spacing w:before="80" w:after="80"/>
        <w:ind w:left="709"/>
        <w:jc w:val="both"/>
        <w:rPr>
          <w:rFonts w:cs="Times New Roman"/>
          <w:color w:val="000000" w:themeColor="text1"/>
          <w:szCs w:val="28"/>
          <w:lang w:val="en-US"/>
        </w:rPr>
      </w:pPr>
      <w:r w:rsidRPr="009F7F85">
        <w:rPr>
          <w:rFonts w:cs="Times New Roman"/>
          <w:b/>
          <w:i/>
          <w:color w:val="000000" w:themeColor="text1"/>
          <w:szCs w:val="28"/>
        </w:rPr>
        <w:t>1. Tổng nguồn vốn đã giao là:18.513.823 triệu đồng</w:t>
      </w:r>
      <w:r w:rsidR="00E354AB" w:rsidRPr="009F7F85">
        <w:rPr>
          <w:rFonts w:cs="Times New Roman"/>
          <w:b/>
          <w:i/>
          <w:color w:val="000000" w:themeColor="text1"/>
          <w:szCs w:val="28"/>
          <w:lang w:val="en-US"/>
        </w:rPr>
        <w:t>, bao gồm:</w:t>
      </w:r>
    </w:p>
    <w:p w14:paraId="68148D36" w14:textId="77777777" w:rsidR="00461349" w:rsidRPr="009F7F85" w:rsidRDefault="00461349" w:rsidP="006864BD">
      <w:pPr>
        <w:spacing w:before="80" w:after="80"/>
        <w:ind w:firstLine="709"/>
        <w:jc w:val="both"/>
        <w:rPr>
          <w:rFonts w:cs="Times New Roman"/>
          <w:color w:val="000000" w:themeColor="text1"/>
          <w:szCs w:val="28"/>
        </w:rPr>
      </w:pPr>
      <w:r w:rsidRPr="009F7F85">
        <w:rPr>
          <w:rFonts w:cs="Times New Roman"/>
          <w:bCs/>
          <w:i/>
          <w:color w:val="000000" w:themeColor="text1"/>
          <w:szCs w:val="28"/>
        </w:rPr>
        <w:t>(1) Vốn ngân sách địa phương</w:t>
      </w:r>
      <w:r w:rsidRPr="009F7F85">
        <w:rPr>
          <w:rFonts w:cs="Times New Roman"/>
          <w:i/>
          <w:color w:val="000000" w:themeColor="text1"/>
          <w:szCs w:val="28"/>
        </w:rPr>
        <w:t>:</w:t>
      </w:r>
      <w:r w:rsidRPr="009F7F85">
        <w:rPr>
          <w:rFonts w:cs="Times New Roman"/>
          <w:color w:val="000000" w:themeColor="text1"/>
          <w:szCs w:val="28"/>
        </w:rPr>
        <w:t xml:space="preserve"> 5.330.795 triệu đồng, trong đó:</w:t>
      </w:r>
    </w:p>
    <w:p w14:paraId="777A341F" w14:textId="77777777" w:rsidR="00461349" w:rsidRPr="009F7F85" w:rsidRDefault="00461349" w:rsidP="006864BD">
      <w:pPr>
        <w:spacing w:before="80" w:after="80"/>
        <w:ind w:firstLine="709"/>
        <w:jc w:val="both"/>
        <w:rPr>
          <w:rFonts w:cs="Times New Roman"/>
          <w:color w:val="000000" w:themeColor="text1"/>
          <w:spacing w:val="-8"/>
          <w:szCs w:val="28"/>
        </w:rPr>
      </w:pPr>
      <w:r w:rsidRPr="009F7F85">
        <w:rPr>
          <w:rFonts w:cs="Times New Roman"/>
          <w:color w:val="000000" w:themeColor="text1"/>
          <w:spacing w:val="-8"/>
          <w:szCs w:val="28"/>
        </w:rPr>
        <w:t>- Vốn xây dựng cơ bản trong cân đối ngân sách địa phương 3.734.700 triệu đồng.</w:t>
      </w:r>
    </w:p>
    <w:p w14:paraId="262E827F" w14:textId="77777777" w:rsidR="00461349" w:rsidRPr="009F7F85" w:rsidRDefault="00461349" w:rsidP="006864BD">
      <w:pPr>
        <w:spacing w:before="80" w:after="80"/>
        <w:ind w:firstLine="709"/>
        <w:jc w:val="both"/>
        <w:rPr>
          <w:rFonts w:cs="Times New Roman"/>
          <w:color w:val="000000" w:themeColor="text1"/>
          <w:szCs w:val="28"/>
        </w:rPr>
      </w:pPr>
      <w:r w:rsidRPr="009F7F85">
        <w:rPr>
          <w:rFonts w:cs="Times New Roman"/>
          <w:color w:val="000000" w:themeColor="text1"/>
          <w:szCs w:val="28"/>
        </w:rPr>
        <w:t>- Vốn đầu tư từ nguồn thu sử dụng đất 1.426.995 triệu đồng.</w:t>
      </w:r>
    </w:p>
    <w:p w14:paraId="61511814" w14:textId="77777777" w:rsidR="00461349" w:rsidRPr="009F7F85" w:rsidRDefault="00461349" w:rsidP="006864BD">
      <w:pPr>
        <w:spacing w:before="80" w:after="80"/>
        <w:ind w:firstLine="709"/>
        <w:jc w:val="both"/>
        <w:rPr>
          <w:rFonts w:cs="Times New Roman"/>
          <w:color w:val="000000" w:themeColor="text1"/>
          <w:szCs w:val="28"/>
        </w:rPr>
      </w:pPr>
      <w:r w:rsidRPr="009F7F85">
        <w:rPr>
          <w:rFonts w:cs="Times New Roman"/>
          <w:color w:val="000000" w:themeColor="text1"/>
          <w:szCs w:val="28"/>
        </w:rPr>
        <w:t>- Vốn xổ số kiến thiết 168.000 triệu đồng.</w:t>
      </w:r>
    </w:p>
    <w:p w14:paraId="7F159E37" w14:textId="77777777" w:rsidR="00461349" w:rsidRPr="009F7F85" w:rsidRDefault="00461349" w:rsidP="006864BD">
      <w:pPr>
        <w:spacing w:before="80" w:after="80"/>
        <w:ind w:firstLine="709"/>
        <w:jc w:val="both"/>
        <w:rPr>
          <w:color w:val="000000" w:themeColor="text1"/>
          <w:szCs w:val="28"/>
        </w:rPr>
      </w:pPr>
      <w:r w:rsidRPr="009F7F85">
        <w:rPr>
          <w:color w:val="000000" w:themeColor="text1"/>
          <w:szCs w:val="28"/>
        </w:rPr>
        <w:t>- Vốn đầu tư từ nguồn bội chi ngân sách địa phương 1.100 triệu đồng.</w:t>
      </w:r>
    </w:p>
    <w:p w14:paraId="7B6393D8" w14:textId="77777777" w:rsidR="00461349" w:rsidRPr="009F7F85" w:rsidRDefault="00461349" w:rsidP="006864BD">
      <w:pPr>
        <w:spacing w:before="80" w:after="80"/>
        <w:ind w:firstLine="709"/>
        <w:jc w:val="both"/>
        <w:rPr>
          <w:color w:val="000000" w:themeColor="text1"/>
          <w:szCs w:val="28"/>
        </w:rPr>
      </w:pPr>
      <w:r w:rsidRPr="009F7F85">
        <w:rPr>
          <w:bCs/>
          <w:i/>
          <w:color w:val="000000" w:themeColor="text1"/>
          <w:szCs w:val="28"/>
        </w:rPr>
        <w:lastRenderedPageBreak/>
        <w:t>(2) Vố</w:t>
      </w:r>
      <w:r w:rsidR="00EB3666" w:rsidRPr="009F7F85">
        <w:rPr>
          <w:bCs/>
          <w:i/>
          <w:color w:val="000000" w:themeColor="text1"/>
          <w:szCs w:val="28"/>
        </w:rPr>
        <w:t xml:space="preserve">n ngân sách </w:t>
      </w:r>
      <w:r w:rsidR="00EB3666" w:rsidRPr="009F7F85">
        <w:rPr>
          <w:bCs/>
          <w:i/>
          <w:color w:val="000000" w:themeColor="text1"/>
          <w:szCs w:val="28"/>
          <w:lang w:val="en-US"/>
        </w:rPr>
        <w:t>t</w:t>
      </w:r>
      <w:r w:rsidRPr="009F7F85">
        <w:rPr>
          <w:bCs/>
          <w:i/>
          <w:color w:val="000000" w:themeColor="text1"/>
          <w:szCs w:val="28"/>
        </w:rPr>
        <w:t>rung ương</w:t>
      </w:r>
      <w:r w:rsidRPr="009F7F85">
        <w:rPr>
          <w:i/>
          <w:color w:val="000000" w:themeColor="text1"/>
          <w:szCs w:val="28"/>
        </w:rPr>
        <w:t>:</w:t>
      </w:r>
      <w:r w:rsidRPr="009F7F85">
        <w:rPr>
          <w:color w:val="000000" w:themeColor="text1"/>
          <w:szCs w:val="28"/>
        </w:rPr>
        <w:t xml:space="preserve"> 8.361.631 triệu đồng, trong đó:   </w:t>
      </w:r>
    </w:p>
    <w:p w14:paraId="362BCD04" w14:textId="77777777" w:rsidR="00461349" w:rsidRPr="009F7F85" w:rsidRDefault="00461349" w:rsidP="006864BD">
      <w:pPr>
        <w:spacing w:before="80" w:after="80"/>
        <w:ind w:firstLine="709"/>
        <w:jc w:val="both"/>
        <w:rPr>
          <w:color w:val="000000" w:themeColor="text1"/>
          <w:szCs w:val="28"/>
        </w:rPr>
      </w:pPr>
      <w:r w:rsidRPr="009F7F85">
        <w:rPr>
          <w:color w:val="000000" w:themeColor="text1"/>
          <w:szCs w:val="28"/>
        </w:rPr>
        <w:t>- Vốn trong nước 7.035.720 triệu đồng (bao gồm cả Chương trình phục hồi phát triển kinh tế - xã hội 246 tỷ đồng).</w:t>
      </w:r>
    </w:p>
    <w:p w14:paraId="4964DC8F" w14:textId="77777777" w:rsidR="00461349" w:rsidRPr="009F7F85" w:rsidRDefault="00461349" w:rsidP="006864BD">
      <w:pPr>
        <w:spacing w:before="80" w:after="80"/>
        <w:ind w:firstLine="709"/>
        <w:jc w:val="both"/>
        <w:rPr>
          <w:color w:val="000000" w:themeColor="text1"/>
          <w:szCs w:val="28"/>
        </w:rPr>
      </w:pPr>
      <w:r w:rsidRPr="009F7F85">
        <w:rPr>
          <w:color w:val="000000" w:themeColor="text1"/>
          <w:szCs w:val="28"/>
        </w:rPr>
        <w:t>- Vốn nước ngoài (ODA) 1.325.911 triệu đồng.</w:t>
      </w:r>
    </w:p>
    <w:p w14:paraId="3D6E2614" w14:textId="77777777" w:rsidR="00461349" w:rsidRPr="009F7F85" w:rsidRDefault="00461349" w:rsidP="006864BD">
      <w:pPr>
        <w:spacing w:before="80" w:after="80"/>
        <w:ind w:firstLine="709"/>
        <w:jc w:val="both"/>
        <w:rPr>
          <w:color w:val="000000" w:themeColor="text1"/>
          <w:szCs w:val="28"/>
        </w:rPr>
      </w:pPr>
      <w:r w:rsidRPr="009F7F85">
        <w:rPr>
          <w:bCs/>
          <w:i/>
          <w:color w:val="000000" w:themeColor="text1"/>
          <w:szCs w:val="28"/>
        </w:rPr>
        <w:t>(3) Vố</w:t>
      </w:r>
      <w:r w:rsidR="00EB3666" w:rsidRPr="009F7F85">
        <w:rPr>
          <w:bCs/>
          <w:i/>
          <w:color w:val="000000" w:themeColor="text1"/>
          <w:szCs w:val="28"/>
        </w:rPr>
        <w:t xml:space="preserve">n Chương trình </w:t>
      </w:r>
      <w:r w:rsidR="00EB3666" w:rsidRPr="009F7F85">
        <w:rPr>
          <w:bCs/>
          <w:i/>
          <w:color w:val="000000" w:themeColor="text1"/>
          <w:szCs w:val="28"/>
          <w:lang w:val="en-US"/>
        </w:rPr>
        <w:t>mục tiêu quốc gia</w:t>
      </w:r>
      <w:r w:rsidRPr="009F7F85">
        <w:rPr>
          <w:i/>
          <w:color w:val="000000" w:themeColor="text1"/>
          <w:szCs w:val="28"/>
        </w:rPr>
        <w:t>:</w:t>
      </w:r>
      <w:r w:rsidRPr="009F7F85">
        <w:rPr>
          <w:color w:val="000000" w:themeColor="text1"/>
          <w:szCs w:val="28"/>
        </w:rPr>
        <w:t xml:space="preserve"> 4.821.397 triệu đồng, trong đó:   </w:t>
      </w:r>
    </w:p>
    <w:p w14:paraId="45B795B9" w14:textId="77777777" w:rsidR="00461349" w:rsidRPr="009F7F85" w:rsidRDefault="00461349" w:rsidP="006864BD">
      <w:pPr>
        <w:spacing w:before="80" w:after="80"/>
        <w:ind w:firstLine="709"/>
        <w:jc w:val="both"/>
        <w:rPr>
          <w:color w:val="000000" w:themeColor="text1"/>
          <w:szCs w:val="28"/>
        </w:rPr>
      </w:pPr>
      <w:r w:rsidRPr="009F7F85">
        <w:rPr>
          <w:color w:val="000000" w:themeColor="text1"/>
          <w:szCs w:val="28"/>
        </w:rPr>
        <w:t>- Chương trình mục tiêu quốc gia phát triển kinh tế - xã hội vùng đồng bào dân tộc thiểu số và miền núi 2.550.925 triệu đồng.</w:t>
      </w:r>
    </w:p>
    <w:p w14:paraId="2EF7A67C" w14:textId="77777777" w:rsidR="00461349" w:rsidRPr="009F7F85" w:rsidRDefault="00461349" w:rsidP="006864BD">
      <w:pPr>
        <w:spacing w:before="80" w:after="80"/>
        <w:ind w:firstLine="709"/>
        <w:jc w:val="both"/>
        <w:rPr>
          <w:color w:val="000000" w:themeColor="text1"/>
          <w:spacing w:val="-6"/>
          <w:szCs w:val="28"/>
        </w:rPr>
      </w:pPr>
      <w:r w:rsidRPr="009F7F85">
        <w:rPr>
          <w:color w:val="000000" w:themeColor="text1"/>
          <w:spacing w:val="-6"/>
          <w:szCs w:val="28"/>
        </w:rPr>
        <w:t>- Chương trình mục tiêu quốc gia giảm nghèo bền vững 1.606.004 triệu đồng.</w:t>
      </w:r>
    </w:p>
    <w:p w14:paraId="6DBAB970" w14:textId="77777777" w:rsidR="00461349" w:rsidRPr="009F7F85" w:rsidRDefault="00461349" w:rsidP="006864BD">
      <w:pPr>
        <w:spacing w:before="80" w:after="80"/>
        <w:ind w:firstLine="709"/>
        <w:jc w:val="both"/>
        <w:rPr>
          <w:color w:val="000000" w:themeColor="text1"/>
          <w:spacing w:val="-8"/>
          <w:szCs w:val="28"/>
        </w:rPr>
      </w:pPr>
      <w:r w:rsidRPr="009F7F85">
        <w:rPr>
          <w:color w:val="000000" w:themeColor="text1"/>
          <w:spacing w:val="-8"/>
          <w:szCs w:val="28"/>
        </w:rPr>
        <w:t>- Chương trình mục tiêu quố</w:t>
      </w:r>
      <w:r w:rsidR="00EB3666" w:rsidRPr="009F7F85">
        <w:rPr>
          <w:color w:val="000000" w:themeColor="text1"/>
          <w:spacing w:val="-8"/>
          <w:szCs w:val="28"/>
        </w:rPr>
        <w:t>c gia xây</w:t>
      </w:r>
      <w:r w:rsidRPr="009F7F85">
        <w:rPr>
          <w:color w:val="000000" w:themeColor="text1"/>
          <w:spacing w:val="-8"/>
          <w:szCs w:val="28"/>
        </w:rPr>
        <w:t>dựng nông thôn mới 664.468 triệu đồng.</w:t>
      </w:r>
    </w:p>
    <w:p w14:paraId="2F68E816" w14:textId="77777777" w:rsidR="00461349" w:rsidRPr="009F7F85" w:rsidRDefault="00461349" w:rsidP="006864BD">
      <w:pPr>
        <w:spacing w:before="80" w:after="80"/>
        <w:ind w:firstLine="720"/>
        <w:jc w:val="both"/>
        <w:rPr>
          <w:bCs/>
          <w:iCs/>
          <w:color w:val="000000" w:themeColor="text1"/>
          <w:szCs w:val="28"/>
          <w:lang w:val="en-US"/>
        </w:rPr>
      </w:pPr>
      <w:r w:rsidRPr="009F7F85">
        <w:rPr>
          <w:b/>
          <w:i/>
          <w:color w:val="000000" w:themeColor="text1"/>
          <w:szCs w:val="28"/>
        </w:rPr>
        <w:t xml:space="preserve">2. Kế hoạch vốn điều chỉnh giảm là: 47.803 triệu đồng </w:t>
      </w:r>
      <w:r w:rsidRPr="009F7F85">
        <w:rPr>
          <w:bCs/>
          <w:iCs/>
          <w:color w:val="000000" w:themeColor="text1"/>
          <w:szCs w:val="28"/>
        </w:rPr>
        <w:t>thuộc nguồn vốn ngân sách địa phương</w:t>
      </w:r>
      <w:r w:rsidR="00352DBC" w:rsidRPr="009F7F85">
        <w:rPr>
          <w:bCs/>
          <w:iCs/>
          <w:color w:val="000000" w:themeColor="text1"/>
          <w:szCs w:val="28"/>
          <w:lang w:val="en-US"/>
        </w:rPr>
        <w:t>.</w:t>
      </w:r>
    </w:p>
    <w:p w14:paraId="669C6B22" w14:textId="77777777" w:rsidR="00461349" w:rsidRPr="009F7F85" w:rsidRDefault="00461349" w:rsidP="006864BD">
      <w:pPr>
        <w:spacing w:before="80" w:after="80"/>
        <w:ind w:firstLine="709"/>
        <w:jc w:val="both"/>
        <w:rPr>
          <w:color w:val="000000" w:themeColor="text1"/>
          <w:szCs w:val="28"/>
          <w:lang w:val="en-US"/>
        </w:rPr>
      </w:pPr>
      <w:r w:rsidRPr="009F7F85">
        <w:rPr>
          <w:b/>
          <w:i/>
          <w:color w:val="000000" w:themeColor="text1"/>
          <w:szCs w:val="28"/>
        </w:rPr>
        <w:t>3. Tổng nguồn vốn sau điều chỉnh là: 18.466.020 triệu đồng</w:t>
      </w:r>
      <w:r w:rsidR="00352DBC" w:rsidRPr="009F7F85">
        <w:rPr>
          <w:b/>
          <w:i/>
          <w:color w:val="000000" w:themeColor="text1"/>
          <w:szCs w:val="28"/>
          <w:lang w:val="en-US"/>
        </w:rPr>
        <w:t>, bao gồm:</w:t>
      </w:r>
    </w:p>
    <w:p w14:paraId="19C6DAB6" w14:textId="77777777" w:rsidR="00461349" w:rsidRPr="009F7F85" w:rsidRDefault="00461349" w:rsidP="006864BD">
      <w:pPr>
        <w:spacing w:before="80" w:after="80"/>
        <w:ind w:firstLine="709"/>
        <w:jc w:val="both"/>
        <w:rPr>
          <w:color w:val="000000" w:themeColor="text1"/>
          <w:szCs w:val="28"/>
        </w:rPr>
      </w:pPr>
      <w:r w:rsidRPr="009F7F85">
        <w:rPr>
          <w:bCs/>
          <w:i/>
          <w:color w:val="000000" w:themeColor="text1"/>
          <w:szCs w:val="28"/>
        </w:rPr>
        <w:t>(1) Vốn ngân sách địa phương</w:t>
      </w:r>
      <w:r w:rsidRPr="009F7F85">
        <w:rPr>
          <w:i/>
          <w:color w:val="000000" w:themeColor="text1"/>
          <w:szCs w:val="28"/>
        </w:rPr>
        <w:t>:</w:t>
      </w:r>
      <w:r w:rsidRPr="009F7F85">
        <w:rPr>
          <w:color w:val="000000" w:themeColor="text1"/>
          <w:szCs w:val="28"/>
        </w:rPr>
        <w:t xml:space="preserve"> 5.282.992 triệu đồng, trong đó:</w:t>
      </w:r>
    </w:p>
    <w:p w14:paraId="7CC1260B" w14:textId="77777777" w:rsidR="00461349" w:rsidRPr="009F7F85" w:rsidRDefault="00461349" w:rsidP="006864BD">
      <w:pPr>
        <w:spacing w:before="80" w:after="80"/>
        <w:ind w:firstLine="709"/>
        <w:jc w:val="both"/>
        <w:rPr>
          <w:color w:val="000000" w:themeColor="text1"/>
          <w:szCs w:val="28"/>
        </w:rPr>
      </w:pPr>
      <w:r w:rsidRPr="009F7F85">
        <w:rPr>
          <w:color w:val="000000" w:themeColor="text1"/>
          <w:szCs w:val="28"/>
        </w:rPr>
        <w:t>- Vốn xây dựng cơ bản trong cân đối ngân sách địa phương 3.468.651 triệu đồng.</w:t>
      </w:r>
    </w:p>
    <w:p w14:paraId="18DD8177" w14:textId="77777777" w:rsidR="00461349" w:rsidRPr="009F7F85" w:rsidRDefault="00461349" w:rsidP="006864BD">
      <w:pPr>
        <w:spacing w:before="80" w:after="80"/>
        <w:ind w:firstLine="709"/>
        <w:jc w:val="both"/>
        <w:rPr>
          <w:color w:val="000000" w:themeColor="text1"/>
          <w:szCs w:val="28"/>
        </w:rPr>
      </w:pPr>
      <w:r w:rsidRPr="009F7F85">
        <w:rPr>
          <w:color w:val="000000" w:themeColor="text1"/>
          <w:szCs w:val="28"/>
        </w:rPr>
        <w:t>- Vốn đầu tư từ nguồn thu sử dụng đất 1.435.141 triệu đồng.</w:t>
      </w:r>
    </w:p>
    <w:p w14:paraId="04BC6350" w14:textId="77777777" w:rsidR="00461349" w:rsidRPr="009F7F85" w:rsidRDefault="00461349" w:rsidP="006864BD">
      <w:pPr>
        <w:spacing w:before="80" w:after="80"/>
        <w:ind w:firstLine="709"/>
        <w:jc w:val="both"/>
        <w:rPr>
          <w:color w:val="000000" w:themeColor="text1"/>
          <w:szCs w:val="28"/>
        </w:rPr>
      </w:pPr>
      <w:r w:rsidRPr="009F7F85">
        <w:rPr>
          <w:color w:val="000000" w:themeColor="text1"/>
          <w:szCs w:val="28"/>
        </w:rPr>
        <w:t>- Vốn xổ số kiến thiết 165.000 triệu đồng.</w:t>
      </w:r>
    </w:p>
    <w:p w14:paraId="4A3AA690" w14:textId="77777777" w:rsidR="00461349" w:rsidRPr="009F7F85" w:rsidRDefault="00461349" w:rsidP="006864BD">
      <w:pPr>
        <w:spacing w:before="80" w:after="80"/>
        <w:ind w:firstLine="709"/>
        <w:jc w:val="both"/>
        <w:rPr>
          <w:color w:val="000000" w:themeColor="text1"/>
          <w:szCs w:val="28"/>
        </w:rPr>
      </w:pPr>
      <w:r w:rsidRPr="009F7F85">
        <w:rPr>
          <w:color w:val="000000" w:themeColor="text1"/>
          <w:szCs w:val="28"/>
        </w:rPr>
        <w:t>- Vốn đầu tư từ nguồn bội chi ngân sách địa phương 214.200 triệu đồng.</w:t>
      </w:r>
    </w:p>
    <w:p w14:paraId="4714CC7C" w14:textId="77777777" w:rsidR="00461349" w:rsidRPr="009F7F85" w:rsidRDefault="00461349" w:rsidP="006864BD">
      <w:pPr>
        <w:spacing w:before="80" w:after="80"/>
        <w:ind w:firstLine="709"/>
        <w:jc w:val="both"/>
        <w:rPr>
          <w:color w:val="000000" w:themeColor="text1"/>
          <w:szCs w:val="28"/>
        </w:rPr>
      </w:pPr>
      <w:r w:rsidRPr="009F7F85">
        <w:rPr>
          <w:bCs/>
          <w:i/>
          <w:color w:val="000000" w:themeColor="text1"/>
          <w:szCs w:val="28"/>
        </w:rPr>
        <w:t>(2) Vốn ngân sách trung ương</w:t>
      </w:r>
      <w:r w:rsidRPr="009F7F85">
        <w:rPr>
          <w:i/>
          <w:color w:val="000000" w:themeColor="text1"/>
          <w:szCs w:val="28"/>
        </w:rPr>
        <w:t>:</w:t>
      </w:r>
      <w:r w:rsidRPr="009F7F85">
        <w:rPr>
          <w:color w:val="000000" w:themeColor="text1"/>
          <w:szCs w:val="28"/>
        </w:rPr>
        <w:t xml:space="preserve"> 8.361.631 triệu đồng, trong đó:   </w:t>
      </w:r>
    </w:p>
    <w:p w14:paraId="03F599A7" w14:textId="77777777" w:rsidR="00461349" w:rsidRPr="009F7F85" w:rsidRDefault="00461349" w:rsidP="006864BD">
      <w:pPr>
        <w:spacing w:before="80" w:after="80"/>
        <w:ind w:firstLine="709"/>
        <w:jc w:val="both"/>
        <w:rPr>
          <w:color w:val="000000" w:themeColor="text1"/>
          <w:szCs w:val="28"/>
        </w:rPr>
      </w:pPr>
      <w:r w:rsidRPr="009F7F85">
        <w:rPr>
          <w:color w:val="000000" w:themeColor="text1"/>
          <w:szCs w:val="28"/>
        </w:rPr>
        <w:t>- Vốn trong nước 7.035.720 triệu đồng (bao gồm cả Chương trình phục hồi phát triển kinh tế - xã hội 246 tỷ đồng).</w:t>
      </w:r>
    </w:p>
    <w:p w14:paraId="00143EAA" w14:textId="77777777" w:rsidR="00461349" w:rsidRPr="009F7F85" w:rsidRDefault="00461349" w:rsidP="006864BD">
      <w:pPr>
        <w:spacing w:before="80" w:after="80"/>
        <w:ind w:firstLine="709"/>
        <w:jc w:val="both"/>
        <w:rPr>
          <w:color w:val="000000" w:themeColor="text1"/>
          <w:szCs w:val="28"/>
        </w:rPr>
      </w:pPr>
      <w:r w:rsidRPr="009F7F85">
        <w:rPr>
          <w:color w:val="000000" w:themeColor="text1"/>
          <w:szCs w:val="28"/>
        </w:rPr>
        <w:t>- Vốn nước ngoài (ODA) 1.325.911 triệu đồng.</w:t>
      </w:r>
    </w:p>
    <w:p w14:paraId="23B4AC91" w14:textId="77777777" w:rsidR="00461349" w:rsidRPr="009F7F85" w:rsidRDefault="00461349" w:rsidP="006864BD">
      <w:pPr>
        <w:spacing w:before="80" w:after="80"/>
        <w:ind w:firstLine="709"/>
        <w:jc w:val="both"/>
        <w:rPr>
          <w:color w:val="000000" w:themeColor="text1"/>
          <w:szCs w:val="28"/>
        </w:rPr>
      </w:pPr>
      <w:r w:rsidRPr="009F7F85">
        <w:rPr>
          <w:bCs/>
          <w:i/>
          <w:color w:val="000000" w:themeColor="text1"/>
          <w:szCs w:val="28"/>
        </w:rPr>
        <w:t>(3) Vố</w:t>
      </w:r>
      <w:r w:rsidR="00375077" w:rsidRPr="009F7F85">
        <w:rPr>
          <w:bCs/>
          <w:i/>
          <w:color w:val="000000" w:themeColor="text1"/>
          <w:szCs w:val="28"/>
        </w:rPr>
        <w:t xml:space="preserve">n Chương trình </w:t>
      </w:r>
      <w:r w:rsidR="00375077" w:rsidRPr="009F7F85">
        <w:rPr>
          <w:bCs/>
          <w:i/>
          <w:color w:val="000000" w:themeColor="text1"/>
          <w:szCs w:val="28"/>
          <w:lang w:val="en-US"/>
        </w:rPr>
        <w:t>mục tiêu quốc gia</w:t>
      </w:r>
      <w:r w:rsidRPr="009F7F85">
        <w:rPr>
          <w:i/>
          <w:color w:val="000000" w:themeColor="text1"/>
          <w:szCs w:val="28"/>
        </w:rPr>
        <w:t>:</w:t>
      </w:r>
      <w:r w:rsidRPr="009F7F85">
        <w:rPr>
          <w:color w:val="000000" w:themeColor="text1"/>
          <w:szCs w:val="28"/>
        </w:rPr>
        <w:t xml:space="preserve"> 4.821.397 triệu đồng, trong đó:   </w:t>
      </w:r>
    </w:p>
    <w:p w14:paraId="654D01FA" w14:textId="77777777" w:rsidR="00461349" w:rsidRPr="009F7F85" w:rsidRDefault="00461349" w:rsidP="006864BD">
      <w:pPr>
        <w:spacing w:before="80" w:after="80"/>
        <w:ind w:firstLine="709"/>
        <w:jc w:val="both"/>
        <w:rPr>
          <w:color w:val="000000" w:themeColor="text1"/>
          <w:szCs w:val="28"/>
        </w:rPr>
      </w:pPr>
      <w:r w:rsidRPr="009F7F85">
        <w:rPr>
          <w:color w:val="000000" w:themeColor="text1"/>
          <w:szCs w:val="28"/>
        </w:rPr>
        <w:t>- Chương trình mục tiêu quốc gia phát triển kinh tế - xã hội vùng đồng bào dân tộc thiểu số và miền núi 2.550.925 triệu đồng.</w:t>
      </w:r>
    </w:p>
    <w:p w14:paraId="5651D05A" w14:textId="77777777" w:rsidR="00461349" w:rsidRPr="009F7F85" w:rsidRDefault="00461349" w:rsidP="006864BD">
      <w:pPr>
        <w:spacing w:before="80" w:after="80"/>
        <w:ind w:firstLine="709"/>
        <w:jc w:val="both"/>
        <w:rPr>
          <w:color w:val="000000" w:themeColor="text1"/>
          <w:spacing w:val="-6"/>
          <w:szCs w:val="28"/>
        </w:rPr>
      </w:pPr>
      <w:r w:rsidRPr="009F7F85">
        <w:rPr>
          <w:color w:val="000000" w:themeColor="text1"/>
          <w:spacing w:val="-6"/>
          <w:szCs w:val="28"/>
        </w:rPr>
        <w:t>- Chương trình mục tiêu quốc gia giảm nghèo bền vững 1.606.004 triệu đồng.</w:t>
      </w:r>
    </w:p>
    <w:p w14:paraId="1BB2E231" w14:textId="77777777" w:rsidR="00461349" w:rsidRPr="009F7F85" w:rsidRDefault="00461349" w:rsidP="006864BD">
      <w:pPr>
        <w:spacing w:before="80" w:after="80"/>
        <w:ind w:firstLine="709"/>
        <w:jc w:val="both"/>
        <w:rPr>
          <w:color w:val="000000" w:themeColor="text1"/>
          <w:spacing w:val="-8"/>
          <w:szCs w:val="28"/>
        </w:rPr>
      </w:pPr>
      <w:r w:rsidRPr="009F7F85">
        <w:rPr>
          <w:color w:val="000000" w:themeColor="text1"/>
          <w:spacing w:val="-8"/>
          <w:szCs w:val="28"/>
        </w:rPr>
        <w:t>- Chương trình mục tiêu quốc gia xây dựng nông thôn mới 664.468 triệu đồng.</w:t>
      </w:r>
    </w:p>
    <w:p w14:paraId="389C2EF1" w14:textId="77777777" w:rsidR="00793F70" w:rsidRPr="009F7F85" w:rsidRDefault="00461349" w:rsidP="006864BD">
      <w:pPr>
        <w:spacing w:before="80" w:after="80"/>
        <w:ind w:right="29"/>
        <w:jc w:val="center"/>
        <w:rPr>
          <w:bCs/>
          <w:i/>
          <w:color w:val="000000" w:themeColor="text1"/>
          <w:szCs w:val="28"/>
          <w:lang w:val="en-US"/>
        </w:rPr>
      </w:pPr>
      <w:r w:rsidRPr="009F7F85">
        <w:rPr>
          <w:bCs/>
          <w:i/>
          <w:color w:val="000000" w:themeColor="text1"/>
          <w:szCs w:val="28"/>
        </w:rPr>
        <w:t>(Chi tiế</w:t>
      </w:r>
      <w:r w:rsidR="00375077" w:rsidRPr="009F7F85">
        <w:rPr>
          <w:bCs/>
          <w:i/>
          <w:color w:val="000000" w:themeColor="text1"/>
          <w:szCs w:val="28"/>
        </w:rPr>
        <w:t xml:space="preserve">t như </w:t>
      </w:r>
      <w:r w:rsidR="00375077" w:rsidRPr="009F7F85">
        <w:rPr>
          <w:bCs/>
          <w:i/>
          <w:color w:val="000000" w:themeColor="text1"/>
          <w:szCs w:val="28"/>
          <w:lang w:val="en-US"/>
        </w:rPr>
        <w:t>b</w:t>
      </w:r>
      <w:r w:rsidRPr="009F7F85">
        <w:rPr>
          <w:bCs/>
          <w:i/>
          <w:color w:val="000000" w:themeColor="text1"/>
          <w:szCs w:val="28"/>
        </w:rPr>
        <w:t>iểu số 1 kèm theo)</w:t>
      </w:r>
    </w:p>
    <w:p w14:paraId="5AC1B5C8" w14:textId="77777777" w:rsidR="00793F70" w:rsidRPr="009F7F85" w:rsidRDefault="00793F70" w:rsidP="006864BD">
      <w:pPr>
        <w:spacing w:before="80" w:after="80"/>
        <w:ind w:firstLine="709"/>
        <w:jc w:val="both"/>
        <w:rPr>
          <w:b/>
          <w:bCs/>
          <w:color w:val="000000" w:themeColor="text1"/>
          <w:szCs w:val="28"/>
        </w:rPr>
      </w:pPr>
      <w:r w:rsidRPr="009F7F85">
        <w:rPr>
          <w:b/>
          <w:bCs/>
          <w:color w:val="000000" w:themeColor="text1"/>
          <w:szCs w:val="28"/>
        </w:rPr>
        <w:t xml:space="preserve">II. </w:t>
      </w:r>
      <w:r w:rsidR="00352DBC" w:rsidRPr="009F7F85">
        <w:rPr>
          <w:b/>
          <w:bCs/>
          <w:color w:val="000000" w:themeColor="text1"/>
          <w:szCs w:val="28"/>
        </w:rPr>
        <w:t>Điều chỉnh, bổ sung danh mục, mức vốn cho các dự án trong kế hoạch đầu tư công giai đoạn 2021-2025 nguồn vốn ngân sách địa phương</w:t>
      </w:r>
    </w:p>
    <w:p w14:paraId="54679884" w14:textId="77777777" w:rsidR="00DA5661" w:rsidRPr="009F7F85" w:rsidRDefault="00DA5661" w:rsidP="006864BD">
      <w:pPr>
        <w:spacing w:before="80" w:after="80"/>
        <w:ind w:firstLine="709"/>
        <w:jc w:val="both"/>
        <w:rPr>
          <w:b/>
          <w:i/>
          <w:color w:val="000000" w:themeColor="text1"/>
          <w:szCs w:val="28"/>
        </w:rPr>
      </w:pPr>
      <w:r w:rsidRPr="009F7F85">
        <w:rPr>
          <w:b/>
          <w:i/>
          <w:color w:val="000000" w:themeColor="text1"/>
          <w:szCs w:val="28"/>
        </w:rPr>
        <w:t>1</w:t>
      </w:r>
      <w:r w:rsidR="00803DA5" w:rsidRPr="009F7F85">
        <w:rPr>
          <w:b/>
          <w:i/>
          <w:color w:val="000000" w:themeColor="text1"/>
          <w:szCs w:val="28"/>
          <w:lang w:val="en-US"/>
        </w:rPr>
        <w:t>.</w:t>
      </w:r>
      <w:r w:rsidRPr="009F7F85">
        <w:rPr>
          <w:b/>
          <w:i/>
          <w:color w:val="000000" w:themeColor="text1"/>
          <w:szCs w:val="28"/>
        </w:rPr>
        <w:t xml:space="preserve"> Vốn đầu tư từ nguồn thu sử dụng đất: </w:t>
      </w:r>
    </w:p>
    <w:p w14:paraId="2552D825" w14:textId="77777777" w:rsidR="00DA5661" w:rsidRPr="009F7F85" w:rsidRDefault="00DA5661" w:rsidP="006864BD">
      <w:pPr>
        <w:spacing w:before="80" w:after="80"/>
        <w:ind w:firstLine="709"/>
        <w:jc w:val="both"/>
        <w:rPr>
          <w:color w:val="000000" w:themeColor="text1"/>
          <w:szCs w:val="28"/>
        </w:rPr>
      </w:pPr>
      <w:r w:rsidRPr="009F7F85">
        <w:rPr>
          <w:color w:val="000000" w:themeColor="text1"/>
          <w:szCs w:val="28"/>
        </w:rPr>
        <w:t>- Bổ sung 1</w:t>
      </w:r>
      <w:r w:rsidR="00634CA7" w:rsidRPr="009F7F85">
        <w:rPr>
          <w:color w:val="000000" w:themeColor="text1"/>
          <w:szCs w:val="28"/>
          <w:lang w:val="en-US"/>
        </w:rPr>
        <w:t>1</w:t>
      </w:r>
      <w:r w:rsidRPr="009F7F85">
        <w:rPr>
          <w:color w:val="000000" w:themeColor="text1"/>
          <w:szCs w:val="28"/>
        </w:rPr>
        <w:t xml:space="preserve"> danh mục dự án vào kế hoạch vốn đầu tư công trung hạn giai đoạn 2021-2025 nguồn vốn đầu tư từ nguồn thu sử dụng đất.</w:t>
      </w:r>
    </w:p>
    <w:p w14:paraId="763AD543" w14:textId="77777777" w:rsidR="00DA5661" w:rsidRPr="009F7F85" w:rsidRDefault="00DA5661" w:rsidP="006864BD">
      <w:pPr>
        <w:spacing w:before="80" w:after="80"/>
        <w:ind w:firstLine="709"/>
        <w:jc w:val="both"/>
        <w:rPr>
          <w:color w:val="000000" w:themeColor="text1"/>
          <w:szCs w:val="28"/>
        </w:rPr>
      </w:pPr>
      <w:r w:rsidRPr="009F7F85">
        <w:rPr>
          <w:color w:val="000000" w:themeColor="text1"/>
          <w:szCs w:val="28"/>
        </w:rPr>
        <w:t>- Điều chỉnh giảm 19.000 triệu đồng kế hoạch trung hạn của 04 dự án.</w:t>
      </w:r>
    </w:p>
    <w:p w14:paraId="4A1452AA" w14:textId="77777777" w:rsidR="00DA5661" w:rsidRPr="009F7F85" w:rsidRDefault="00DA5661" w:rsidP="006864BD">
      <w:pPr>
        <w:spacing w:before="80" w:after="80"/>
        <w:ind w:firstLine="709"/>
        <w:jc w:val="both"/>
        <w:rPr>
          <w:color w:val="000000" w:themeColor="text1"/>
          <w:szCs w:val="28"/>
        </w:rPr>
      </w:pPr>
      <w:r w:rsidRPr="009F7F85">
        <w:rPr>
          <w:color w:val="000000" w:themeColor="text1"/>
          <w:szCs w:val="28"/>
        </w:rPr>
        <w:t>- Điều chỉnh tăng 27.146 triệu đồng kế hoạch trung hạn của 1</w:t>
      </w:r>
      <w:r w:rsidR="00634CA7" w:rsidRPr="009F7F85">
        <w:rPr>
          <w:color w:val="000000" w:themeColor="text1"/>
          <w:szCs w:val="28"/>
          <w:lang w:val="en-US"/>
        </w:rPr>
        <w:t>1</w:t>
      </w:r>
      <w:r w:rsidRPr="009F7F85">
        <w:rPr>
          <w:color w:val="000000" w:themeColor="text1"/>
          <w:szCs w:val="28"/>
        </w:rPr>
        <w:t xml:space="preserve"> dự án.</w:t>
      </w:r>
    </w:p>
    <w:p w14:paraId="08B4302F" w14:textId="77777777" w:rsidR="00DA5661" w:rsidRPr="009F7F85" w:rsidRDefault="00DA5661" w:rsidP="006864BD">
      <w:pPr>
        <w:spacing w:before="80" w:after="80"/>
        <w:ind w:firstLine="709"/>
        <w:jc w:val="both"/>
        <w:rPr>
          <w:b/>
          <w:i/>
          <w:color w:val="000000" w:themeColor="text1"/>
          <w:szCs w:val="28"/>
        </w:rPr>
      </w:pPr>
      <w:r w:rsidRPr="009F7F85">
        <w:rPr>
          <w:b/>
          <w:i/>
          <w:color w:val="000000" w:themeColor="text1"/>
          <w:szCs w:val="28"/>
        </w:rPr>
        <w:t>2</w:t>
      </w:r>
      <w:r w:rsidR="00803DA5" w:rsidRPr="009F7F85">
        <w:rPr>
          <w:b/>
          <w:i/>
          <w:color w:val="000000" w:themeColor="text1"/>
          <w:szCs w:val="28"/>
          <w:lang w:val="en-US"/>
        </w:rPr>
        <w:t>.</w:t>
      </w:r>
      <w:r w:rsidRPr="009F7F85">
        <w:rPr>
          <w:b/>
          <w:i/>
          <w:color w:val="000000" w:themeColor="text1"/>
          <w:szCs w:val="28"/>
        </w:rPr>
        <w:t xml:space="preserve"> Vốn xây dựng cơ bản trong cân đối ngân sách địa phương:</w:t>
      </w:r>
    </w:p>
    <w:p w14:paraId="03A9282F" w14:textId="77777777" w:rsidR="007D275A" w:rsidRPr="009F7F85" w:rsidRDefault="00DA5661" w:rsidP="006864BD">
      <w:pPr>
        <w:widowControl w:val="0"/>
        <w:spacing w:before="80" w:after="80"/>
        <w:ind w:right="28" w:firstLine="720"/>
        <w:jc w:val="both"/>
        <w:rPr>
          <w:color w:val="000000" w:themeColor="text1"/>
          <w:szCs w:val="28"/>
        </w:rPr>
      </w:pPr>
      <w:r w:rsidRPr="009F7F85">
        <w:rPr>
          <w:color w:val="000000" w:themeColor="text1"/>
          <w:szCs w:val="28"/>
        </w:rPr>
        <w:t xml:space="preserve">- </w:t>
      </w:r>
      <w:r w:rsidR="007D275A" w:rsidRPr="009F7F85">
        <w:rPr>
          <w:color w:val="000000" w:themeColor="text1"/>
          <w:szCs w:val="28"/>
        </w:rPr>
        <w:t xml:space="preserve">Điều chỉnh giảm 268.453 triệu đồng kế hoạch trung hạn, trong đó: phần ngân sách cấp huyện quản lý giảm 71.833 triệu đồng; phần ngân sách cấp tỉnh </w:t>
      </w:r>
      <w:r w:rsidR="007D275A" w:rsidRPr="009F7F85">
        <w:rPr>
          <w:color w:val="000000" w:themeColor="text1"/>
          <w:szCs w:val="28"/>
        </w:rPr>
        <w:lastRenderedPageBreak/>
        <w:t>quản lý giảm 196.620 triệu đồng của 66 nhiệm vụ, dự án.</w:t>
      </w:r>
    </w:p>
    <w:p w14:paraId="0B7753E4" w14:textId="77777777" w:rsidR="00DA5661" w:rsidRPr="009F7F85" w:rsidRDefault="007D275A" w:rsidP="006864BD">
      <w:pPr>
        <w:widowControl w:val="0"/>
        <w:spacing w:before="80" w:after="80"/>
        <w:ind w:right="28" w:firstLine="720"/>
        <w:jc w:val="both"/>
        <w:rPr>
          <w:color w:val="000000" w:themeColor="text1"/>
          <w:szCs w:val="28"/>
        </w:rPr>
      </w:pPr>
      <w:r w:rsidRPr="009F7F85">
        <w:rPr>
          <w:color w:val="000000" w:themeColor="text1"/>
          <w:szCs w:val="28"/>
        </w:rPr>
        <w:t>- Điều chỉnh tăng 2.404 triệu đồng kế hoạch trung hạn của 04 dự án</w:t>
      </w:r>
      <w:r w:rsidR="00DA5661" w:rsidRPr="009F7F85">
        <w:rPr>
          <w:color w:val="000000" w:themeColor="text1"/>
          <w:szCs w:val="28"/>
        </w:rPr>
        <w:t>.</w:t>
      </w:r>
    </w:p>
    <w:p w14:paraId="7BDA09DF" w14:textId="77777777" w:rsidR="00DA5661" w:rsidRPr="009F7F85" w:rsidRDefault="00DA5661" w:rsidP="006864BD">
      <w:pPr>
        <w:spacing w:before="80" w:after="80"/>
        <w:ind w:firstLine="709"/>
        <w:jc w:val="both"/>
        <w:rPr>
          <w:color w:val="000000" w:themeColor="text1"/>
          <w:szCs w:val="28"/>
        </w:rPr>
      </w:pPr>
      <w:r w:rsidRPr="009F7F85">
        <w:rPr>
          <w:b/>
          <w:i/>
          <w:color w:val="000000" w:themeColor="text1"/>
          <w:szCs w:val="28"/>
        </w:rPr>
        <w:t>3</w:t>
      </w:r>
      <w:r w:rsidR="00803DA5" w:rsidRPr="009F7F85">
        <w:rPr>
          <w:b/>
          <w:i/>
          <w:color w:val="000000" w:themeColor="text1"/>
          <w:szCs w:val="28"/>
          <w:lang w:val="en-US"/>
        </w:rPr>
        <w:t>.</w:t>
      </w:r>
      <w:r w:rsidRPr="009F7F85">
        <w:rPr>
          <w:b/>
          <w:i/>
          <w:color w:val="000000" w:themeColor="text1"/>
          <w:szCs w:val="28"/>
        </w:rPr>
        <w:t xml:space="preserve"> Vốn xổ số kiến thiết:</w:t>
      </w:r>
      <w:r w:rsidRPr="009F7F85">
        <w:rPr>
          <w:color w:val="000000" w:themeColor="text1"/>
          <w:szCs w:val="28"/>
        </w:rPr>
        <w:t xml:space="preserve"> Điều chỉnh giảm 3.000 triệu đồng kế hoạch trung hạn của 13 dự án.</w:t>
      </w:r>
    </w:p>
    <w:p w14:paraId="76B9AB1E" w14:textId="77777777" w:rsidR="00DA5661" w:rsidRPr="009F7F85" w:rsidRDefault="00DA5661" w:rsidP="006864BD">
      <w:pPr>
        <w:spacing w:before="80" w:after="80"/>
        <w:ind w:firstLine="709"/>
        <w:jc w:val="both"/>
        <w:rPr>
          <w:color w:val="000000" w:themeColor="text1"/>
          <w:szCs w:val="28"/>
          <w:lang w:val="en-US"/>
        </w:rPr>
      </w:pPr>
      <w:r w:rsidRPr="009F7F85">
        <w:rPr>
          <w:b/>
          <w:i/>
          <w:color w:val="000000" w:themeColor="text1"/>
          <w:szCs w:val="28"/>
        </w:rPr>
        <w:t>4</w:t>
      </w:r>
      <w:r w:rsidR="00803DA5" w:rsidRPr="009F7F85">
        <w:rPr>
          <w:b/>
          <w:i/>
          <w:color w:val="000000" w:themeColor="text1"/>
          <w:szCs w:val="28"/>
          <w:lang w:val="en-US"/>
        </w:rPr>
        <w:t>.</w:t>
      </w:r>
      <w:r w:rsidRPr="009F7F85">
        <w:rPr>
          <w:b/>
          <w:i/>
          <w:color w:val="000000" w:themeColor="text1"/>
          <w:szCs w:val="28"/>
        </w:rPr>
        <w:t xml:space="preserve"> Vốn đầu tư từ nguồn bội chi ngân sách địa phương:</w:t>
      </w:r>
      <w:r w:rsidRPr="009F7F85">
        <w:rPr>
          <w:color w:val="000000" w:themeColor="text1"/>
          <w:szCs w:val="28"/>
        </w:rPr>
        <w:t>Điều chỉnh tăng 213.100 triệu đồng kế hoạch trung hạn.</w:t>
      </w:r>
    </w:p>
    <w:p w14:paraId="4BE68885" w14:textId="77777777" w:rsidR="00793F70" w:rsidRPr="009F7F85" w:rsidRDefault="00DA5661" w:rsidP="006864BD">
      <w:pPr>
        <w:spacing w:before="80" w:after="80"/>
        <w:ind w:firstLine="709"/>
        <w:jc w:val="center"/>
        <w:rPr>
          <w:i/>
          <w:iCs/>
          <w:color w:val="000000" w:themeColor="text1"/>
          <w:szCs w:val="28"/>
        </w:rPr>
      </w:pPr>
      <w:r w:rsidRPr="009F7F85">
        <w:rPr>
          <w:i/>
          <w:iCs/>
          <w:color w:val="000000" w:themeColor="text1"/>
          <w:szCs w:val="28"/>
        </w:rPr>
        <w:t>(Chi tiế</w:t>
      </w:r>
      <w:r w:rsidR="000A2DA1" w:rsidRPr="009F7F85">
        <w:rPr>
          <w:i/>
          <w:iCs/>
          <w:color w:val="000000" w:themeColor="text1"/>
          <w:szCs w:val="28"/>
        </w:rPr>
        <w:t xml:space="preserve">t như </w:t>
      </w:r>
      <w:r w:rsidR="000A2DA1" w:rsidRPr="009F7F85">
        <w:rPr>
          <w:i/>
          <w:iCs/>
          <w:color w:val="000000" w:themeColor="text1"/>
          <w:szCs w:val="28"/>
          <w:lang w:val="en-US"/>
        </w:rPr>
        <w:t>b</w:t>
      </w:r>
      <w:r w:rsidRPr="009F7F85">
        <w:rPr>
          <w:i/>
          <w:iCs/>
          <w:color w:val="000000" w:themeColor="text1"/>
          <w:szCs w:val="28"/>
        </w:rPr>
        <w:t>iểu số 2 kèm theo)</w:t>
      </w:r>
    </w:p>
    <w:p w14:paraId="66104270" w14:textId="77777777" w:rsidR="003637A3" w:rsidRPr="009F7F85" w:rsidRDefault="003637A3" w:rsidP="006864BD">
      <w:pPr>
        <w:spacing w:before="80" w:after="80"/>
        <w:ind w:firstLine="709"/>
        <w:jc w:val="both"/>
        <w:rPr>
          <w:b/>
          <w:bCs/>
          <w:color w:val="000000" w:themeColor="text1"/>
          <w:szCs w:val="28"/>
        </w:rPr>
      </w:pPr>
      <w:r w:rsidRPr="009F7F85">
        <w:rPr>
          <w:b/>
          <w:bCs/>
          <w:color w:val="000000" w:themeColor="text1"/>
          <w:szCs w:val="28"/>
        </w:rPr>
        <w:t xml:space="preserve">III. </w:t>
      </w:r>
      <w:r w:rsidR="00DA2104" w:rsidRPr="009F7F85">
        <w:rPr>
          <w:b/>
          <w:bCs/>
          <w:color w:val="000000" w:themeColor="text1"/>
          <w:szCs w:val="28"/>
          <w:lang w:val="en-US"/>
        </w:rPr>
        <w:t>Thông qua đ</w:t>
      </w:r>
      <w:r w:rsidRPr="009F7F85">
        <w:rPr>
          <w:b/>
          <w:bCs/>
          <w:color w:val="000000" w:themeColor="text1"/>
          <w:szCs w:val="28"/>
        </w:rPr>
        <w:t>iều chỉnh kế hoạch đầu tư công giai đoạn 2021-2025 củ</w:t>
      </w:r>
      <w:r w:rsidR="006C5571" w:rsidRPr="009F7F85">
        <w:rPr>
          <w:b/>
          <w:bCs/>
          <w:color w:val="000000" w:themeColor="text1"/>
          <w:szCs w:val="28"/>
        </w:rPr>
        <w:t xml:space="preserve">a các </w:t>
      </w:r>
      <w:r w:rsidR="006C5571" w:rsidRPr="009F7F85">
        <w:rPr>
          <w:b/>
          <w:bCs/>
          <w:color w:val="000000" w:themeColor="text1"/>
          <w:szCs w:val="28"/>
          <w:lang w:val="en-US"/>
        </w:rPr>
        <w:t>C</w:t>
      </w:r>
      <w:r w:rsidRPr="009F7F85">
        <w:rPr>
          <w:b/>
          <w:bCs/>
          <w:color w:val="000000" w:themeColor="text1"/>
          <w:szCs w:val="28"/>
        </w:rPr>
        <w:t>hương trình mục tiêu quốc gia</w:t>
      </w:r>
    </w:p>
    <w:p w14:paraId="18D1A0A6" w14:textId="77777777" w:rsidR="00AA1ACC" w:rsidRPr="009F7F85" w:rsidRDefault="00AA1ACC" w:rsidP="006864BD">
      <w:pPr>
        <w:spacing w:before="80" w:after="80"/>
        <w:ind w:firstLine="810"/>
        <w:jc w:val="both"/>
        <w:rPr>
          <w:bCs/>
          <w:iCs/>
          <w:color w:val="000000" w:themeColor="text1"/>
          <w:szCs w:val="28"/>
        </w:rPr>
      </w:pPr>
      <w:r w:rsidRPr="009F7F85">
        <w:rPr>
          <w:bCs/>
          <w:iCs/>
          <w:color w:val="000000" w:themeColor="text1"/>
          <w:szCs w:val="28"/>
        </w:rPr>
        <w:t xml:space="preserve">Điều chỉnh kế hoạch đầu tư công trung hạn giai đoạn 2021- 2025 của 03 Chương trình mục tiêu quốc gia, điều chỉnh giảm </w:t>
      </w:r>
      <w:r w:rsidRPr="009F7F85">
        <w:rPr>
          <w:bCs/>
          <w:iCs/>
          <w:color w:val="000000" w:themeColor="text1"/>
          <w:szCs w:val="28"/>
          <w:lang w:val="en-US"/>
        </w:rPr>
        <w:t>36.458</w:t>
      </w:r>
      <w:r w:rsidRPr="009F7F85">
        <w:rPr>
          <w:bCs/>
          <w:iCs/>
          <w:color w:val="000000" w:themeColor="text1"/>
          <w:szCs w:val="28"/>
        </w:rPr>
        <w:t xml:space="preserve"> triệu đồng của các dự án đã hết nhu cầu vốn</w:t>
      </w:r>
      <w:r w:rsidRPr="009F7F85">
        <w:rPr>
          <w:bCs/>
          <w:iCs/>
          <w:color w:val="000000" w:themeColor="text1"/>
          <w:szCs w:val="28"/>
          <w:lang w:val="en-US"/>
        </w:rPr>
        <w:t>, chưa đủ thủ tục đầu tư, tạm dừng do sắp xếp đơn vị hành chính cấp xã</w:t>
      </w:r>
      <w:r w:rsidRPr="009F7F85">
        <w:rPr>
          <w:bCs/>
          <w:iCs/>
          <w:color w:val="000000" w:themeColor="text1"/>
          <w:szCs w:val="28"/>
        </w:rPr>
        <w:t xml:space="preserve">; điều chỉnh tăng </w:t>
      </w:r>
      <w:r w:rsidRPr="009F7F85">
        <w:rPr>
          <w:bCs/>
          <w:iCs/>
          <w:color w:val="000000" w:themeColor="text1"/>
          <w:szCs w:val="28"/>
          <w:lang w:val="en-US"/>
        </w:rPr>
        <w:t>36.458</w:t>
      </w:r>
      <w:r w:rsidRPr="009F7F85">
        <w:rPr>
          <w:bCs/>
          <w:iCs/>
          <w:color w:val="000000" w:themeColor="text1"/>
          <w:szCs w:val="28"/>
        </w:rPr>
        <w:t xml:space="preserve"> triệu đồng tương ứng cho các dự án c</w:t>
      </w:r>
      <w:r w:rsidRPr="009F7F85">
        <w:rPr>
          <w:bCs/>
          <w:iCs/>
          <w:color w:val="000000" w:themeColor="text1"/>
          <w:szCs w:val="28"/>
          <w:lang w:val="en-US"/>
        </w:rPr>
        <w:t>ó</w:t>
      </w:r>
      <w:r w:rsidRPr="009F7F85">
        <w:rPr>
          <w:bCs/>
          <w:iCs/>
          <w:color w:val="000000" w:themeColor="text1"/>
          <w:szCs w:val="28"/>
        </w:rPr>
        <w:t xml:space="preserve"> nhu cầu</w:t>
      </w:r>
      <w:r w:rsidRPr="009F7F85">
        <w:rPr>
          <w:bCs/>
          <w:iCs/>
          <w:color w:val="000000" w:themeColor="text1"/>
          <w:szCs w:val="28"/>
          <w:lang w:val="en-US"/>
        </w:rPr>
        <w:t>, còn thiếu</w:t>
      </w:r>
      <w:r w:rsidRPr="009F7F85">
        <w:rPr>
          <w:bCs/>
          <w:iCs/>
          <w:color w:val="000000" w:themeColor="text1"/>
          <w:szCs w:val="28"/>
        </w:rPr>
        <w:t xml:space="preserve"> vốn, cụ thể:</w:t>
      </w:r>
    </w:p>
    <w:p w14:paraId="3D0CD19A" w14:textId="77777777" w:rsidR="00AA1ACC" w:rsidRPr="009F7F85" w:rsidRDefault="00AA1ACC" w:rsidP="006864BD">
      <w:pPr>
        <w:spacing w:before="80" w:after="80"/>
        <w:ind w:firstLine="720"/>
        <w:jc w:val="both"/>
        <w:rPr>
          <w:bCs/>
          <w:iCs/>
          <w:color w:val="000000" w:themeColor="text1"/>
          <w:szCs w:val="28"/>
        </w:rPr>
      </w:pPr>
      <w:r w:rsidRPr="009F7F85">
        <w:rPr>
          <w:bCs/>
          <w:iCs/>
          <w:color w:val="000000" w:themeColor="text1"/>
          <w:szCs w:val="28"/>
        </w:rPr>
        <w:t>- Chương trình mục tiêu quố</w:t>
      </w:r>
      <w:r w:rsidR="00521ED4" w:rsidRPr="009F7F85">
        <w:rPr>
          <w:bCs/>
          <w:iCs/>
          <w:color w:val="000000" w:themeColor="text1"/>
          <w:szCs w:val="28"/>
        </w:rPr>
        <w:t xml:space="preserve">c gia </w:t>
      </w:r>
      <w:r w:rsidR="00521ED4" w:rsidRPr="009F7F85">
        <w:rPr>
          <w:bCs/>
          <w:iCs/>
          <w:color w:val="000000" w:themeColor="text1"/>
          <w:szCs w:val="28"/>
          <w:lang w:val="en-US"/>
        </w:rPr>
        <w:t>g</w:t>
      </w:r>
      <w:r w:rsidRPr="009F7F85">
        <w:rPr>
          <w:bCs/>
          <w:iCs/>
          <w:color w:val="000000" w:themeColor="text1"/>
          <w:szCs w:val="28"/>
        </w:rPr>
        <w:t xml:space="preserve">iảm nghèo bền vững: Điều chỉnh giảm </w:t>
      </w:r>
      <w:r w:rsidRPr="009F7F85">
        <w:rPr>
          <w:bCs/>
          <w:iCs/>
          <w:color w:val="000000" w:themeColor="text1"/>
          <w:szCs w:val="28"/>
          <w:lang w:val="en-US"/>
        </w:rPr>
        <w:t>18.966 triệu đồng</w:t>
      </w:r>
      <w:r w:rsidRPr="009F7F85">
        <w:rPr>
          <w:bCs/>
          <w:iCs/>
          <w:color w:val="000000" w:themeColor="text1"/>
          <w:szCs w:val="28"/>
        </w:rPr>
        <w:t xml:space="preserve"> của các dự án hết nhu cầu vốn để bố trí bổ sung </w:t>
      </w:r>
      <w:r w:rsidRPr="009F7F85">
        <w:rPr>
          <w:bCs/>
          <w:iCs/>
          <w:color w:val="000000" w:themeColor="text1"/>
          <w:szCs w:val="28"/>
          <w:lang w:val="en-US"/>
        </w:rPr>
        <w:t>cho</w:t>
      </w:r>
      <w:r w:rsidRPr="009F7F85">
        <w:rPr>
          <w:bCs/>
          <w:iCs/>
          <w:color w:val="000000" w:themeColor="text1"/>
          <w:szCs w:val="28"/>
        </w:rPr>
        <w:t xml:space="preserve"> 0</w:t>
      </w:r>
      <w:r w:rsidRPr="009F7F85">
        <w:rPr>
          <w:bCs/>
          <w:iCs/>
          <w:color w:val="000000" w:themeColor="text1"/>
          <w:szCs w:val="28"/>
          <w:lang w:val="en-US"/>
        </w:rPr>
        <w:t>2</w:t>
      </w:r>
      <w:r w:rsidRPr="009F7F85">
        <w:rPr>
          <w:bCs/>
          <w:iCs/>
          <w:color w:val="000000" w:themeColor="text1"/>
          <w:szCs w:val="28"/>
        </w:rPr>
        <w:t xml:space="preserve"> danh mục dự áncòn thiếu vốn.</w:t>
      </w:r>
    </w:p>
    <w:p w14:paraId="2FD1DDDC" w14:textId="77777777" w:rsidR="00AA1ACC" w:rsidRPr="009F7F85" w:rsidRDefault="00AA1ACC" w:rsidP="006864BD">
      <w:pPr>
        <w:spacing w:before="80" w:after="80"/>
        <w:ind w:firstLine="720"/>
        <w:jc w:val="both"/>
        <w:rPr>
          <w:bCs/>
          <w:iCs/>
          <w:color w:val="000000" w:themeColor="text1"/>
          <w:spacing w:val="-6"/>
          <w:szCs w:val="28"/>
        </w:rPr>
      </w:pPr>
      <w:r w:rsidRPr="009F7F85">
        <w:rPr>
          <w:bCs/>
          <w:iCs/>
          <w:color w:val="000000" w:themeColor="text1"/>
          <w:spacing w:val="-6"/>
          <w:szCs w:val="28"/>
        </w:rPr>
        <w:t>- Chương trình mục tiêu quố</w:t>
      </w:r>
      <w:r w:rsidR="00521ED4" w:rsidRPr="009F7F85">
        <w:rPr>
          <w:bCs/>
          <w:iCs/>
          <w:color w:val="000000" w:themeColor="text1"/>
          <w:spacing w:val="-6"/>
          <w:szCs w:val="28"/>
        </w:rPr>
        <w:t xml:space="preserve">c gia </w:t>
      </w:r>
      <w:r w:rsidR="00521ED4" w:rsidRPr="009F7F85">
        <w:rPr>
          <w:bCs/>
          <w:iCs/>
          <w:color w:val="000000" w:themeColor="text1"/>
          <w:spacing w:val="-6"/>
          <w:szCs w:val="28"/>
          <w:lang w:val="en-US"/>
        </w:rPr>
        <w:t>p</w:t>
      </w:r>
      <w:r w:rsidRPr="009F7F85">
        <w:rPr>
          <w:bCs/>
          <w:iCs/>
          <w:color w:val="000000" w:themeColor="text1"/>
          <w:spacing w:val="-6"/>
          <w:szCs w:val="28"/>
        </w:rPr>
        <w:t>hát triể</w:t>
      </w:r>
      <w:r w:rsidR="00521ED4" w:rsidRPr="009F7F85">
        <w:rPr>
          <w:bCs/>
          <w:iCs/>
          <w:color w:val="000000" w:themeColor="text1"/>
          <w:spacing w:val="-6"/>
          <w:szCs w:val="28"/>
        </w:rPr>
        <w:t xml:space="preserve">n </w:t>
      </w:r>
      <w:r w:rsidR="00521ED4" w:rsidRPr="009F7F85">
        <w:rPr>
          <w:bCs/>
          <w:iCs/>
          <w:color w:val="000000" w:themeColor="text1"/>
          <w:spacing w:val="-6"/>
          <w:szCs w:val="28"/>
          <w:lang w:val="en-US"/>
        </w:rPr>
        <w:t>kinh tế - xã hội</w:t>
      </w:r>
      <w:r w:rsidRPr="009F7F85">
        <w:rPr>
          <w:bCs/>
          <w:iCs/>
          <w:color w:val="000000" w:themeColor="text1"/>
          <w:spacing w:val="-6"/>
          <w:szCs w:val="28"/>
        </w:rPr>
        <w:t xml:space="preserve"> vùng đồng bào dân tộc thiểu số và miền núi: Điều chỉnh giảm </w:t>
      </w:r>
      <w:r w:rsidRPr="009F7F85">
        <w:rPr>
          <w:bCs/>
          <w:iCs/>
          <w:color w:val="000000" w:themeColor="text1"/>
          <w:spacing w:val="-6"/>
          <w:szCs w:val="28"/>
          <w:lang w:val="en-US"/>
        </w:rPr>
        <w:t>9.885</w:t>
      </w:r>
      <w:r w:rsidRPr="009F7F85">
        <w:rPr>
          <w:bCs/>
          <w:iCs/>
          <w:color w:val="000000" w:themeColor="text1"/>
          <w:spacing w:val="-6"/>
          <w:szCs w:val="28"/>
        </w:rPr>
        <w:t xml:space="preserve"> triệu đồng của các dự án hết nhu cầu vốn, tăng </w:t>
      </w:r>
      <w:r w:rsidRPr="009F7F85">
        <w:rPr>
          <w:bCs/>
          <w:iCs/>
          <w:color w:val="000000" w:themeColor="text1"/>
          <w:spacing w:val="-6"/>
          <w:szCs w:val="28"/>
          <w:lang w:val="en-US"/>
        </w:rPr>
        <w:t>9.885</w:t>
      </w:r>
      <w:r w:rsidRPr="009F7F85">
        <w:rPr>
          <w:bCs/>
          <w:iCs/>
          <w:color w:val="000000" w:themeColor="text1"/>
          <w:spacing w:val="-6"/>
          <w:szCs w:val="28"/>
        </w:rPr>
        <w:t xml:space="preserve"> triệu đồng tương ứng để bổ sung cho các dự án còn thiếu vốn.</w:t>
      </w:r>
    </w:p>
    <w:p w14:paraId="2138FD64" w14:textId="77777777" w:rsidR="00D27146" w:rsidRPr="009F7F85" w:rsidRDefault="00AA1ACC" w:rsidP="006864BD">
      <w:pPr>
        <w:spacing w:before="80" w:after="80"/>
        <w:ind w:firstLine="720"/>
        <w:jc w:val="both"/>
        <w:rPr>
          <w:bCs/>
          <w:iCs/>
          <w:color w:val="000000" w:themeColor="text1"/>
          <w:szCs w:val="28"/>
          <w:lang w:val="en-US"/>
        </w:rPr>
      </w:pPr>
      <w:r w:rsidRPr="009F7F85">
        <w:rPr>
          <w:bCs/>
          <w:iCs/>
          <w:color w:val="000000" w:themeColor="text1"/>
          <w:szCs w:val="28"/>
        </w:rPr>
        <w:t>- Chương trình mục tiêu quố</w:t>
      </w:r>
      <w:r w:rsidR="00CB7007" w:rsidRPr="009F7F85">
        <w:rPr>
          <w:bCs/>
          <w:iCs/>
          <w:color w:val="000000" w:themeColor="text1"/>
          <w:szCs w:val="28"/>
        </w:rPr>
        <w:t xml:space="preserve">c gia </w:t>
      </w:r>
      <w:r w:rsidR="00CB7007" w:rsidRPr="009F7F85">
        <w:rPr>
          <w:bCs/>
          <w:iCs/>
          <w:color w:val="000000" w:themeColor="text1"/>
          <w:szCs w:val="28"/>
          <w:lang w:val="en-US"/>
        </w:rPr>
        <w:t>x</w:t>
      </w:r>
      <w:r w:rsidRPr="009F7F85">
        <w:rPr>
          <w:bCs/>
          <w:iCs/>
          <w:color w:val="000000" w:themeColor="text1"/>
          <w:szCs w:val="28"/>
        </w:rPr>
        <w:t xml:space="preserve">ây dựng nông thôn mới: Điều chỉnh giảm </w:t>
      </w:r>
      <w:r w:rsidRPr="009F7F85">
        <w:rPr>
          <w:bCs/>
          <w:iCs/>
          <w:color w:val="000000" w:themeColor="text1"/>
          <w:szCs w:val="28"/>
          <w:lang w:val="en-US"/>
        </w:rPr>
        <w:t>7.607</w:t>
      </w:r>
      <w:r w:rsidRPr="009F7F85">
        <w:rPr>
          <w:bCs/>
          <w:iCs/>
          <w:color w:val="000000" w:themeColor="text1"/>
          <w:szCs w:val="28"/>
        </w:rPr>
        <w:t xml:space="preserve"> triệu đồng của các dự án hết nhu cầu vốn,</w:t>
      </w:r>
      <w:r w:rsidRPr="009F7F85">
        <w:rPr>
          <w:bCs/>
          <w:iCs/>
          <w:color w:val="000000" w:themeColor="text1"/>
          <w:szCs w:val="28"/>
          <w:lang w:val="en-US"/>
        </w:rPr>
        <w:t xml:space="preserve"> các dự án chưa có thủ tục đầu tư, dự án tạm dừng do sắp xếp đơn vị hành chính cấp xã,</w:t>
      </w:r>
      <w:r w:rsidRPr="009F7F85">
        <w:rPr>
          <w:bCs/>
          <w:iCs/>
          <w:color w:val="000000" w:themeColor="text1"/>
          <w:szCs w:val="28"/>
        </w:rPr>
        <w:t xml:space="preserve"> tăng </w:t>
      </w:r>
      <w:r w:rsidRPr="009F7F85">
        <w:rPr>
          <w:bCs/>
          <w:iCs/>
          <w:color w:val="000000" w:themeColor="text1"/>
          <w:szCs w:val="28"/>
          <w:lang w:val="en-US"/>
        </w:rPr>
        <w:t>7.607</w:t>
      </w:r>
      <w:r w:rsidRPr="009F7F85">
        <w:rPr>
          <w:bCs/>
          <w:iCs/>
          <w:color w:val="000000" w:themeColor="text1"/>
          <w:szCs w:val="28"/>
        </w:rPr>
        <w:t xml:space="preserve"> triệu đồng tương ứng để bổ sung cho các dự án còn thiếu vốn</w:t>
      </w:r>
      <w:r w:rsidRPr="009F7F85">
        <w:rPr>
          <w:bCs/>
          <w:iCs/>
          <w:color w:val="000000" w:themeColor="text1"/>
          <w:szCs w:val="28"/>
          <w:lang w:val="en-US"/>
        </w:rPr>
        <w:t>, bổ sung danh mục đã có thủ tục đầu tư.</w:t>
      </w:r>
    </w:p>
    <w:p w14:paraId="225DAF36" w14:textId="77777777" w:rsidR="003637A3" w:rsidRPr="009F7F85" w:rsidRDefault="003637A3" w:rsidP="006864BD">
      <w:pPr>
        <w:spacing w:before="80" w:after="80"/>
        <w:ind w:firstLine="720"/>
        <w:jc w:val="center"/>
        <w:rPr>
          <w:bCs/>
          <w:iCs/>
          <w:color w:val="000000" w:themeColor="text1"/>
          <w:szCs w:val="28"/>
          <w:lang w:val="en-US"/>
        </w:rPr>
      </w:pPr>
      <w:r w:rsidRPr="009F7F85">
        <w:rPr>
          <w:bCs/>
          <w:i/>
          <w:color w:val="000000" w:themeColor="text1"/>
          <w:szCs w:val="28"/>
        </w:rPr>
        <w:t>(Chi tiế</w:t>
      </w:r>
      <w:r w:rsidR="00365FD7" w:rsidRPr="009F7F85">
        <w:rPr>
          <w:bCs/>
          <w:i/>
          <w:color w:val="000000" w:themeColor="text1"/>
          <w:szCs w:val="28"/>
        </w:rPr>
        <w:t xml:space="preserve">t như </w:t>
      </w:r>
      <w:r w:rsidR="00365FD7" w:rsidRPr="009F7F85">
        <w:rPr>
          <w:bCs/>
          <w:i/>
          <w:color w:val="000000" w:themeColor="text1"/>
          <w:szCs w:val="28"/>
          <w:lang w:val="en-US"/>
        </w:rPr>
        <w:t>b</w:t>
      </w:r>
      <w:r w:rsidRPr="009F7F85">
        <w:rPr>
          <w:bCs/>
          <w:i/>
          <w:color w:val="000000" w:themeColor="text1"/>
          <w:szCs w:val="28"/>
        </w:rPr>
        <w:t xml:space="preserve">iểu số </w:t>
      </w:r>
      <w:r w:rsidR="00FF5233" w:rsidRPr="009F7F85">
        <w:rPr>
          <w:bCs/>
          <w:i/>
          <w:color w:val="000000" w:themeColor="text1"/>
          <w:szCs w:val="28"/>
          <w:lang w:val="en-US"/>
        </w:rPr>
        <w:t>3</w:t>
      </w:r>
      <w:r w:rsidRPr="009F7F85">
        <w:rPr>
          <w:bCs/>
          <w:i/>
          <w:color w:val="000000" w:themeColor="text1"/>
          <w:szCs w:val="28"/>
        </w:rPr>
        <w:t xml:space="preserve"> kèm theo)</w:t>
      </w:r>
    </w:p>
    <w:p w14:paraId="7F1761D6" w14:textId="77777777" w:rsidR="004D21D2" w:rsidRPr="009F7F85" w:rsidRDefault="007C1D8C" w:rsidP="006864BD">
      <w:pPr>
        <w:spacing w:before="80" w:after="80"/>
        <w:ind w:firstLine="709"/>
        <w:jc w:val="both"/>
        <w:rPr>
          <w:rFonts w:ascii="Times New Roman Bold" w:hAnsi="Times New Roman Bold"/>
          <w:b/>
          <w:bCs/>
          <w:color w:val="000000" w:themeColor="text1"/>
          <w:spacing w:val="-6"/>
          <w:szCs w:val="28"/>
          <w:lang w:val="en-US"/>
        </w:rPr>
      </w:pPr>
      <w:r w:rsidRPr="009F7F85">
        <w:rPr>
          <w:rFonts w:ascii="Times New Roman Bold" w:hAnsi="Times New Roman Bold"/>
          <w:b/>
          <w:bCs/>
          <w:color w:val="000000" w:themeColor="text1"/>
          <w:spacing w:val="-6"/>
          <w:szCs w:val="28"/>
          <w:lang w:val="en-US"/>
        </w:rPr>
        <w:t>I</w:t>
      </w:r>
      <w:r w:rsidR="00FF5233" w:rsidRPr="009F7F85">
        <w:rPr>
          <w:rFonts w:ascii="Times New Roman Bold" w:hAnsi="Times New Roman Bold"/>
          <w:b/>
          <w:bCs/>
          <w:color w:val="000000" w:themeColor="text1"/>
          <w:spacing w:val="-6"/>
          <w:szCs w:val="28"/>
          <w:lang w:val="en-US"/>
        </w:rPr>
        <w:t>V</w:t>
      </w:r>
      <w:r w:rsidR="008A0599" w:rsidRPr="009F7F85">
        <w:rPr>
          <w:rFonts w:ascii="Times New Roman Bold" w:hAnsi="Times New Roman Bold"/>
          <w:b/>
          <w:bCs/>
          <w:color w:val="000000" w:themeColor="text1"/>
          <w:spacing w:val="-6"/>
          <w:szCs w:val="28"/>
        </w:rPr>
        <w:t xml:space="preserve">. </w:t>
      </w:r>
      <w:r w:rsidR="004D21D2" w:rsidRPr="009F7F85">
        <w:rPr>
          <w:rFonts w:ascii="Times New Roman Bold" w:hAnsi="Times New Roman Bold"/>
          <w:b/>
          <w:bCs/>
          <w:color w:val="000000" w:themeColor="text1"/>
          <w:spacing w:val="-6"/>
          <w:szCs w:val="28"/>
        </w:rPr>
        <w:t>Điều chỉnh</w:t>
      </w:r>
      <w:r w:rsidR="004D21D2" w:rsidRPr="009F7F85">
        <w:rPr>
          <w:rFonts w:ascii="Times New Roman Bold" w:hAnsi="Times New Roman Bold"/>
          <w:b/>
          <w:bCs/>
          <w:color w:val="000000" w:themeColor="text1"/>
          <w:spacing w:val="-6"/>
          <w:szCs w:val="28"/>
          <w:lang w:val="en-US"/>
        </w:rPr>
        <w:t xml:space="preserve">, </w:t>
      </w:r>
      <w:r w:rsidR="00DA2104" w:rsidRPr="009F7F85">
        <w:rPr>
          <w:rFonts w:ascii="Times New Roman Bold" w:hAnsi="Times New Roman Bold"/>
          <w:b/>
          <w:bCs/>
          <w:color w:val="000000" w:themeColor="text1"/>
          <w:spacing w:val="-6"/>
          <w:szCs w:val="28"/>
          <w:lang w:val="en-US"/>
        </w:rPr>
        <w:t xml:space="preserve">thông qua điều chỉnh, </w:t>
      </w:r>
      <w:r w:rsidR="004D21D2" w:rsidRPr="009F7F85">
        <w:rPr>
          <w:rFonts w:ascii="Times New Roman Bold" w:hAnsi="Times New Roman Bold"/>
          <w:b/>
          <w:bCs/>
          <w:color w:val="000000" w:themeColor="text1"/>
          <w:spacing w:val="-6"/>
          <w:szCs w:val="28"/>
        </w:rPr>
        <w:t>phân bổ chi tiết kế hoạch năm 2025</w:t>
      </w:r>
    </w:p>
    <w:p w14:paraId="3F1149ED" w14:textId="77777777" w:rsidR="008A0599" w:rsidRPr="009F7F85" w:rsidRDefault="004D21D2" w:rsidP="006864BD">
      <w:pPr>
        <w:spacing w:before="80" w:after="80"/>
        <w:ind w:firstLine="709"/>
        <w:jc w:val="both"/>
        <w:rPr>
          <w:b/>
          <w:bCs/>
          <w:color w:val="000000" w:themeColor="text1"/>
          <w:szCs w:val="28"/>
        </w:rPr>
      </w:pPr>
      <w:r w:rsidRPr="009F7F85">
        <w:rPr>
          <w:b/>
          <w:bCs/>
          <w:color w:val="000000" w:themeColor="text1"/>
          <w:szCs w:val="28"/>
          <w:lang w:val="en-US"/>
        </w:rPr>
        <w:t xml:space="preserve">1. </w:t>
      </w:r>
      <w:r w:rsidR="00F70D1A" w:rsidRPr="009F7F85">
        <w:rPr>
          <w:b/>
          <w:bCs/>
          <w:color w:val="000000" w:themeColor="text1"/>
          <w:spacing w:val="-2"/>
          <w:szCs w:val="28"/>
        </w:rPr>
        <w:t>Điều chỉnh và phân bổ chi tiết kế hoạch năm 2025 nguồn vốn cân đối ngân sách địa phương</w:t>
      </w:r>
    </w:p>
    <w:p w14:paraId="154DD441" w14:textId="77777777" w:rsidR="00F70D1A" w:rsidRPr="009F7F85" w:rsidRDefault="00F70D1A" w:rsidP="006864BD">
      <w:pPr>
        <w:spacing w:before="80" w:after="80"/>
        <w:ind w:firstLine="709"/>
        <w:jc w:val="both"/>
        <w:rPr>
          <w:color w:val="000000" w:themeColor="text1"/>
          <w:spacing w:val="-2"/>
          <w:szCs w:val="28"/>
        </w:rPr>
      </w:pPr>
      <w:r w:rsidRPr="009F7F85">
        <w:rPr>
          <w:color w:val="000000" w:themeColor="text1"/>
          <w:spacing w:val="-2"/>
          <w:szCs w:val="28"/>
        </w:rPr>
        <w:t xml:space="preserve">- Phân bổ chi tiết </w:t>
      </w:r>
      <w:r w:rsidRPr="009F7F85">
        <w:rPr>
          <w:color w:val="000000" w:themeColor="text1"/>
          <w:szCs w:val="28"/>
        </w:rPr>
        <w:t>27.146 triệu đồng</w:t>
      </w:r>
      <w:r w:rsidRPr="009F7F85">
        <w:rPr>
          <w:color w:val="000000" w:themeColor="text1"/>
          <w:spacing w:val="-2"/>
          <w:szCs w:val="28"/>
        </w:rPr>
        <w:t xml:space="preserve"> kế hoạch vốn </w:t>
      </w:r>
      <w:r w:rsidRPr="009F7F85">
        <w:rPr>
          <w:color w:val="000000" w:themeColor="text1"/>
          <w:szCs w:val="28"/>
        </w:rPr>
        <w:t>đầu tư từ nguồn thu sử dụng đất năm 2025 cho 1</w:t>
      </w:r>
      <w:r w:rsidR="00634CA7" w:rsidRPr="009F7F85">
        <w:rPr>
          <w:color w:val="000000" w:themeColor="text1"/>
          <w:szCs w:val="28"/>
          <w:lang w:val="en-US"/>
        </w:rPr>
        <w:t>1</w:t>
      </w:r>
      <w:r w:rsidRPr="009F7F85">
        <w:rPr>
          <w:color w:val="000000" w:themeColor="text1"/>
          <w:szCs w:val="28"/>
        </w:rPr>
        <w:t xml:space="preserve"> dự án.</w:t>
      </w:r>
    </w:p>
    <w:p w14:paraId="65D47C35" w14:textId="77777777" w:rsidR="00F70D1A" w:rsidRPr="009F7F85" w:rsidRDefault="00F70D1A" w:rsidP="006864BD">
      <w:pPr>
        <w:spacing w:before="80" w:after="80"/>
        <w:ind w:firstLine="709"/>
        <w:jc w:val="both"/>
        <w:rPr>
          <w:color w:val="000000" w:themeColor="text1"/>
          <w:spacing w:val="-2"/>
          <w:szCs w:val="28"/>
        </w:rPr>
      </w:pPr>
      <w:r w:rsidRPr="009F7F85">
        <w:rPr>
          <w:color w:val="000000" w:themeColor="text1"/>
          <w:spacing w:val="-2"/>
          <w:szCs w:val="28"/>
        </w:rPr>
        <w:t xml:space="preserve">- </w:t>
      </w:r>
      <w:r w:rsidR="007D275A" w:rsidRPr="009F7F85">
        <w:rPr>
          <w:color w:val="000000" w:themeColor="text1"/>
          <w:spacing w:val="-2"/>
          <w:szCs w:val="28"/>
        </w:rPr>
        <w:t>Điều chỉnh giảm 7.963 triệu đồng kế hoạch vố</w:t>
      </w:r>
      <w:r w:rsidR="00C60AE9" w:rsidRPr="009F7F85">
        <w:rPr>
          <w:color w:val="000000" w:themeColor="text1"/>
          <w:spacing w:val="-2"/>
          <w:szCs w:val="28"/>
        </w:rPr>
        <w:t xml:space="preserve">n </w:t>
      </w:r>
      <w:r w:rsidR="00C60AE9" w:rsidRPr="009F7F85">
        <w:rPr>
          <w:color w:val="000000" w:themeColor="text1"/>
          <w:spacing w:val="-2"/>
          <w:szCs w:val="28"/>
          <w:lang w:val="en-US"/>
        </w:rPr>
        <w:t>ngân sách địa phương</w:t>
      </w:r>
      <w:r w:rsidR="007D275A" w:rsidRPr="009F7F85">
        <w:rPr>
          <w:color w:val="000000" w:themeColor="text1"/>
          <w:spacing w:val="-2"/>
          <w:szCs w:val="28"/>
        </w:rPr>
        <w:t xml:space="preserve"> năm 2025 của 11 dự án để điều chỉnh tăng tương ứng kế hoạch vố</w:t>
      </w:r>
      <w:r w:rsidR="00C60AE9" w:rsidRPr="009F7F85">
        <w:rPr>
          <w:color w:val="000000" w:themeColor="text1"/>
          <w:spacing w:val="-2"/>
          <w:szCs w:val="28"/>
        </w:rPr>
        <w:t xml:space="preserve">n </w:t>
      </w:r>
      <w:r w:rsidR="00C60AE9" w:rsidRPr="009F7F85">
        <w:rPr>
          <w:color w:val="000000" w:themeColor="text1"/>
          <w:spacing w:val="-2"/>
          <w:szCs w:val="28"/>
          <w:lang w:val="en-US"/>
        </w:rPr>
        <w:t>ngân sách địa phương</w:t>
      </w:r>
      <w:r w:rsidR="007D275A" w:rsidRPr="009F7F85">
        <w:rPr>
          <w:color w:val="000000" w:themeColor="text1"/>
          <w:spacing w:val="-2"/>
          <w:szCs w:val="28"/>
        </w:rPr>
        <w:t xml:space="preserve"> năm 2025 cho 08 dự án</w:t>
      </w:r>
      <w:r w:rsidRPr="009F7F85">
        <w:rPr>
          <w:color w:val="000000" w:themeColor="text1"/>
          <w:spacing w:val="-2"/>
          <w:szCs w:val="28"/>
        </w:rPr>
        <w:t>.</w:t>
      </w:r>
    </w:p>
    <w:p w14:paraId="23ADD8BE" w14:textId="77777777" w:rsidR="008A0599" w:rsidRPr="009F7F85" w:rsidRDefault="00F70D1A" w:rsidP="006864BD">
      <w:pPr>
        <w:spacing w:before="80" w:after="80"/>
        <w:ind w:firstLine="709"/>
        <w:jc w:val="center"/>
        <w:rPr>
          <w:i/>
          <w:iCs/>
          <w:color w:val="000000" w:themeColor="text1"/>
          <w:spacing w:val="-2"/>
          <w:szCs w:val="28"/>
          <w:lang w:val="en-US"/>
        </w:rPr>
      </w:pPr>
      <w:r w:rsidRPr="009F7F85">
        <w:rPr>
          <w:i/>
          <w:iCs/>
          <w:color w:val="000000" w:themeColor="text1"/>
          <w:spacing w:val="-2"/>
          <w:szCs w:val="28"/>
        </w:rPr>
        <w:t xml:space="preserve">(Chi tiết như biểu số </w:t>
      </w:r>
      <w:r w:rsidR="00901484" w:rsidRPr="009F7F85">
        <w:rPr>
          <w:i/>
          <w:iCs/>
          <w:color w:val="000000" w:themeColor="text1"/>
          <w:spacing w:val="-2"/>
          <w:szCs w:val="28"/>
          <w:lang w:val="en-US"/>
        </w:rPr>
        <w:t>4</w:t>
      </w:r>
      <w:r w:rsidRPr="009F7F85">
        <w:rPr>
          <w:i/>
          <w:iCs/>
          <w:color w:val="000000" w:themeColor="text1"/>
          <w:spacing w:val="-2"/>
          <w:szCs w:val="28"/>
        </w:rPr>
        <w:t xml:space="preserve"> kèm theo)</w:t>
      </w:r>
    </w:p>
    <w:p w14:paraId="5F60C28B" w14:textId="77777777" w:rsidR="00AA1ACC" w:rsidRPr="009F7F85" w:rsidRDefault="004D21D2" w:rsidP="006864BD">
      <w:pPr>
        <w:spacing w:before="80" w:after="80"/>
        <w:ind w:firstLine="709"/>
        <w:jc w:val="both"/>
        <w:rPr>
          <w:b/>
          <w:bCs/>
          <w:color w:val="000000" w:themeColor="text1"/>
          <w:szCs w:val="28"/>
          <w:lang w:val="en-US"/>
        </w:rPr>
      </w:pPr>
      <w:r w:rsidRPr="009F7F85">
        <w:rPr>
          <w:b/>
          <w:bCs/>
          <w:color w:val="000000" w:themeColor="text1"/>
          <w:szCs w:val="28"/>
          <w:lang w:val="en-US"/>
        </w:rPr>
        <w:t xml:space="preserve">2. </w:t>
      </w:r>
      <w:r w:rsidR="00DA2104" w:rsidRPr="009F7F85">
        <w:rPr>
          <w:b/>
          <w:bCs/>
          <w:color w:val="000000" w:themeColor="text1"/>
          <w:szCs w:val="28"/>
          <w:lang w:val="en-US"/>
        </w:rPr>
        <w:t>Thông qua đ</w:t>
      </w:r>
      <w:r w:rsidR="00AA1ACC" w:rsidRPr="009F7F85">
        <w:rPr>
          <w:b/>
          <w:bCs/>
          <w:color w:val="000000" w:themeColor="text1"/>
          <w:szCs w:val="28"/>
        </w:rPr>
        <w:t xml:space="preserve">iều chỉnh kế hoạch </w:t>
      </w:r>
      <w:r w:rsidR="00AA1ACC" w:rsidRPr="009F7F85">
        <w:rPr>
          <w:b/>
          <w:bCs/>
          <w:color w:val="000000" w:themeColor="text1"/>
          <w:szCs w:val="28"/>
          <w:lang w:val="en-US"/>
        </w:rPr>
        <w:t xml:space="preserve">vốn </w:t>
      </w:r>
      <w:r w:rsidR="00AA1ACC" w:rsidRPr="009F7F85">
        <w:rPr>
          <w:b/>
          <w:bCs/>
          <w:color w:val="000000" w:themeColor="text1"/>
          <w:szCs w:val="28"/>
        </w:rPr>
        <w:t>năm 2025 thực hiện các Chương trình mục tiêu quốc gia</w:t>
      </w:r>
    </w:p>
    <w:p w14:paraId="1E144051" w14:textId="77777777" w:rsidR="00AA1ACC" w:rsidRPr="009F7F85" w:rsidRDefault="00AA1ACC" w:rsidP="006864BD">
      <w:pPr>
        <w:spacing w:before="80" w:after="80"/>
        <w:ind w:firstLine="810"/>
        <w:jc w:val="both"/>
        <w:rPr>
          <w:bCs/>
          <w:iCs/>
          <w:color w:val="000000" w:themeColor="text1"/>
          <w:spacing w:val="-2"/>
          <w:szCs w:val="28"/>
        </w:rPr>
      </w:pPr>
      <w:r w:rsidRPr="009F7F85">
        <w:rPr>
          <w:color w:val="000000" w:themeColor="text1"/>
          <w:spacing w:val="-2"/>
          <w:szCs w:val="28"/>
        </w:rPr>
        <w:t xml:space="preserve">Điều chỉnh kế hoạch vốn năm 2025 </w:t>
      </w:r>
      <w:r w:rsidRPr="009F7F85">
        <w:rPr>
          <w:bCs/>
          <w:iCs/>
          <w:color w:val="000000" w:themeColor="text1"/>
          <w:spacing w:val="-2"/>
          <w:szCs w:val="28"/>
        </w:rPr>
        <w:t>của 03 Chương trình mục tiêu quốc gia</w:t>
      </w:r>
      <w:r w:rsidRPr="009F7F85">
        <w:rPr>
          <w:bCs/>
          <w:iCs/>
          <w:color w:val="000000" w:themeColor="text1"/>
          <w:spacing w:val="-2"/>
          <w:szCs w:val="28"/>
          <w:lang w:val="en-US"/>
        </w:rPr>
        <w:t>:</w:t>
      </w:r>
      <w:r w:rsidR="00D27146" w:rsidRPr="009F7F85">
        <w:rPr>
          <w:bCs/>
          <w:iCs/>
          <w:color w:val="000000" w:themeColor="text1"/>
          <w:spacing w:val="-2"/>
          <w:szCs w:val="28"/>
          <w:lang w:val="en-US"/>
        </w:rPr>
        <w:t>Đ</w:t>
      </w:r>
      <w:r w:rsidRPr="009F7F85">
        <w:rPr>
          <w:bCs/>
          <w:iCs/>
          <w:color w:val="000000" w:themeColor="text1"/>
          <w:spacing w:val="-2"/>
          <w:szCs w:val="28"/>
        </w:rPr>
        <w:t xml:space="preserve">iều chỉnh giảm </w:t>
      </w:r>
      <w:r w:rsidRPr="009F7F85">
        <w:rPr>
          <w:bCs/>
          <w:iCs/>
          <w:color w:val="000000" w:themeColor="text1"/>
          <w:spacing w:val="-2"/>
          <w:szCs w:val="28"/>
          <w:lang w:val="en-US"/>
        </w:rPr>
        <w:t>36.458</w:t>
      </w:r>
      <w:r w:rsidRPr="009F7F85">
        <w:rPr>
          <w:bCs/>
          <w:iCs/>
          <w:color w:val="000000" w:themeColor="text1"/>
          <w:spacing w:val="-2"/>
          <w:szCs w:val="28"/>
        </w:rPr>
        <w:t xml:space="preserve"> triệu đồng của các dự án đã hết nhu cầu vốn</w:t>
      </w:r>
      <w:r w:rsidRPr="009F7F85">
        <w:rPr>
          <w:bCs/>
          <w:iCs/>
          <w:color w:val="000000" w:themeColor="text1"/>
          <w:spacing w:val="-2"/>
          <w:szCs w:val="28"/>
          <w:lang w:val="en-US"/>
        </w:rPr>
        <w:t xml:space="preserve">, chưa đủ </w:t>
      </w:r>
      <w:r w:rsidRPr="009F7F85">
        <w:rPr>
          <w:bCs/>
          <w:iCs/>
          <w:color w:val="000000" w:themeColor="text1"/>
          <w:spacing w:val="-2"/>
          <w:szCs w:val="28"/>
          <w:lang w:val="en-US"/>
        </w:rPr>
        <w:lastRenderedPageBreak/>
        <w:t>thủ tục đầu tư, tạm dừng do sắp xếp đơn vị hành chính cấp xã</w:t>
      </w:r>
      <w:r w:rsidRPr="009F7F85">
        <w:rPr>
          <w:bCs/>
          <w:iCs/>
          <w:color w:val="000000" w:themeColor="text1"/>
          <w:spacing w:val="-2"/>
          <w:szCs w:val="28"/>
        </w:rPr>
        <w:t xml:space="preserve">; điều chỉnh tăng </w:t>
      </w:r>
      <w:r w:rsidRPr="009F7F85">
        <w:rPr>
          <w:bCs/>
          <w:iCs/>
          <w:color w:val="000000" w:themeColor="text1"/>
          <w:spacing w:val="-2"/>
          <w:szCs w:val="28"/>
          <w:lang w:val="en-US"/>
        </w:rPr>
        <w:t>36.458</w:t>
      </w:r>
      <w:r w:rsidRPr="009F7F85">
        <w:rPr>
          <w:bCs/>
          <w:iCs/>
          <w:color w:val="000000" w:themeColor="text1"/>
          <w:spacing w:val="-2"/>
          <w:szCs w:val="28"/>
        </w:rPr>
        <w:t xml:space="preserve"> triệu đồng tương ứng cho các dự án c</w:t>
      </w:r>
      <w:r w:rsidRPr="009F7F85">
        <w:rPr>
          <w:bCs/>
          <w:iCs/>
          <w:color w:val="000000" w:themeColor="text1"/>
          <w:spacing w:val="-2"/>
          <w:szCs w:val="28"/>
          <w:lang w:val="en-US"/>
        </w:rPr>
        <w:t>ó</w:t>
      </w:r>
      <w:r w:rsidRPr="009F7F85">
        <w:rPr>
          <w:bCs/>
          <w:iCs/>
          <w:color w:val="000000" w:themeColor="text1"/>
          <w:spacing w:val="-2"/>
          <w:szCs w:val="28"/>
        </w:rPr>
        <w:t xml:space="preserve"> nhu cầu</w:t>
      </w:r>
      <w:r w:rsidRPr="009F7F85">
        <w:rPr>
          <w:bCs/>
          <w:iCs/>
          <w:color w:val="000000" w:themeColor="text1"/>
          <w:spacing w:val="-2"/>
          <w:szCs w:val="28"/>
          <w:lang w:val="en-US"/>
        </w:rPr>
        <w:t>, còn thiếu</w:t>
      </w:r>
      <w:r w:rsidRPr="009F7F85">
        <w:rPr>
          <w:bCs/>
          <w:iCs/>
          <w:color w:val="000000" w:themeColor="text1"/>
          <w:spacing w:val="-2"/>
          <w:szCs w:val="28"/>
        </w:rPr>
        <w:t xml:space="preserve"> vốn, cụ thể:</w:t>
      </w:r>
    </w:p>
    <w:p w14:paraId="09F41389" w14:textId="77777777" w:rsidR="00AA1ACC" w:rsidRPr="009F7F85" w:rsidRDefault="00AA1ACC" w:rsidP="006864BD">
      <w:pPr>
        <w:spacing w:before="80" w:after="80"/>
        <w:ind w:firstLine="720"/>
        <w:jc w:val="both"/>
        <w:rPr>
          <w:bCs/>
          <w:iCs/>
          <w:color w:val="000000" w:themeColor="text1"/>
          <w:szCs w:val="28"/>
        </w:rPr>
      </w:pPr>
      <w:r w:rsidRPr="009F7F85">
        <w:rPr>
          <w:bCs/>
          <w:iCs/>
          <w:color w:val="000000" w:themeColor="text1"/>
          <w:szCs w:val="28"/>
        </w:rPr>
        <w:t>- Chương trình mục tiêu quố</w:t>
      </w:r>
      <w:r w:rsidR="00D27146" w:rsidRPr="009F7F85">
        <w:rPr>
          <w:bCs/>
          <w:iCs/>
          <w:color w:val="000000" w:themeColor="text1"/>
          <w:szCs w:val="28"/>
        </w:rPr>
        <w:t xml:space="preserve">c gia </w:t>
      </w:r>
      <w:r w:rsidR="00D27146" w:rsidRPr="009F7F85">
        <w:rPr>
          <w:bCs/>
          <w:iCs/>
          <w:color w:val="000000" w:themeColor="text1"/>
          <w:szCs w:val="28"/>
          <w:lang w:val="en-US"/>
        </w:rPr>
        <w:t>g</w:t>
      </w:r>
      <w:r w:rsidRPr="009F7F85">
        <w:rPr>
          <w:bCs/>
          <w:iCs/>
          <w:color w:val="000000" w:themeColor="text1"/>
          <w:szCs w:val="28"/>
        </w:rPr>
        <w:t xml:space="preserve">iảm nghèo bền vững: </w:t>
      </w:r>
      <w:r w:rsidR="00D27146" w:rsidRPr="009F7F85">
        <w:rPr>
          <w:bCs/>
          <w:iCs/>
          <w:color w:val="000000" w:themeColor="text1"/>
          <w:szCs w:val="28"/>
          <w:lang w:val="en-US"/>
        </w:rPr>
        <w:t>Đ</w:t>
      </w:r>
      <w:r w:rsidRPr="009F7F85">
        <w:rPr>
          <w:bCs/>
          <w:iCs/>
          <w:color w:val="000000" w:themeColor="text1"/>
          <w:szCs w:val="28"/>
        </w:rPr>
        <w:t xml:space="preserve">iều chỉnh giảm </w:t>
      </w:r>
      <w:r w:rsidRPr="009F7F85">
        <w:rPr>
          <w:bCs/>
          <w:iCs/>
          <w:color w:val="000000" w:themeColor="text1"/>
          <w:szCs w:val="28"/>
          <w:lang w:val="en-US"/>
        </w:rPr>
        <w:t>18.966 triệu đồng</w:t>
      </w:r>
      <w:r w:rsidRPr="009F7F85">
        <w:rPr>
          <w:bCs/>
          <w:iCs/>
          <w:color w:val="000000" w:themeColor="text1"/>
          <w:szCs w:val="28"/>
        </w:rPr>
        <w:t xml:space="preserve"> của các dự án hết nhu cầu vốn để bố trí bổ sung </w:t>
      </w:r>
      <w:r w:rsidRPr="009F7F85">
        <w:rPr>
          <w:bCs/>
          <w:iCs/>
          <w:color w:val="000000" w:themeColor="text1"/>
          <w:szCs w:val="28"/>
          <w:lang w:val="en-US"/>
        </w:rPr>
        <w:t>cho</w:t>
      </w:r>
      <w:r w:rsidRPr="009F7F85">
        <w:rPr>
          <w:bCs/>
          <w:iCs/>
          <w:color w:val="000000" w:themeColor="text1"/>
          <w:szCs w:val="28"/>
        </w:rPr>
        <w:t xml:space="preserve"> 0</w:t>
      </w:r>
      <w:r w:rsidRPr="009F7F85">
        <w:rPr>
          <w:bCs/>
          <w:iCs/>
          <w:color w:val="000000" w:themeColor="text1"/>
          <w:szCs w:val="28"/>
          <w:lang w:val="en-US"/>
        </w:rPr>
        <w:t>2</w:t>
      </w:r>
      <w:r w:rsidRPr="009F7F85">
        <w:rPr>
          <w:bCs/>
          <w:iCs/>
          <w:color w:val="000000" w:themeColor="text1"/>
          <w:szCs w:val="28"/>
        </w:rPr>
        <w:t xml:space="preserve"> danh mục dự áncòn thiếu vốn.</w:t>
      </w:r>
    </w:p>
    <w:p w14:paraId="739E1368" w14:textId="77777777" w:rsidR="00AA1ACC" w:rsidRPr="009F7F85" w:rsidRDefault="00AA1ACC" w:rsidP="006864BD">
      <w:pPr>
        <w:spacing w:before="80" w:after="80"/>
        <w:ind w:firstLine="810"/>
        <w:jc w:val="both"/>
        <w:rPr>
          <w:bCs/>
          <w:iCs/>
          <w:color w:val="000000" w:themeColor="text1"/>
          <w:spacing w:val="-6"/>
          <w:szCs w:val="28"/>
        </w:rPr>
      </w:pPr>
      <w:r w:rsidRPr="009F7F85">
        <w:rPr>
          <w:bCs/>
          <w:iCs/>
          <w:color w:val="000000" w:themeColor="text1"/>
          <w:spacing w:val="-6"/>
          <w:szCs w:val="28"/>
        </w:rPr>
        <w:t>- Chương trình mục tiêu quố</w:t>
      </w:r>
      <w:r w:rsidR="00D27146" w:rsidRPr="009F7F85">
        <w:rPr>
          <w:bCs/>
          <w:iCs/>
          <w:color w:val="000000" w:themeColor="text1"/>
          <w:spacing w:val="-6"/>
          <w:szCs w:val="28"/>
        </w:rPr>
        <w:t xml:space="preserve">c gia </w:t>
      </w:r>
      <w:r w:rsidR="00D27146" w:rsidRPr="009F7F85">
        <w:rPr>
          <w:bCs/>
          <w:iCs/>
          <w:color w:val="000000" w:themeColor="text1"/>
          <w:spacing w:val="-6"/>
          <w:szCs w:val="28"/>
          <w:lang w:val="en-US"/>
        </w:rPr>
        <w:t>p</w:t>
      </w:r>
      <w:r w:rsidRPr="009F7F85">
        <w:rPr>
          <w:bCs/>
          <w:iCs/>
          <w:color w:val="000000" w:themeColor="text1"/>
          <w:spacing w:val="-6"/>
          <w:szCs w:val="28"/>
        </w:rPr>
        <w:t xml:space="preserve">hát triển </w:t>
      </w:r>
      <w:r w:rsidR="005D69BF" w:rsidRPr="009F7F85">
        <w:rPr>
          <w:bCs/>
          <w:iCs/>
          <w:color w:val="000000" w:themeColor="text1"/>
          <w:spacing w:val="-6"/>
          <w:szCs w:val="28"/>
          <w:lang w:val="en-US"/>
        </w:rPr>
        <w:t>kinh tế - xã hội</w:t>
      </w:r>
      <w:r w:rsidRPr="009F7F85">
        <w:rPr>
          <w:bCs/>
          <w:iCs/>
          <w:color w:val="000000" w:themeColor="text1"/>
          <w:spacing w:val="-6"/>
          <w:szCs w:val="28"/>
        </w:rPr>
        <w:t xml:space="preserve"> vùng đồng bào dân tộc thiểu số và miền núi: </w:t>
      </w:r>
      <w:r w:rsidR="00D27146" w:rsidRPr="009F7F85">
        <w:rPr>
          <w:bCs/>
          <w:iCs/>
          <w:color w:val="000000" w:themeColor="text1"/>
          <w:spacing w:val="-6"/>
          <w:szCs w:val="28"/>
          <w:lang w:val="en-US"/>
        </w:rPr>
        <w:t>Đi</w:t>
      </w:r>
      <w:r w:rsidRPr="009F7F85">
        <w:rPr>
          <w:bCs/>
          <w:iCs/>
          <w:color w:val="000000" w:themeColor="text1"/>
          <w:spacing w:val="-6"/>
          <w:szCs w:val="28"/>
        </w:rPr>
        <w:t xml:space="preserve">ều chỉnh giảm </w:t>
      </w:r>
      <w:r w:rsidRPr="009F7F85">
        <w:rPr>
          <w:bCs/>
          <w:iCs/>
          <w:color w:val="000000" w:themeColor="text1"/>
          <w:spacing w:val="-6"/>
          <w:szCs w:val="28"/>
          <w:lang w:val="en-US"/>
        </w:rPr>
        <w:t>9.885</w:t>
      </w:r>
      <w:r w:rsidRPr="009F7F85">
        <w:rPr>
          <w:bCs/>
          <w:iCs/>
          <w:color w:val="000000" w:themeColor="text1"/>
          <w:spacing w:val="-6"/>
          <w:szCs w:val="28"/>
        </w:rPr>
        <w:t xml:space="preserve"> triệu đồng của các dự án hết nhu cầu vốn, tăng </w:t>
      </w:r>
      <w:r w:rsidRPr="009F7F85">
        <w:rPr>
          <w:bCs/>
          <w:iCs/>
          <w:color w:val="000000" w:themeColor="text1"/>
          <w:spacing w:val="-6"/>
          <w:szCs w:val="28"/>
          <w:lang w:val="en-US"/>
        </w:rPr>
        <w:t>9.885</w:t>
      </w:r>
      <w:r w:rsidRPr="009F7F85">
        <w:rPr>
          <w:bCs/>
          <w:iCs/>
          <w:color w:val="000000" w:themeColor="text1"/>
          <w:spacing w:val="-6"/>
          <w:szCs w:val="28"/>
        </w:rPr>
        <w:t xml:space="preserve"> triệu đồng tương ứng để bổ sung cho các dự án còn thiếu vốn.</w:t>
      </w:r>
    </w:p>
    <w:p w14:paraId="125B762B" w14:textId="77777777" w:rsidR="00AA1ACC" w:rsidRPr="009F7F85" w:rsidRDefault="00AA1ACC" w:rsidP="006864BD">
      <w:pPr>
        <w:spacing w:before="80" w:after="80"/>
        <w:ind w:firstLine="720"/>
        <w:jc w:val="both"/>
        <w:rPr>
          <w:bCs/>
          <w:iCs/>
          <w:color w:val="000000" w:themeColor="text1"/>
          <w:szCs w:val="28"/>
          <w:lang w:val="en-US"/>
        </w:rPr>
      </w:pPr>
      <w:r w:rsidRPr="009F7F85">
        <w:rPr>
          <w:bCs/>
          <w:iCs/>
          <w:color w:val="000000" w:themeColor="text1"/>
          <w:szCs w:val="28"/>
        </w:rPr>
        <w:t>- Chương trình mục tiêu quố</w:t>
      </w:r>
      <w:r w:rsidR="00881547" w:rsidRPr="009F7F85">
        <w:rPr>
          <w:bCs/>
          <w:iCs/>
          <w:color w:val="000000" w:themeColor="text1"/>
          <w:szCs w:val="28"/>
        </w:rPr>
        <w:t xml:space="preserve">c gia </w:t>
      </w:r>
      <w:r w:rsidR="00881547" w:rsidRPr="009F7F85">
        <w:rPr>
          <w:bCs/>
          <w:iCs/>
          <w:color w:val="000000" w:themeColor="text1"/>
          <w:szCs w:val="28"/>
          <w:lang w:val="en-US"/>
        </w:rPr>
        <w:t>x</w:t>
      </w:r>
      <w:r w:rsidRPr="009F7F85">
        <w:rPr>
          <w:bCs/>
          <w:iCs/>
          <w:color w:val="000000" w:themeColor="text1"/>
          <w:szCs w:val="28"/>
        </w:rPr>
        <w:t xml:space="preserve">ây dựng nông thôn mới: </w:t>
      </w:r>
      <w:r w:rsidR="00881547" w:rsidRPr="009F7F85">
        <w:rPr>
          <w:bCs/>
          <w:iCs/>
          <w:color w:val="000000" w:themeColor="text1"/>
          <w:szCs w:val="28"/>
          <w:lang w:val="en-US"/>
        </w:rPr>
        <w:t>Đ</w:t>
      </w:r>
      <w:r w:rsidRPr="009F7F85">
        <w:rPr>
          <w:bCs/>
          <w:iCs/>
          <w:color w:val="000000" w:themeColor="text1"/>
          <w:szCs w:val="28"/>
        </w:rPr>
        <w:t xml:space="preserve">iều chỉnh giảm </w:t>
      </w:r>
      <w:r w:rsidRPr="009F7F85">
        <w:rPr>
          <w:bCs/>
          <w:iCs/>
          <w:color w:val="000000" w:themeColor="text1"/>
          <w:szCs w:val="28"/>
          <w:lang w:val="en-US"/>
        </w:rPr>
        <w:t>7.607</w:t>
      </w:r>
      <w:r w:rsidRPr="009F7F85">
        <w:rPr>
          <w:bCs/>
          <w:iCs/>
          <w:color w:val="000000" w:themeColor="text1"/>
          <w:szCs w:val="28"/>
        </w:rPr>
        <w:t xml:space="preserve"> triệu đồng của các dự án hết nhu cầu vốn,</w:t>
      </w:r>
      <w:r w:rsidRPr="009F7F85">
        <w:rPr>
          <w:bCs/>
          <w:iCs/>
          <w:color w:val="000000" w:themeColor="text1"/>
          <w:szCs w:val="28"/>
          <w:lang w:val="en-US"/>
        </w:rPr>
        <w:t xml:space="preserve"> các dự án chưa có thủ tục đầu tư, dự án tạm dừng do sắp xếp đơn vị hành chính cấp xã,</w:t>
      </w:r>
      <w:r w:rsidRPr="009F7F85">
        <w:rPr>
          <w:bCs/>
          <w:iCs/>
          <w:color w:val="000000" w:themeColor="text1"/>
          <w:szCs w:val="28"/>
        </w:rPr>
        <w:t xml:space="preserve"> tăng </w:t>
      </w:r>
      <w:r w:rsidRPr="009F7F85">
        <w:rPr>
          <w:bCs/>
          <w:iCs/>
          <w:color w:val="000000" w:themeColor="text1"/>
          <w:szCs w:val="28"/>
          <w:lang w:val="en-US"/>
        </w:rPr>
        <w:t>7.607</w:t>
      </w:r>
      <w:r w:rsidRPr="009F7F85">
        <w:rPr>
          <w:bCs/>
          <w:iCs/>
          <w:color w:val="000000" w:themeColor="text1"/>
          <w:szCs w:val="28"/>
        </w:rPr>
        <w:t xml:space="preserve"> triệu đồng tương ứng để bổ sung cho các dự án còn thiếu vốn</w:t>
      </w:r>
      <w:r w:rsidRPr="009F7F85">
        <w:rPr>
          <w:bCs/>
          <w:iCs/>
          <w:color w:val="000000" w:themeColor="text1"/>
          <w:szCs w:val="28"/>
          <w:lang w:val="en-US"/>
        </w:rPr>
        <w:t>, bổ sung danh mục đã có thủ tục đầu tư.</w:t>
      </w:r>
    </w:p>
    <w:p w14:paraId="59D10CFC" w14:textId="77777777" w:rsidR="004D21D2" w:rsidRPr="009F7F85" w:rsidRDefault="004D21D2" w:rsidP="006864BD">
      <w:pPr>
        <w:spacing w:before="80" w:after="80"/>
        <w:ind w:firstLine="709"/>
        <w:jc w:val="center"/>
        <w:rPr>
          <w:i/>
          <w:iCs/>
          <w:color w:val="000000" w:themeColor="text1"/>
          <w:spacing w:val="-2"/>
          <w:szCs w:val="28"/>
        </w:rPr>
      </w:pPr>
      <w:r w:rsidRPr="009F7F85">
        <w:rPr>
          <w:i/>
          <w:iCs/>
          <w:color w:val="000000" w:themeColor="text1"/>
          <w:spacing w:val="-2"/>
          <w:szCs w:val="28"/>
        </w:rPr>
        <w:t>(Chi tiết như biểu số 5 kèm theo)</w:t>
      </w:r>
    </w:p>
    <w:p w14:paraId="43EC16AF" w14:textId="77777777" w:rsidR="00793F70" w:rsidRPr="009F7F85" w:rsidRDefault="00793F70" w:rsidP="005528CC">
      <w:pPr>
        <w:spacing w:before="120"/>
        <w:ind w:firstLine="709"/>
        <w:jc w:val="both"/>
        <w:rPr>
          <w:color w:val="000000" w:themeColor="text1"/>
          <w:szCs w:val="28"/>
          <w:lang w:val="en-US"/>
        </w:rPr>
      </w:pPr>
      <w:r w:rsidRPr="009F7F85">
        <w:rPr>
          <w:b/>
          <w:bCs/>
          <w:color w:val="000000" w:themeColor="text1"/>
          <w:szCs w:val="28"/>
        </w:rPr>
        <w:t>Điề</w:t>
      </w:r>
      <w:r w:rsidR="006D6A19" w:rsidRPr="009F7F85">
        <w:rPr>
          <w:b/>
          <w:bCs/>
          <w:color w:val="000000" w:themeColor="text1"/>
          <w:szCs w:val="28"/>
        </w:rPr>
        <w:t>u 2</w:t>
      </w:r>
      <w:r w:rsidR="006D6A19" w:rsidRPr="009F7F85">
        <w:rPr>
          <w:b/>
          <w:bCs/>
          <w:color w:val="000000" w:themeColor="text1"/>
          <w:szCs w:val="28"/>
          <w:lang w:val="en-US"/>
        </w:rPr>
        <w:t xml:space="preserve">. </w:t>
      </w:r>
      <w:r w:rsidRPr="009F7F85">
        <w:rPr>
          <w:b/>
          <w:bCs/>
          <w:color w:val="000000" w:themeColor="text1"/>
          <w:szCs w:val="28"/>
        </w:rPr>
        <w:t>Tổ chức thực hiện</w:t>
      </w:r>
    </w:p>
    <w:p w14:paraId="532F0A12" w14:textId="77777777" w:rsidR="00793F70" w:rsidRPr="009F7F85" w:rsidRDefault="00793F70" w:rsidP="005528CC">
      <w:pPr>
        <w:spacing w:before="120"/>
        <w:ind w:firstLine="709"/>
        <w:jc w:val="both"/>
        <w:rPr>
          <w:color w:val="000000" w:themeColor="text1"/>
          <w:szCs w:val="28"/>
          <w:lang w:val="en-US"/>
        </w:rPr>
      </w:pPr>
      <w:r w:rsidRPr="009F7F85">
        <w:rPr>
          <w:color w:val="000000" w:themeColor="text1"/>
          <w:szCs w:val="28"/>
        </w:rPr>
        <w:t>1. Giao Ủy ban nhân dân tỉnh tổ chức</w:t>
      </w:r>
      <w:r w:rsidR="000B602C" w:rsidRPr="009F7F85">
        <w:rPr>
          <w:color w:val="000000" w:themeColor="text1"/>
          <w:szCs w:val="28"/>
          <w:lang w:val="en-US"/>
        </w:rPr>
        <w:t>, triển khai</w:t>
      </w:r>
      <w:r w:rsidRPr="009F7F85">
        <w:rPr>
          <w:color w:val="000000" w:themeColor="text1"/>
          <w:szCs w:val="28"/>
        </w:rPr>
        <w:t xml:space="preserve"> thực hiện</w:t>
      </w:r>
      <w:r w:rsidR="008009A6" w:rsidRPr="009F7F85">
        <w:rPr>
          <w:color w:val="000000" w:themeColor="text1"/>
          <w:szCs w:val="28"/>
          <w:lang w:val="en-US"/>
        </w:rPr>
        <w:t xml:space="preserve"> Nghị quyết</w:t>
      </w:r>
      <w:r w:rsidRPr="009F7F85">
        <w:rPr>
          <w:color w:val="000000" w:themeColor="text1"/>
          <w:szCs w:val="28"/>
        </w:rPr>
        <w:t xml:space="preserve"> theo quy định của pháp luật</w:t>
      </w:r>
      <w:r w:rsidR="002346F2" w:rsidRPr="009F7F85">
        <w:rPr>
          <w:color w:val="000000" w:themeColor="text1"/>
          <w:szCs w:val="28"/>
          <w:lang w:val="en-US"/>
        </w:rPr>
        <w:t>.</w:t>
      </w:r>
    </w:p>
    <w:p w14:paraId="4EA22DDA" w14:textId="77777777" w:rsidR="00793F70" w:rsidRPr="009F7F85" w:rsidRDefault="00793F70" w:rsidP="005528CC">
      <w:pPr>
        <w:spacing w:before="120"/>
        <w:ind w:firstLine="709"/>
        <w:jc w:val="both"/>
        <w:rPr>
          <w:color w:val="000000" w:themeColor="text1"/>
          <w:szCs w:val="28"/>
        </w:rPr>
      </w:pPr>
      <w:r w:rsidRPr="009F7F85">
        <w:rPr>
          <w:color w:val="000000" w:themeColor="text1"/>
          <w:szCs w:val="28"/>
        </w:rPr>
        <w:t>2. GiaoThường trực Hội đồng nhân dân</w:t>
      </w:r>
      <w:r w:rsidR="0080106C" w:rsidRPr="009F7F85">
        <w:rPr>
          <w:color w:val="000000" w:themeColor="text1"/>
          <w:szCs w:val="28"/>
          <w:lang w:val="en-US"/>
        </w:rPr>
        <w:t xml:space="preserve"> tỉnh</w:t>
      </w:r>
      <w:r w:rsidRPr="009F7F85">
        <w:rPr>
          <w:color w:val="000000" w:themeColor="text1"/>
          <w:szCs w:val="28"/>
        </w:rPr>
        <w:t>, các Ban</w:t>
      </w:r>
      <w:r w:rsidR="009B4511" w:rsidRPr="009F7F85">
        <w:rPr>
          <w:color w:val="000000" w:themeColor="text1"/>
          <w:szCs w:val="28"/>
          <w:lang w:val="en-US"/>
        </w:rPr>
        <w:t xml:space="preserve"> của</w:t>
      </w:r>
      <w:r w:rsidRPr="009F7F85">
        <w:rPr>
          <w:color w:val="000000" w:themeColor="text1"/>
          <w:szCs w:val="28"/>
        </w:rPr>
        <w:t xml:space="preserve"> Hội đồng nhân dân</w:t>
      </w:r>
      <w:r w:rsidR="00A43E13" w:rsidRPr="009F7F85">
        <w:rPr>
          <w:color w:val="000000" w:themeColor="text1"/>
          <w:szCs w:val="28"/>
          <w:lang w:val="en-US"/>
        </w:rPr>
        <w:t xml:space="preserve"> tỉnh</w:t>
      </w:r>
      <w:r w:rsidR="00A43E13" w:rsidRPr="009F7F85">
        <w:rPr>
          <w:color w:val="000000" w:themeColor="text1"/>
          <w:szCs w:val="28"/>
        </w:rPr>
        <w:t>,</w:t>
      </w:r>
      <w:r w:rsidR="00A43E13" w:rsidRPr="009F7F85">
        <w:rPr>
          <w:color w:val="000000" w:themeColor="text1"/>
          <w:szCs w:val="28"/>
          <w:lang w:val="en-US"/>
        </w:rPr>
        <w:t xml:space="preserve"> các </w:t>
      </w:r>
      <w:r w:rsidRPr="009F7F85">
        <w:rPr>
          <w:color w:val="000000" w:themeColor="text1"/>
          <w:szCs w:val="28"/>
        </w:rPr>
        <w:t xml:space="preserve">Tổ đại biểu Hội đồng nhân dân và </w:t>
      </w:r>
      <w:r w:rsidR="0096623E" w:rsidRPr="009F7F85">
        <w:rPr>
          <w:color w:val="000000" w:themeColor="text1"/>
          <w:szCs w:val="28"/>
          <w:lang w:val="en-US"/>
        </w:rPr>
        <w:t xml:space="preserve">các </w:t>
      </w:r>
      <w:r w:rsidRPr="009F7F85">
        <w:rPr>
          <w:color w:val="000000" w:themeColor="text1"/>
          <w:szCs w:val="28"/>
        </w:rPr>
        <w:t>đại biểu Hội đồng nhân dân tỉ</w:t>
      </w:r>
      <w:r w:rsidR="0042574A" w:rsidRPr="009F7F85">
        <w:rPr>
          <w:color w:val="000000" w:themeColor="text1"/>
          <w:szCs w:val="28"/>
        </w:rPr>
        <w:t>nh giám sát</w:t>
      </w:r>
      <w:r w:rsidR="006D6A19" w:rsidRPr="009F7F85">
        <w:rPr>
          <w:color w:val="000000" w:themeColor="text1"/>
          <w:szCs w:val="28"/>
          <w:lang w:val="en-US"/>
        </w:rPr>
        <w:t xml:space="preserve"> </w:t>
      </w:r>
      <w:r w:rsidRPr="009F7F85">
        <w:rPr>
          <w:color w:val="000000" w:themeColor="text1"/>
          <w:szCs w:val="28"/>
        </w:rPr>
        <w:t>việc thực hiện Nghị quyết.</w:t>
      </w:r>
    </w:p>
    <w:p w14:paraId="3EC5F1D1" w14:textId="77777777" w:rsidR="00793F70" w:rsidRPr="009F7F85" w:rsidRDefault="00793F70" w:rsidP="005528CC">
      <w:pPr>
        <w:spacing w:before="120"/>
        <w:ind w:firstLine="709"/>
        <w:jc w:val="both"/>
        <w:rPr>
          <w:color w:val="000000" w:themeColor="text1"/>
          <w:szCs w:val="28"/>
          <w:lang w:val="en-US"/>
        </w:rPr>
      </w:pPr>
      <w:r w:rsidRPr="009F7F85">
        <w:rPr>
          <w:b/>
          <w:bCs/>
          <w:color w:val="000000" w:themeColor="text1"/>
          <w:szCs w:val="28"/>
        </w:rPr>
        <w:t>Điều 3.</w:t>
      </w:r>
      <w:r w:rsidR="006D6A19" w:rsidRPr="009F7F85">
        <w:rPr>
          <w:b/>
          <w:bCs/>
          <w:color w:val="000000" w:themeColor="text1"/>
          <w:szCs w:val="28"/>
          <w:lang w:val="en-US"/>
        </w:rPr>
        <w:t xml:space="preserve"> </w:t>
      </w:r>
      <w:r w:rsidRPr="009F7F85">
        <w:rPr>
          <w:b/>
          <w:bCs/>
          <w:color w:val="000000" w:themeColor="text1"/>
          <w:szCs w:val="28"/>
        </w:rPr>
        <w:t>Hiệu lực thi hành</w:t>
      </w:r>
    </w:p>
    <w:p w14:paraId="4ADAAECD" w14:textId="77777777" w:rsidR="00186195" w:rsidRPr="009F7F85" w:rsidRDefault="00793F70" w:rsidP="00186195">
      <w:pPr>
        <w:spacing w:before="120"/>
        <w:ind w:firstLine="709"/>
        <w:jc w:val="both"/>
        <w:rPr>
          <w:color w:val="000000" w:themeColor="text1"/>
          <w:szCs w:val="28"/>
          <w:lang w:val="en-US"/>
        </w:rPr>
      </w:pPr>
      <w:r w:rsidRPr="009F7F85">
        <w:rPr>
          <w:color w:val="000000" w:themeColor="text1"/>
          <w:szCs w:val="28"/>
        </w:rPr>
        <w:t>Nghị quyết này có hiệu lực thi hành kể từ ngày Hội đồng nhân dân tỉnh thông qua.</w:t>
      </w:r>
    </w:p>
    <w:p w14:paraId="4270BA13" w14:textId="77777777" w:rsidR="00793F70" w:rsidRPr="009F7F85" w:rsidRDefault="00793F70" w:rsidP="00186195">
      <w:pPr>
        <w:spacing w:before="120"/>
        <w:ind w:firstLine="709"/>
        <w:jc w:val="both"/>
        <w:rPr>
          <w:color w:val="000000" w:themeColor="text1"/>
          <w:szCs w:val="28"/>
        </w:rPr>
      </w:pPr>
      <w:r w:rsidRPr="009F7F85">
        <w:rPr>
          <w:color w:val="000000" w:themeColor="text1"/>
          <w:szCs w:val="28"/>
        </w:rPr>
        <w:t xml:space="preserve">Nghị quyết này đã được Hội đồng nhân dân tỉnh Điện Biên Khóa XV, </w:t>
      </w:r>
      <w:r w:rsidR="00362286" w:rsidRPr="009F7F85">
        <w:rPr>
          <w:color w:val="000000" w:themeColor="text1"/>
          <w:szCs w:val="28"/>
          <w:lang w:val="en-US"/>
        </w:rPr>
        <w:t>K</w:t>
      </w:r>
      <w:r w:rsidRPr="009F7F85">
        <w:rPr>
          <w:color w:val="000000" w:themeColor="text1"/>
          <w:szCs w:val="28"/>
        </w:rPr>
        <w:t xml:space="preserve">ỳ họp thứ </w:t>
      </w:r>
      <w:r w:rsidR="00362286" w:rsidRPr="009F7F85">
        <w:rPr>
          <w:color w:val="000000" w:themeColor="text1"/>
          <w:szCs w:val="28"/>
          <w:lang w:val="en-US"/>
        </w:rPr>
        <w:t>H</w:t>
      </w:r>
      <w:r w:rsidR="00715B5B" w:rsidRPr="009F7F85">
        <w:rPr>
          <w:color w:val="000000" w:themeColor="text1"/>
          <w:szCs w:val="28"/>
        </w:rPr>
        <w:t xml:space="preserve">ai mươi </w:t>
      </w:r>
      <w:r w:rsidRPr="009F7F85">
        <w:rPr>
          <w:color w:val="000000" w:themeColor="text1"/>
          <w:szCs w:val="28"/>
        </w:rPr>
        <w:t xml:space="preserve">thông qua ngày </w:t>
      </w:r>
      <w:r w:rsidR="00715B5B" w:rsidRPr="009F7F85">
        <w:rPr>
          <w:color w:val="000000" w:themeColor="text1"/>
          <w:szCs w:val="28"/>
        </w:rPr>
        <w:t>28</w:t>
      </w:r>
      <w:r w:rsidRPr="009F7F85">
        <w:rPr>
          <w:color w:val="000000" w:themeColor="text1"/>
          <w:szCs w:val="28"/>
        </w:rPr>
        <w:t xml:space="preserve"> tháng </w:t>
      </w:r>
      <w:r w:rsidR="00715B5B" w:rsidRPr="009F7F85">
        <w:rPr>
          <w:color w:val="000000" w:themeColor="text1"/>
          <w:szCs w:val="28"/>
        </w:rPr>
        <w:t>4</w:t>
      </w:r>
      <w:r w:rsidRPr="009F7F85">
        <w:rPr>
          <w:color w:val="000000" w:themeColor="text1"/>
          <w:szCs w:val="28"/>
        </w:rPr>
        <w:t xml:space="preserve"> năm 202</w:t>
      </w:r>
      <w:r w:rsidR="00E56898" w:rsidRPr="009F7F85">
        <w:rPr>
          <w:color w:val="000000" w:themeColor="text1"/>
          <w:szCs w:val="28"/>
          <w:lang w:val="en-US"/>
        </w:rPr>
        <w:t>5</w:t>
      </w:r>
      <w:r w:rsidRPr="009F7F85">
        <w:rPr>
          <w:color w:val="000000" w:themeColor="text1"/>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082F2F" w:rsidRPr="009F7F85" w14:paraId="74F2717B" w14:textId="77777777" w:rsidTr="00082F2F">
        <w:tc>
          <w:tcPr>
            <w:tcW w:w="4530" w:type="dxa"/>
          </w:tcPr>
          <w:p w14:paraId="799F4F4E" w14:textId="77777777" w:rsidR="00082F2F" w:rsidRPr="009F7F85" w:rsidRDefault="00082F2F" w:rsidP="00082F2F">
            <w:pPr>
              <w:jc w:val="both"/>
              <w:rPr>
                <w:b/>
                <w:bCs/>
                <w:i/>
                <w:iCs/>
                <w:color w:val="000000" w:themeColor="text1"/>
                <w:sz w:val="22"/>
                <w:lang w:val="en-US"/>
              </w:rPr>
            </w:pPr>
            <w:r w:rsidRPr="009F7F85">
              <w:rPr>
                <w:b/>
                <w:bCs/>
                <w:i/>
                <w:iCs/>
                <w:color w:val="000000" w:themeColor="text1"/>
                <w:sz w:val="22"/>
                <w:lang w:val="en-US"/>
              </w:rPr>
              <w:t>Nơi nhận:</w:t>
            </w:r>
          </w:p>
          <w:p w14:paraId="6FB24C75" w14:textId="77777777" w:rsidR="00082F2F" w:rsidRPr="009F7F85" w:rsidRDefault="00DA00E4" w:rsidP="00082F2F">
            <w:pPr>
              <w:jc w:val="both"/>
              <w:rPr>
                <w:color w:val="000000" w:themeColor="text1"/>
                <w:sz w:val="22"/>
              </w:rPr>
            </w:pPr>
            <w:r w:rsidRPr="009F7F85">
              <w:rPr>
                <w:color w:val="000000" w:themeColor="text1"/>
                <w:sz w:val="22"/>
              </w:rPr>
              <w:t>- U</w:t>
            </w:r>
            <w:r w:rsidRPr="009F7F85">
              <w:rPr>
                <w:color w:val="000000" w:themeColor="text1"/>
                <w:sz w:val="22"/>
                <w:lang w:val="en-US"/>
              </w:rPr>
              <w:t>ỷ ban Thường vụ</w:t>
            </w:r>
            <w:r w:rsidR="00082F2F" w:rsidRPr="009F7F85">
              <w:rPr>
                <w:color w:val="000000" w:themeColor="text1"/>
                <w:sz w:val="22"/>
              </w:rPr>
              <w:t xml:space="preserve"> Quốc hội;</w:t>
            </w:r>
          </w:p>
          <w:p w14:paraId="262C1EB7" w14:textId="77777777" w:rsidR="00082F2F" w:rsidRPr="009F7F85" w:rsidRDefault="00082F2F" w:rsidP="00082F2F">
            <w:pPr>
              <w:jc w:val="both"/>
              <w:rPr>
                <w:color w:val="000000" w:themeColor="text1"/>
                <w:sz w:val="22"/>
              </w:rPr>
            </w:pPr>
            <w:r w:rsidRPr="009F7F85">
              <w:rPr>
                <w:color w:val="000000" w:themeColor="text1"/>
                <w:sz w:val="22"/>
              </w:rPr>
              <w:t xml:space="preserve">- Chính phủ; </w:t>
            </w:r>
          </w:p>
          <w:p w14:paraId="05A30FDA" w14:textId="77777777" w:rsidR="00082F2F" w:rsidRPr="009F7F85" w:rsidRDefault="00082F2F" w:rsidP="00082F2F">
            <w:pPr>
              <w:jc w:val="both"/>
              <w:rPr>
                <w:color w:val="000000" w:themeColor="text1"/>
                <w:sz w:val="22"/>
              </w:rPr>
            </w:pPr>
            <w:r w:rsidRPr="009F7F85">
              <w:rPr>
                <w:color w:val="000000" w:themeColor="text1"/>
                <w:sz w:val="22"/>
              </w:rPr>
              <w:t>- Văn phòng Chính phủ;</w:t>
            </w:r>
          </w:p>
          <w:p w14:paraId="5BA3C89A" w14:textId="77777777" w:rsidR="00082F2F" w:rsidRPr="009F7F85" w:rsidRDefault="00082F2F" w:rsidP="00082F2F">
            <w:pPr>
              <w:jc w:val="both"/>
              <w:rPr>
                <w:color w:val="000000" w:themeColor="text1"/>
                <w:sz w:val="22"/>
              </w:rPr>
            </w:pPr>
            <w:r w:rsidRPr="009F7F85">
              <w:rPr>
                <w:color w:val="000000" w:themeColor="text1"/>
                <w:sz w:val="22"/>
              </w:rPr>
              <w:t>- Bộ</w:t>
            </w:r>
            <w:r w:rsidR="00DA398A" w:rsidRPr="009F7F85">
              <w:rPr>
                <w:color w:val="000000" w:themeColor="text1"/>
                <w:sz w:val="22"/>
                <w:lang w:val="en-US"/>
              </w:rPr>
              <w:t xml:space="preserve"> </w:t>
            </w:r>
            <w:r w:rsidRPr="009F7F85">
              <w:rPr>
                <w:color w:val="000000" w:themeColor="text1"/>
                <w:sz w:val="22"/>
              </w:rPr>
              <w:t>Tài chính;</w:t>
            </w:r>
          </w:p>
          <w:p w14:paraId="3553B4CE" w14:textId="77777777" w:rsidR="00082F2F" w:rsidRPr="009F7F85" w:rsidRDefault="00082F2F" w:rsidP="00082F2F">
            <w:pPr>
              <w:jc w:val="both"/>
              <w:rPr>
                <w:color w:val="000000" w:themeColor="text1"/>
                <w:sz w:val="22"/>
              </w:rPr>
            </w:pPr>
            <w:r w:rsidRPr="009F7F85">
              <w:rPr>
                <w:color w:val="000000" w:themeColor="text1"/>
                <w:sz w:val="22"/>
              </w:rPr>
              <w:t>- TT. Tỉnh ủy; TT HĐND tỉ</w:t>
            </w:r>
            <w:r w:rsidR="00FB4028" w:rsidRPr="009F7F85">
              <w:rPr>
                <w:color w:val="000000" w:themeColor="text1"/>
                <w:sz w:val="22"/>
              </w:rPr>
              <w:t>nh; L</w:t>
            </w:r>
            <w:r w:rsidR="00FB4028" w:rsidRPr="009F7F85">
              <w:rPr>
                <w:color w:val="000000" w:themeColor="text1"/>
                <w:sz w:val="22"/>
                <w:lang w:val="en-US"/>
              </w:rPr>
              <w:t>Đ</w:t>
            </w:r>
            <w:r w:rsidRPr="009F7F85">
              <w:rPr>
                <w:color w:val="000000" w:themeColor="text1"/>
                <w:sz w:val="22"/>
              </w:rPr>
              <w:t xml:space="preserve"> UBND tỉnh;</w:t>
            </w:r>
          </w:p>
          <w:p w14:paraId="674C1C26" w14:textId="77777777" w:rsidR="00082F2F" w:rsidRPr="009F7F85" w:rsidRDefault="00082F2F" w:rsidP="00082F2F">
            <w:pPr>
              <w:rPr>
                <w:color w:val="000000" w:themeColor="text1"/>
                <w:sz w:val="22"/>
              </w:rPr>
            </w:pPr>
            <w:r w:rsidRPr="009F7F85">
              <w:rPr>
                <w:color w:val="000000" w:themeColor="text1"/>
                <w:sz w:val="22"/>
              </w:rPr>
              <w:t>- Uỷ ban MTTQ Việt Nam tỉnh;</w:t>
            </w:r>
          </w:p>
          <w:p w14:paraId="6DE0CB6C" w14:textId="77777777" w:rsidR="00082F2F" w:rsidRPr="009F7F85" w:rsidRDefault="00082F2F" w:rsidP="00082F2F">
            <w:pPr>
              <w:rPr>
                <w:color w:val="000000" w:themeColor="text1"/>
                <w:sz w:val="22"/>
              </w:rPr>
            </w:pPr>
            <w:r w:rsidRPr="009F7F85">
              <w:rPr>
                <w:color w:val="000000" w:themeColor="text1"/>
                <w:sz w:val="22"/>
              </w:rPr>
              <w:t>- Đại biểu Q</w:t>
            </w:r>
            <w:r w:rsidR="003B7777" w:rsidRPr="009F7F85">
              <w:rPr>
                <w:color w:val="000000" w:themeColor="text1"/>
                <w:sz w:val="22"/>
                <w:lang w:val="en-US"/>
              </w:rPr>
              <w:t>uốc hội</w:t>
            </w:r>
            <w:r w:rsidRPr="009F7F85">
              <w:rPr>
                <w:color w:val="000000" w:themeColor="text1"/>
                <w:sz w:val="22"/>
              </w:rPr>
              <w:t xml:space="preserve"> tỉnh, Đ</w:t>
            </w:r>
            <w:r w:rsidR="00AC5BDA" w:rsidRPr="009F7F85">
              <w:rPr>
                <w:color w:val="000000" w:themeColor="text1"/>
                <w:sz w:val="22"/>
              </w:rPr>
              <w:t>ại biểu</w:t>
            </w:r>
            <w:r w:rsidRPr="009F7F85">
              <w:rPr>
                <w:color w:val="000000" w:themeColor="text1"/>
                <w:sz w:val="22"/>
              </w:rPr>
              <w:t xml:space="preserve"> HĐND tỉnh;</w:t>
            </w:r>
          </w:p>
          <w:p w14:paraId="63E8E478" w14:textId="77777777" w:rsidR="00082F2F" w:rsidRPr="009F7F85" w:rsidRDefault="00A04A8E" w:rsidP="00082F2F">
            <w:pPr>
              <w:ind w:right="-142"/>
              <w:rPr>
                <w:color w:val="000000" w:themeColor="text1"/>
                <w:sz w:val="22"/>
              </w:rPr>
            </w:pPr>
            <w:r w:rsidRPr="009F7F85">
              <w:rPr>
                <w:color w:val="000000" w:themeColor="text1"/>
                <w:sz w:val="22"/>
              </w:rPr>
              <w:t xml:space="preserve">- Các </w:t>
            </w:r>
            <w:r w:rsidRPr="009F7F85">
              <w:rPr>
                <w:color w:val="000000" w:themeColor="text1"/>
                <w:sz w:val="22"/>
                <w:lang w:val="en-US"/>
              </w:rPr>
              <w:t>s</w:t>
            </w:r>
            <w:r w:rsidR="00082F2F" w:rsidRPr="009F7F85">
              <w:rPr>
                <w:color w:val="000000" w:themeColor="text1"/>
                <w:sz w:val="22"/>
              </w:rPr>
              <w:t>ở</w:t>
            </w:r>
            <w:r w:rsidR="001941ED" w:rsidRPr="009F7F85">
              <w:rPr>
                <w:color w:val="000000" w:themeColor="text1"/>
                <w:sz w:val="22"/>
              </w:rPr>
              <w:t>, ban</w:t>
            </w:r>
            <w:r w:rsidR="001941ED" w:rsidRPr="009F7F85">
              <w:rPr>
                <w:color w:val="000000" w:themeColor="text1"/>
                <w:sz w:val="22"/>
                <w:lang w:val="en-US"/>
              </w:rPr>
              <w:t xml:space="preserve">, </w:t>
            </w:r>
            <w:r w:rsidR="00082F2F" w:rsidRPr="009F7F85">
              <w:rPr>
                <w:color w:val="000000" w:themeColor="text1"/>
                <w:sz w:val="22"/>
              </w:rPr>
              <w:t>ngành, đoàn thể tỉnh;</w:t>
            </w:r>
          </w:p>
          <w:p w14:paraId="7891C1B5" w14:textId="77777777" w:rsidR="00082F2F" w:rsidRPr="009F7F85" w:rsidRDefault="002B456E" w:rsidP="00082F2F">
            <w:pPr>
              <w:ind w:right="-142"/>
              <w:rPr>
                <w:color w:val="000000" w:themeColor="text1"/>
                <w:sz w:val="22"/>
                <w:lang w:val="en-US"/>
              </w:rPr>
            </w:pPr>
            <w:r w:rsidRPr="009F7F85">
              <w:rPr>
                <w:color w:val="000000" w:themeColor="text1"/>
                <w:sz w:val="22"/>
              </w:rPr>
              <w:t xml:space="preserve">- </w:t>
            </w:r>
            <w:r w:rsidR="00082F2F" w:rsidRPr="009F7F85">
              <w:rPr>
                <w:color w:val="000000" w:themeColor="text1"/>
                <w:sz w:val="22"/>
              </w:rPr>
              <w:t xml:space="preserve">HĐND, UBND các huyện, thị xã, thành phố; </w:t>
            </w:r>
          </w:p>
          <w:p w14:paraId="0AC12F19" w14:textId="77777777" w:rsidR="00EF24DD" w:rsidRPr="009F7F85" w:rsidRDefault="00EF24DD" w:rsidP="00EF24DD">
            <w:pPr>
              <w:ind w:right="-142"/>
              <w:rPr>
                <w:color w:val="000000" w:themeColor="text1"/>
                <w:sz w:val="22"/>
                <w:lang w:val="en-US"/>
              </w:rPr>
            </w:pPr>
            <w:r w:rsidRPr="009F7F85">
              <w:rPr>
                <w:color w:val="000000" w:themeColor="text1"/>
                <w:sz w:val="22"/>
              </w:rPr>
              <w:t>- L</w:t>
            </w:r>
            <w:r w:rsidRPr="009F7F85">
              <w:rPr>
                <w:color w:val="000000" w:themeColor="text1"/>
                <w:sz w:val="22"/>
                <w:lang w:val="en-US"/>
              </w:rPr>
              <w:t>ãnh đạo,</w:t>
            </w:r>
            <w:r w:rsidRPr="009F7F85">
              <w:rPr>
                <w:color w:val="000000" w:themeColor="text1"/>
                <w:sz w:val="22"/>
              </w:rPr>
              <w:t xml:space="preserve"> CV V</w:t>
            </w:r>
            <w:r w:rsidRPr="009F7F85">
              <w:rPr>
                <w:color w:val="000000" w:themeColor="text1"/>
                <w:sz w:val="22"/>
                <w:lang w:val="en-US"/>
              </w:rPr>
              <w:t>P</w:t>
            </w:r>
            <w:r w:rsidRPr="009F7F85">
              <w:rPr>
                <w:color w:val="000000" w:themeColor="text1"/>
                <w:sz w:val="22"/>
              </w:rPr>
              <w:t xml:space="preserve"> Đoàn </w:t>
            </w:r>
            <w:r w:rsidRPr="009F7F85">
              <w:rPr>
                <w:color w:val="000000" w:themeColor="text1"/>
                <w:sz w:val="22"/>
                <w:lang w:val="en-US"/>
              </w:rPr>
              <w:t>ĐBQH</w:t>
            </w:r>
            <w:r w:rsidRPr="009F7F85">
              <w:rPr>
                <w:color w:val="000000" w:themeColor="text1"/>
                <w:sz w:val="22"/>
              </w:rPr>
              <w:t xml:space="preserve"> và HĐND tỉnh;</w:t>
            </w:r>
          </w:p>
          <w:p w14:paraId="30388CC1" w14:textId="77777777" w:rsidR="002C1C0D" w:rsidRPr="009F7F85" w:rsidRDefault="002C1C0D" w:rsidP="00082F2F">
            <w:pPr>
              <w:ind w:right="-142"/>
              <w:rPr>
                <w:color w:val="000000" w:themeColor="text1"/>
                <w:sz w:val="22"/>
                <w:lang w:val="en-US"/>
              </w:rPr>
            </w:pPr>
            <w:r w:rsidRPr="009F7F85">
              <w:rPr>
                <w:color w:val="000000" w:themeColor="text1"/>
                <w:sz w:val="22"/>
                <w:lang w:val="en-US"/>
              </w:rPr>
              <w:t>- Báo Điện Biên Phủ;</w:t>
            </w:r>
          </w:p>
          <w:p w14:paraId="047C8436" w14:textId="77777777" w:rsidR="002C1C0D" w:rsidRPr="009F7F85" w:rsidRDefault="002C1C0D" w:rsidP="00082F2F">
            <w:pPr>
              <w:ind w:right="-142"/>
              <w:rPr>
                <w:color w:val="000000" w:themeColor="text1"/>
                <w:sz w:val="22"/>
                <w:lang w:val="en-US"/>
              </w:rPr>
            </w:pPr>
            <w:r w:rsidRPr="009F7F85">
              <w:rPr>
                <w:color w:val="000000" w:themeColor="text1"/>
                <w:sz w:val="22"/>
                <w:lang w:val="en-US"/>
              </w:rPr>
              <w:t>- Cổng thông tin điện tử tỉnh;</w:t>
            </w:r>
          </w:p>
          <w:p w14:paraId="37E8B2A8" w14:textId="77777777" w:rsidR="00082F2F" w:rsidRPr="009F7F85" w:rsidRDefault="002C1C0D" w:rsidP="00082F2F">
            <w:pPr>
              <w:ind w:right="-142"/>
              <w:rPr>
                <w:color w:val="000000" w:themeColor="text1"/>
                <w:sz w:val="22"/>
              </w:rPr>
            </w:pPr>
            <w:r w:rsidRPr="009F7F85">
              <w:rPr>
                <w:color w:val="000000" w:themeColor="text1"/>
                <w:sz w:val="22"/>
              </w:rPr>
              <w:t>- Công TTĐT Đoàn ĐBQH</w:t>
            </w:r>
            <w:r w:rsidRPr="009F7F85">
              <w:rPr>
                <w:color w:val="000000" w:themeColor="text1"/>
                <w:sz w:val="22"/>
                <w:lang w:val="en-US"/>
              </w:rPr>
              <w:t xml:space="preserve"> và </w:t>
            </w:r>
            <w:r w:rsidR="00082F2F" w:rsidRPr="009F7F85">
              <w:rPr>
                <w:color w:val="000000" w:themeColor="text1"/>
                <w:sz w:val="22"/>
              </w:rPr>
              <w:t>HĐND tỉnh;</w:t>
            </w:r>
          </w:p>
          <w:p w14:paraId="751AA2DB" w14:textId="77777777" w:rsidR="00082F2F" w:rsidRPr="009F7F85" w:rsidRDefault="00082F2F" w:rsidP="00082F2F">
            <w:pPr>
              <w:rPr>
                <w:color w:val="000000" w:themeColor="text1"/>
              </w:rPr>
            </w:pPr>
            <w:r w:rsidRPr="009F7F85">
              <w:rPr>
                <w:color w:val="000000" w:themeColor="text1"/>
                <w:sz w:val="22"/>
              </w:rPr>
              <w:t>- Lưu: VT.</w:t>
            </w:r>
          </w:p>
          <w:p w14:paraId="19E6A4DF" w14:textId="77777777" w:rsidR="00082F2F" w:rsidRPr="009F7F85" w:rsidRDefault="00082F2F" w:rsidP="00082F2F">
            <w:pPr>
              <w:jc w:val="both"/>
              <w:rPr>
                <w:color w:val="000000" w:themeColor="text1"/>
                <w:sz w:val="22"/>
              </w:rPr>
            </w:pPr>
          </w:p>
        </w:tc>
        <w:tc>
          <w:tcPr>
            <w:tcW w:w="4531" w:type="dxa"/>
          </w:tcPr>
          <w:p w14:paraId="404FB57C" w14:textId="77777777" w:rsidR="006421AD" w:rsidRPr="009F7F85" w:rsidRDefault="00082F2F" w:rsidP="006421AD">
            <w:pPr>
              <w:jc w:val="center"/>
              <w:rPr>
                <w:b/>
                <w:bCs/>
                <w:color w:val="000000" w:themeColor="text1"/>
                <w:sz w:val="26"/>
                <w:szCs w:val="26"/>
              </w:rPr>
            </w:pPr>
            <w:r w:rsidRPr="009F7F85">
              <w:rPr>
                <w:b/>
                <w:bCs/>
                <w:color w:val="000000" w:themeColor="text1"/>
                <w:sz w:val="26"/>
                <w:szCs w:val="26"/>
              </w:rPr>
              <w:t>CHỦ TỊCH</w:t>
            </w:r>
          </w:p>
          <w:p w14:paraId="4CF231E9" w14:textId="77777777" w:rsidR="00294996" w:rsidRPr="009F7F85" w:rsidRDefault="00294996" w:rsidP="006421AD">
            <w:pPr>
              <w:jc w:val="center"/>
              <w:rPr>
                <w:b/>
                <w:bCs/>
                <w:color w:val="000000" w:themeColor="text1"/>
                <w:sz w:val="26"/>
                <w:szCs w:val="26"/>
              </w:rPr>
            </w:pPr>
          </w:p>
          <w:p w14:paraId="027185A6" w14:textId="77777777" w:rsidR="00294996" w:rsidRPr="009F7F85" w:rsidRDefault="00294996" w:rsidP="006421AD">
            <w:pPr>
              <w:jc w:val="center"/>
              <w:rPr>
                <w:b/>
                <w:bCs/>
                <w:color w:val="000000" w:themeColor="text1"/>
                <w:sz w:val="26"/>
                <w:szCs w:val="26"/>
              </w:rPr>
            </w:pPr>
          </w:p>
          <w:p w14:paraId="5820E827" w14:textId="77777777" w:rsidR="00294996" w:rsidRPr="009F7F85" w:rsidRDefault="00294996" w:rsidP="006421AD">
            <w:pPr>
              <w:jc w:val="center"/>
              <w:rPr>
                <w:b/>
                <w:bCs/>
                <w:color w:val="000000" w:themeColor="text1"/>
                <w:sz w:val="26"/>
                <w:szCs w:val="26"/>
              </w:rPr>
            </w:pPr>
          </w:p>
          <w:p w14:paraId="0176F884" w14:textId="77777777" w:rsidR="00294996" w:rsidRPr="009F7F85" w:rsidRDefault="00294996" w:rsidP="006421AD">
            <w:pPr>
              <w:jc w:val="center"/>
              <w:rPr>
                <w:b/>
                <w:bCs/>
                <w:color w:val="000000" w:themeColor="text1"/>
                <w:sz w:val="26"/>
                <w:szCs w:val="26"/>
              </w:rPr>
            </w:pPr>
          </w:p>
          <w:p w14:paraId="4C2889FD" w14:textId="77777777" w:rsidR="00294996" w:rsidRPr="009F7F85" w:rsidRDefault="00294996" w:rsidP="006421AD">
            <w:pPr>
              <w:jc w:val="center"/>
              <w:rPr>
                <w:b/>
                <w:bCs/>
                <w:color w:val="000000" w:themeColor="text1"/>
                <w:sz w:val="26"/>
                <w:szCs w:val="26"/>
                <w:lang w:val="en-US"/>
              </w:rPr>
            </w:pPr>
          </w:p>
          <w:p w14:paraId="4A4284EE" w14:textId="77777777" w:rsidR="00082F2F" w:rsidRPr="009F7F85" w:rsidRDefault="00082F2F" w:rsidP="00082F2F">
            <w:pPr>
              <w:jc w:val="center"/>
              <w:rPr>
                <w:color w:val="000000" w:themeColor="text1"/>
                <w:sz w:val="22"/>
              </w:rPr>
            </w:pPr>
            <w:r w:rsidRPr="009F7F85">
              <w:rPr>
                <w:b/>
                <w:bCs/>
                <w:color w:val="000000" w:themeColor="text1"/>
                <w:szCs w:val="28"/>
              </w:rPr>
              <w:t>Lò Văn Phương</w:t>
            </w:r>
          </w:p>
        </w:tc>
      </w:tr>
    </w:tbl>
    <w:p w14:paraId="13F85F6B" w14:textId="77777777" w:rsidR="00082F2F" w:rsidRPr="009F7F85" w:rsidRDefault="00082F2F" w:rsidP="00082F2F">
      <w:pPr>
        <w:spacing w:after="0"/>
        <w:jc w:val="both"/>
        <w:rPr>
          <w:color w:val="000000" w:themeColor="text1"/>
          <w:sz w:val="22"/>
        </w:rPr>
      </w:pPr>
    </w:p>
    <w:sectPr w:rsidR="00082F2F" w:rsidRPr="009F7F85" w:rsidSect="0025387F">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93F70"/>
    <w:rsid w:val="000257BA"/>
    <w:rsid w:val="000438EA"/>
    <w:rsid w:val="00055B29"/>
    <w:rsid w:val="00082F2F"/>
    <w:rsid w:val="000A2DA1"/>
    <w:rsid w:val="000B602C"/>
    <w:rsid w:val="000C32A8"/>
    <w:rsid w:val="000C4FE1"/>
    <w:rsid w:val="000C780B"/>
    <w:rsid w:val="000D438C"/>
    <w:rsid w:val="000F17EC"/>
    <w:rsid w:val="000F1C52"/>
    <w:rsid w:val="00120490"/>
    <w:rsid w:val="00131CA4"/>
    <w:rsid w:val="001373A2"/>
    <w:rsid w:val="001427FA"/>
    <w:rsid w:val="00162C90"/>
    <w:rsid w:val="00186195"/>
    <w:rsid w:val="00186D93"/>
    <w:rsid w:val="001941ED"/>
    <w:rsid w:val="001A4471"/>
    <w:rsid w:val="001D69BE"/>
    <w:rsid w:val="00207C2D"/>
    <w:rsid w:val="00220132"/>
    <w:rsid w:val="00233772"/>
    <w:rsid w:val="002346F2"/>
    <w:rsid w:val="0024275A"/>
    <w:rsid w:val="0025387F"/>
    <w:rsid w:val="00294996"/>
    <w:rsid w:val="00295D7C"/>
    <w:rsid w:val="002B0B23"/>
    <w:rsid w:val="002B456E"/>
    <w:rsid w:val="002B6831"/>
    <w:rsid w:val="002B7731"/>
    <w:rsid w:val="002C1C0D"/>
    <w:rsid w:val="003215B1"/>
    <w:rsid w:val="00352DBC"/>
    <w:rsid w:val="00362286"/>
    <w:rsid w:val="003637A3"/>
    <w:rsid w:val="00365C4B"/>
    <w:rsid w:val="00365FD7"/>
    <w:rsid w:val="00375077"/>
    <w:rsid w:val="003B7777"/>
    <w:rsid w:val="003C080F"/>
    <w:rsid w:val="003C59A0"/>
    <w:rsid w:val="003F6F18"/>
    <w:rsid w:val="0042574A"/>
    <w:rsid w:val="00455C69"/>
    <w:rsid w:val="00461349"/>
    <w:rsid w:val="004A1BA2"/>
    <w:rsid w:val="004C5D5C"/>
    <w:rsid w:val="004C635F"/>
    <w:rsid w:val="004D21D2"/>
    <w:rsid w:val="004D5F7E"/>
    <w:rsid w:val="00521ED4"/>
    <w:rsid w:val="005528CC"/>
    <w:rsid w:val="0057434F"/>
    <w:rsid w:val="00582C93"/>
    <w:rsid w:val="00586487"/>
    <w:rsid w:val="005B37EE"/>
    <w:rsid w:val="005C1B62"/>
    <w:rsid w:val="005C40AF"/>
    <w:rsid w:val="005D69BF"/>
    <w:rsid w:val="005D7C15"/>
    <w:rsid w:val="00634CA7"/>
    <w:rsid w:val="00637536"/>
    <w:rsid w:val="006421AD"/>
    <w:rsid w:val="006473F5"/>
    <w:rsid w:val="006764E6"/>
    <w:rsid w:val="00681EE8"/>
    <w:rsid w:val="006864BD"/>
    <w:rsid w:val="0069638A"/>
    <w:rsid w:val="006A1AD4"/>
    <w:rsid w:val="006A587C"/>
    <w:rsid w:val="006B21C4"/>
    <w:rsid w:val="006B2313"/>
    <w:rsid w:val="006C5571"/>
    <w:rsid w:val="006C56D8"/>
    <w:rsid w:val="006D6517"/>
    <w:rsid w:val="006D6A19"/>
    <w:rsid w:val="006E55A7"/>
    <w:rsid w:val="006F5D7E"/>
    <w:rsid w:val="00715B5B"/>
    <w:rsid w:val="00760B19"/>
    <w:rsid w:val="00767B06"/>
    <w:rsid w:val="00773978"/>
    <w:rsid w:val="00793F70"/>
    <w:rsid w:val="00796FE2"/>
    <w:rsid w:val="007C1D8C"/>
    <w:rsid w:val="007D275A"/>
    <w:rsid w:val="008009A6"/>
    <w:rsid w:val="0080106C"/>
    <w:rsid w:val="00803DA5"/>
    <w:rsid w:val="00830240"/>
    <w:rsid w:val="00874155"/>
    <w:rsid w:val="00875EEA"/>
    <w:rsid w:val="00881547"/>
    <w:rsid w:val="00887E72"/>
    <w:rsid w:val="00893CB6"/>
    <w:rsid w:val="008A0599"/>
    <w:rsid w:val="008D2C11"/>
    <w:rsid w:val="008E0C09"/>
    <w:rsid w:val="008F083D"/>
    <w:rsid w:val="00901484"/>
    <w:rsid w:val="009068DF"/>
    <w:rsid w:val="00912E62"/>
    <w:rsid w:val="00921967"/>
    <w:rsid w:val="00923EBD"/>
    <w:rsid w:val="0092441C"/>
    <w:rsid w:val="00936205"/>
    <w:rsid w:val="00936E1E"/>
    <w:rsid w:val="00940C3C"/>
    <w:rsid w:val="00944989"/>
    <w:rsid w:val="00946A1A"/>
    <w:rsid w:val="00965A63"/>
    <w:rsid w:val="00965ED5"/>
    <w:rsid w:val="0096623E"/>
    <w:rsid w:val="00967DCE"/>
    <w:rsid w:val="00974CC0"/>
    <w:rsid w:val="00991789"/>
    <w:rsid w:val="009B4511"/>
    <w:rsid w:val="009F7F85"/>
    <w:rsid w:val="00A04A8E"/>
    <w:rsid w:val="00A234EE"/>
    <w:rsid w:val="00A26A5E"/>
    <w:rsid w:val="00A35243"/>
    <w:rsid w:val="00A43E13"/>
    <w:rsid w:val="00A55BFA"/>
    <w:rsid w:val="00AA1ACC"/>
    <w:rsid w:val="00AB7AD9"/>
    <w:rsid w:val="00AC29DB"/>
    <w:rsid w:val="00AC5BDA"/>
    <w:rsid w:val="00AE01E5"/>
    <w:rsid w:val="00AE0D65"/>
    <w:rsid w:val="00AE1457"/>
    <w:rsid w:val="00B03259"/>
    <w:rsid w:val="00B04B2A"/>
    <w:rsid w:val="00B16C55"/>
    <w:rsid w:val="00B3256A"/>
    <w:rsid w:val="00B3354B"/>
    <w:rsid w:val="00B41B91"/>
    <w:rsid w:val="00B7733B"/>
    <w:rsid w:val="00B8774E"/>
    <w:rsid w:val="00B92E71"/>
    <w:rsid w:val="00B951F4"/>
    <w:rsid w:val="00BA702B"/>
    <w:rsid w:val="00BB26F3"/>
    <w:rsid w:val="00BF4534"/>
    <w:rsid w:val="00BF4C35"/>
    <w:rsid w:val="00BF666B"/>
    <w:rsid w:val="00BF7391"/>
    <w:rsid w:val="00C11F7D"/>
    <w:rsid w:val="00C14008"/>
    <w:rsid w:val="00C25FD8"/>
    <w:rsid w:val="00C46E65"/>
    <w:rsid w:val="00C60150"/>
    <w:rsid w:val="00C60AE9"/>
    <w:rsid w:val="00C653F6"/>
    <w:rsid w:val="00C75B99"/>
    <w:rsid w:val="00C8209B"/>
    <w:rsid w:val="00C83B63"/>
    <w:rsid w:val="00C90A8C"/>
    <w:rsid w:val="00CB7007"/>
    <w:rsid w:val="00CE11B5"/>
    <w:rsid w:val="00D0750C"/>
    <w:rsid w:val="00D134F9"/>
    <w:rsid w:val="00D27146"/>
    <w:rsid w:val="00D72A38"/>
    <w:rsid w:val="00DA00E4"/>
    <w:rsid w:val="00DA2104"/>
    <w:rsid w:val="00DA398A"/>
    <w:rsid w:val="00DA3D81"/>
    <w:rsid w:val="00DA5661"/>
    <w:rsid w:val="00DC3B26"/>
    <w:rsid w:val="00DF6762"/>
    <w:rsid w:val="00E16BB3"/>
    <w:rsid w:val="00E354AB"/>
    <w:rsid w:val="00E42391"/>
    <w:rsid w:val="00E4425D"/>
    <w:rsid w:val="00E47855"/>
    <w:rsid w:val="00E52D70"/>
    <w:rsid w:val="00E56898"/>
    <w:rsid w:val="00E66A62"/>
    <w:rsid w:val="00E96C0F"/>
    <w:rsid w:val="00EB3666"/>
    <w:rsid w:val="00ED166D"/>
    <w:rsid w:val="00EF24DD"/>
    <w:rsid w:val="00F114B0"/>
    <w:rsid w:val="00F36CD9"/>
    <w:rsid w:val="00F40F8F"/>
    <w:rsid w:val="00F55A75"/>
    <w:rsid w:val="00F70D1A"/>
    <w:rsid w:val="00F80A3A"/>
    <w:rsid w:val="00FB2A17"/>
    <w:rsid w:val="00FB4028"/>
    <w:rsid w:val="00FC4F0C"/>
    <w:rsid w:val="00FD312B"/>
    <w:rsid w:val="00FD7E1D"/>
    <w:rsid w:val="00FE156C"/>
    <w:rsid w:val="00FE3157"/>
    <w:rsid w:val="00FF2525"/>
    <w:rsid w:val="00FF52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2"/>
      </o:rules>
    </o:shapelayout>
  </w:shapeDefaults>
  <w:decimalSymbol w:val="."/>
  <w:listSeparator w:val=","/>
  <w14:docId w14:val="32924216"/>
  <w15:docId w15:val="{5895ABFA-811F-41AF-9D3C-8FFDC840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599"/>
  </w:style>
  <w:style w:type="paragraph" w:styleId="Heading1">
    <w:name w:val="heading 1"/>
    <w:basedOn w:val="Normal"/>
    <w:next w:val="Normal"/>
    <w:link w:val="Heading1Char"/>
    <w:qFormat/>
    <w:rsid w:val="00793F70"/>
    <w:pPr>
      <w:keepNext/>
      <w:spacing w:after="0"/>
      <w:ind w:right="-47"/>
      <w:jc w:val="center"/>
      <w:outlineLvl w:val="0"/>
    </w:pPr>
    <w:rPr>
      <w:rFonts w:eastAsia="Times New Roman" w:cs="Times New Roman"/>
      <w:b/>
      <w:bCs/>
      <w:color w:val="80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F70"/>
    <w:rPr>
      <w:rFonts w:eastAsia="Times New Roman" w:cs="Times New Roman"/>
      <w:b/>
      <w:bCs/>
      <w:color w:val="800000"/>
      <w:szCs w:val="20"/>
      <w:lang w:val="en-US"/>
    </w:rPr>
  </w:style>
  <w:style w:type="table" w:styleId="TableGrid">
    <w:name w:val="Table Grid"/>
    <w:basedOn w:val="TableNormal"/>
    <w:uiPriority w:val="39"/>
    <w:rsid w:val="00082F2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E545D-83CB-480C-97A0-70EC362B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1259</Words>
  <Characters>7178</Characters>
  <Application>Microsoft Office Word</Application>
  <DocSecurity>0</DocSecurity>
  <Lines>59</Lines>
  <Paragraphs>16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7</cp:revision>
  <dcterms:created xsi:type="dcterms:W3CDTF">2025-04-27T07:52:00Z</dcterms:created>
  <dcterms:modified xsi:type="dcterms:W3CDTF">2025-04-27T09:58:00Z</dcterms:modified>
</cp:coreProperties>
</file>