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9" w:type="dxa"/>
        <w:jc w:val="center"/>
        <w:tblLook w:val="04A0" w:firstRow="1" w:lastRow="0" w:firstColumn="1" w:lastColumn="0" w:noHBand="0" w:noVBand="1"/>
      </w:tblPr>
      <w:tblGrid>
        <w:gridCol w:w="3362"/>
        <w:gridCol w:w="6187"/>
      </w:tblGrid>
      <w:tr w:rsidR="00843363" w:rsidRPr="00903363" w14:paraId="2868A149" w14:textId="77777777">
        <w:trPr>
          <w:jc w:val="center"/>
        </w:trPr>
        <w:tc>
          <w:tcPr>
            <w:tcW w:w="3362" w:type="dxa"/>
          </w:tcPr>
          <w:p w14:paraId="2AA8DBE0" w14:textId="6907E441" w:rsidR="00CE543A" w:rsidRPr="00843363" w:rsidRDefault="00CE543A" w:rsidP="00956EEB">
            <w:pPr>
              <w:widowControl w:val="0"/>
              <w:jc w:val="center"/>
              <w:rPr>
                <w:rStyle w:val="Bodytext3Exact"/>
                <w:rFonts w:eastAsia="Sylfaen"/>
                <w:b w:val="0"/>
                <w:bCs w:val="0"/>
                <w:lang w:eastAsia="vi-VN" w:bidi="vi-VN"/>
              </w:rPr>
            </w:pPr>
            <w:r w:rsidRPr="00843363">
              <w:rPr>
                <w:rStyle w:val="Bodytext3Exact"/>
                <w:rFonts w:eastAsia="Sylfaen"/>
                <w:lang w:val="vi-VN" w:eastAsia="vi-VN" w:bidi="vi-VN"/>
              </w:rPr>
              <w:t>HỘI ĐỒNG NHÂN DÂN</w:t>
            </w:r>
            <w:r w:rsidRPr="00843363">
              <w:rPr>
                <w:rStyle w:val="Bodytext3Exact"/>
                <w:rFonts w:eastAsia="Sylfaen"/>
                <w:lang w:val="vi-VN" w:eastAsia="vi-VN" w:bidi="vi-VN"/>
              </w:rPr>
              <w:br/>
              <w:t xml:space="preserve">TỈNH </w:t>
            </w:r>
            <w:r w:rsidRPr="00843363">
              <w:rPr>
                <w:rStyle w:val="Bodytext3Exact"/>
                <w:rFonts w:eastAsia="Sylfaen"/>
                <w:lang w:eastAsia="vi-VN" w:bidi="vi-VN"/>
              </w:rPr>
              <w:t>ĐIỆN BIÊN</w:t>
            </w:r>
          </w:p>
          <w:p w14:paraId="2B07E9CE" w14:textId="27AA649B" w:rsidR="00CE543A" w:rsidRPr="00843363" w:rsidRDefault="00F16810" w:rsidP="00302815">
            <w:pPr>
              <w:widowControl w:val="0"/>
              <w:rPr>
                <w:rStyle w:val="Bodytext3Exact"/>
                <w:rFonts w:eastAsia="Sylfaen"/>
                <w:b w:val="0"/>
                <w:bCs w:val="0"/>
                <w:lang w:val="vi-VN" w:eastAsia="vi-VN" w:bidi="vi-VN"/>
              </w:rPr>
            </w:pPr>
            <w:r w:rsidRPr="00843363">
              <w:rPr>
                <w:rFonts w:eastAsia="Sylfaen"/>
                <w:noProof/>
                <w:lang w:val="vi-VN" w:eastAsia="vi-VN"/>
              </w:rPr>
              <mc:AlternateContent>
                <mc:Choice Requires="wps">
                  <w:drawing>
                    <wp:anchor distT="0" distB="0" distL="114300" distR="114300" simplePos="0" relativeHeight="251657728" behindDoc="0" locked="0" layoutInCell="1" allowOverlap="1" wp14:anchorId="372FDCD8" wp14:editId="423821FC">
                      <wp:simplePos x="0" y="0"/>
                      <wp:positionH relativeFrom="column">
                        <wp:posOffset>623570</wp:posOffset>
                      </wp:positionH>
                      <wp:positionV relativeFrom="paragraph">
                        <wp:posOffset>29845</wp:posOffset>
                      </wp:positionV>
                      <wp:extent cx="755015" cy="0"/>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5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764397" id="_x0000_t32" coordsize="21600,21600" o:spt="32" o:oned="t" path="m,l21600,21600e" filled="f">
                      <v:path arrowok="t" fillok="f" o:connecttype="none"/>
                      <o:lock v:ext="edit" shapetype="t"/>
                    </v:shapetype>
                    <v:shape id="AutoShape 7" o:spid="_x0000_s1026" type="#_x0000_t32" style="position:absolute;margin-left:49.1pt;margin-top:2.35pt;width:59.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">
                      <o:lock v:ext="edit" shapetype="f"/>
                    </v:shape>
                  </w:pict>
                </mc:Fallback>
              </mc:AlternateContent>
            </w:r>
          </w:p>
          <w:p w14:paraId="69A15DF9" w14:textId="5E762ACC" w:rsidR="00CE543A" w:rsidRPr="00843363" w:rsidRDefault="00CE543A" w:rsidP="00033F36">
            <w:pPr>
              <w:widowControl w:val="0"/>
              <w:jc w:val="center"/>
              <w:rPr>
                <w:rStyle w:val="Bodytext3"/>
                <w:rFonts w:eastAsia="Arial Unicode MS"/>
                <w:bCs w:val="0"/>
                <w:color w:val="auto"/>
              </w:rPr>
            </w:pPr>
            <w:r w:rsidRPr="00843363">
              <w:rPr>
                <w:rStyle w:val="Bodytext3Exact"/>
                <w:rFonts w:eastAsia="Sylfaen"/>
                <w:b w:val="0"/>
                <w:sz w:val="28"/>
                <w:lang w:val="vi-VN" w:eastAsia="vi-VN" w:bidi="vi-VN"/>
              </w:rPr>
              <w:t>Số:</w:t>
            </w:r>
            <w:r w:rsidR="00033F36">
              <w:rPr>
                <w:rStyle w:val="Bodytext3Exact"/>
                <w:rFonts w:eastAsia="Sylfaen"/>
                <w:b w:val="0"/>
                <w:sz w:val="28"/>
                <w:lang w:eastAsia="vi-VN" w:bidi="vi-VN"/>
              </w:rPr>
              <w:t xml:space="preserve"> </w:t>
            </w:r>
            <w:r w:rsidR="00033F36" w:rsidRPr="00ED7FC9">
              <w:rPr>
                <w:rStyle w:val="Bodytext3Exact"/>
                <w:rFonts w:eastAsia="Sylfaen"/>
                <w:sz w:val="28"/>
                <w:lang w:eastAsia="vi-VN" w:bidi="vi-VN"/>
              </w:rPr>
              <w:t>183</w:t>
            </w:r>
            <w:r w:rsidRPr="00843363">
              <w:rPr>
                <w:rStyle w:val="Bodytext3Exact"/>
                <w:rFonts w:eastAsia="Sylfaen"/>
                <w:b w:val="0"/>
                <w:sz w:val="28"/>
                <w:lang w:val="vi-VN" w:eastAsia="vi-VN" w:bidi="vi-VN"/>
              </w:rPr>
              <w:t>/NQ-HĐND</w:t>
            </w:r>
          </w:p>
        </w:tc>
        <w:tc>
          <w:tcPr>
            <w:tcW w:w="6187" w:type="dxa"/>
          </w:tcPr>
          <w:p w14:paraId="6E9F0700" w14:textId="77777777" w:rsidR="00CE543A" w:rsidRPr="00843363" w:rsidRDefault="00CE543A" w:rsidP="00302815">
            <w:pPr>
              <w:widowControl w:val="0"/>
              <w:spacing w:line="312" w:lineRule="exact"/>
              <w:jc w:val="center"/>
              <w:rPr>
                <w:rStyle w:val="Bodytext3Exact"/>
                <w:rFonts w:eastAsia="Sylfaen"/>
                <w:sz w:val="28"/>
                <w:lang w:val="vi-VN" w:eastAsia="vi-VN" w:bidi="vi-VN"/>
              </w:rPr>
            </w:pPr>
            <w:r w:rsidRPr="00843363">
              <w:rPr>
                <w:rStyle w:val="Bodytext3Exact"/>
                <w:rFonts w:eastAsia="Sylfaen"/>
                <w:lang w:val="vi-VN" w:eastAsia="vi-VN" w:bidi="vi-VN"/>
              </w:rPr>
              <w:t>CỘNG HÒA XÃ HỘI CHỦ NGHĨA VIỆT NAM</w:t>
            </w:r>
            <w:r w:rsidRPr="00843363">
              <w:rPr>
                <w:rStyle w:val="Bodytext3Exact"/>
                <w:rFonts w:eastAsia="Sylfaen"/>
                <w:lang w:val="vi-VN" w:eastAsia="vi-VN" w:bidi="vi-VN"/>
              </w:rPr>
              <w:br/>
            </w:r>
            <w:r w:rsidRPr="00843363">
              <w:rPr>
                <w:rStyle w:val="Bodytext3Exact"/>
                <w:rFonts w:eastAsia="Sylfaen"/>
                <w:sz w:val="28"/>
                <w:lang w:val="vi-VN" w:eastAsia="vi-VN" w:bidi="vi-VN"/>
              </w:rPr>
              <w:t>Độc lập - Tự do - Hạnh phúc</w:t>
            </w:r>
          </w:p>
          <w:p w14:paraId="65DC7A44" w14:textId="77777777" w:rsidR="00302815" w:rsidRPr="00843363" w:rsidRDefault="00F16810" w:rsidP="00302815">
            <w:pPr>
              <w:widowControl w:val="0"/>
              <w:spacing w:line="312" w:lineRule="exact"/>
              <w:jc w:val="center"/>
              <w:rPr>
                <w:rFonts w:eastAsia="Arial Unicode MS"/>
                <w:lang w:val="vi-VN" w:eastAsia="vi-VN" w:bidi="vi-VN"/>
              </w:rPr>
            </w:pPr>
            <w:r w:rsidRPr="00843363">
              <w:rPr>
                <w:noProof/>
                <w:sz w:val="26"/>
                <w:szCs w:val="26"/>
                <w:lang w:val="vi-VN" w:eastAsia="vi-VN"/>
              </w:rPr>
              <mc:AlternateContent>
                <mc:Choice Requires="wps">
                  <w:drawing>
                    <wp:anchor distT="0" distB="0" distL="114300" distR="114300" simplePos="0" relativeHeight="251655680" behindDoc="0" locked="0" layoutInCell="1" allowOverlap="1" wp14:anchorId="7E7CA060" wp14:editId="0E218F4B">
                      <wp:simplePos x="0" y="0"/>
                      <wp:positionH relativeFrom="column">
                        <wp:posOffset>848995</wp:posOffset>
                      </wp:positionH>
                      <wp:positionV relativeFrom="paragraph">
                        <wp:posOffset>41275</wp:posOffset>
                      </wp:positionV>
                      <wp:extent cx="2087880" cy="0"/>
                      <wp:effectExtent l="0" t="0" r="0" b="0"/>
                      <wp:wrapNone/>
                      <wp:docPr id="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0B035" id="Straight Connector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3.25pt" to="231.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">
                      <o:lock v:ext="edit" shapetype="f"/>
                    </v:line>
                  </w:pict>
                </mc:Fallback>
              </mc:AlternateContent>
            </w:r>
          </w:p>
          <w:p w14:paraId="564B78DD" w14:textId="3C455C59" w:rsidR="00CE543A" w:rsidRPr="00903363" w:rsidRDefault="00E83BB9" w:rsidP="00033F36">
            <w:pPr>
              <w:widowControl w:val="0"/>
              <w:spacing w:line="317" w:lineRule="exact"/>
              <w:rPr>
                <w:rStyle w:val="Bodytext3"/>
                <w:rFonts w:eastAsia="Arial Unicode MS"/>
                <w:b w:val="0"/>
                <w:bCs w:val="0"/>
                <w:color w:val="auto"/>
              </w:rPr>
            </w:pPr>
            <w:r w:rsidRPr="00903363">
              <w:rPr>
                <w:rStyle w:val="Bodytext5Exact"/>
                <w:iCs w:val="0"/>
                <w:sz w:val="28"/>
                <w:lang w:val="vi-VN" w:eastAsia="vi-VN" w:bidi="vi-VN"/>
              </w:rPr>
              <w:t xml:space="preserve">     </w:t>
            </w:r>
            <w:r w:rsidR="00CE543A" w:rsidRPr="00843363">
              <w:rPr>
                <w:rStyle w:val="Bodytext5Exact"/>
                <w:iCs w:val="0"/>
                <w:sz w:val="28"/>
                <w:lang w:val="vi-VN" w:eastAsia="vi-VN" w:bidi="vi-VN"/>
              </w:rPr>
              <w:t xml:space="preserve">          </w:t>
            </w:r>
            <w:r w:rsidR="009805DC" w:rsidRPr="00843363">
              <w:rPr>
                <w:rStyle w:val="Bodytext5Exact"/>
                <w:iCs w:val="0"/>
                <w:sz w:val="28"/>
                <w:lang w:val="vi-VN" w:eastAsia="vi-VN" w:bidi="vi-VN"/>
              </w:rPr>
              <w:t xml:space="preserve">   </w:t>
            </w:r>
            <w:r w:rsidR="00CE543A" w:rsidRPr="00843363">
              <w:rPr>
                <w:rStyle w:val="Bodytext5Exact"/>
                <w:iCs w:val="0"/>
                <w:sz w:val="28"/>
                <w:lang w:val="vi-VN" w:eastAsia="vi-VN" w:bidi="vi-VN"/>
              </w:rPr>
              <w:t xml:space="preserve">  Điện Biên, ngày</w:t>
            </w:r>
            <w:r w:rsidR="00033F36" w:rsidRPr="00903363">
              <w:rPr>
                <w:rStyle w:val="Bodytext5Exact"/>
                <w:iCs w:val="0"/>
                <w:sz w:val="28"/>
                <w:lang w:val="vi-VN" w:eastAsia="vi-VN" w:bidi="vi-VN"/>
              </w:rPr>
              <w:t xml:space="preserve"> 08 </w:t>
            </w:r>
            <w:r w:rsidR="00CE543A" w:rsidRPr="00843363">
              <w:rPr>
                <w:rStyle w:val="Bodytext5Exact"/>
                <w:iCs w:val="0"/>
                <w:sz w:val="28"/>
                <w:lang w:val="vi-VN" w:eastAsia="vi-VN" w:bidi="vi-VN"/>
              </w:rPr>
              <w:t>tháng</w:t>
            </w:r>
            <w:r w:rsidR="00F16810" w:rsidRPr="00843363">
              <w:rPr>
                <w:rStyle w:val="Bodytext5Exact"/>
                <w:iCs w:val="0"/>
                <w:sz w:val="28"/>
                <w:lang w:val="vi-VN" w:eastAsia="vi-VN" w:bidi="vi-VN"/>
              </w:rPr>
              <w:t xml:space="preserve"> 12</w:t>
            </w:r>
            <w:r w:rsidR="00961534" w:rsidRPr="00903363">
              <w:rPr>
                <w:rStyle w:val="Bodytext5Exact"/>
                <w:iCs w:val="0"/>
                <w:sz w:val="28"/>
                <w:lang w:val="vi-VN" w:eastAsia="vi-VN" w:bidi="vi-VN"/>
              </w:rPr>
              <w:t xml:space="preserve"> </w:t>
            </w:r>
            <w:r w:rsidR="00E97C07" w:rsidRPr="00903363">
              <w:rPr>
                <w:rStyle w:val="Bodytext5Exact"/>
                <w:iCs w:val="0"/>
                <w:sz w:val="28"/>
                <w:lang w:val="vi-VN" w:eastAsia="vi-VN" w:bidi="vi-VN"/>
              </w:rPr>
              <w:t>năm 2020</w:t>
            </w:r>
          </w:p>
        </w:tc>
      </w:tr>
    </w:tbl>
    <w:p w14:paraId="51002FAE" w14:textId="4A5883E3" w:rsidR="00DB3A60" w:rsidRPr="00903363" w:rsidRDefault="00DB3A60" w:rsidP="001B5633">
      <w:pPr>
        <w:tabs>
          <w:tab w:val="left" w:pos="3267"/>
        </w:tabs>
        <w:rPr>
          <w:rStyle w:val="Bodytext3"/>
          <w:rFonts w:eastAsia="Arial Unicode MS"/>
          <w:color w:val="auto"/>
          <w:sz w:val="28"/>
        </w:rPr>
      </w:pPr>
      <w:r w:rsidRPr="00903363">
        <w:rPr>
          <w:rStyle w:val="Bodytext3"/>
          <w:rFonts w:eastAsia="Arial Unicode MS"/>
          <w:color w:val="auto"/>
          <w:sz w:val="28"/>
        </w:rPr>
        <w:t xml:space="preserve">  </w:t>
      </w:r>
      <w:r w:rsidR="001B5633" w:rsidRPr="00903363">
        <w:rPr>
          <w:rStyle w:val="Bodytext3"/>
          <w:rFonts w:eastAsia="Arial Unicode MS"/>
          <w:color w:val="auto"/>
          <w:sz w:val="28"/>
        </w:rPr>
        <w:tab/>
      </w:r>
    </w:p>
    <w:p w14:paraId="0F320EF7" w14:textId="77777777" w:rsidR="00DD3657" w:rsidRPr="00903363" w:rsidRDefault="00DD3657" w:rsidP="00DB3A60">
      <w:pPr>
        <w:jc w:val="center"/>
        <w:rPr>
          <w:rStyle w:val="Bodytext3"/>
          <w:rFonts w:eastAsia="Arial Unicode MS"/>
          <w:color w:val="auto"/>
          <w:sz w:val="10"/>
        </w:rPr>
      </w:pPr>
    </w:p>
    <w:p w14:paraId="0E74CAA9" w14:textId="77777777" w:rsidR="00CE543A" w:rsidRPr="00903363" w:rsidRDefault="00CE543A" w:rsidP="00DB3A60">
      <w:pPr>
        <w:jc w:val="center"/>
        <w:rPr>
          <w:rFonts w:eastAsia="Arial Unicode MS"/>
          <w:b/>
          <w:bCs/>
          <w:szCs w:val="26"/>
          <w:lang w:val="vi-VN" w:eastAsia="vi-VN" w:bidi="vi-VN"/>
        </w:rPr>
      </w:pPr>
      <w:r w:rsidRPr="00843363">
        <w:rPr>
          <w:rStyle w:val="Bodytext3"/>
          <w:rFonts w:eastAsia="Arial Unicode MS"/>
          <w:color w:val="auto"/>
          <w:sz w:val="28"/>
        </w:rPr>
        <w:t>NGHỊ QUYẾT</w:t>
      </w:r>
    </w:p>
    <w:p w14:paraId="318F8053" w14:textId="77777777" w:rsidR="00CE543A" w:rsidRPr="00843363" w:rsidRDefault="00CE543A" w:rsidP="00DB3A60">
      <w:pPr>
        <w:jc w:val="center"/>
        <w:rPr>
          <w:b/>
          <w:lang w:val="vi-VN"/>
        </w:rPr>
      </w:pPr>
      <w:r w:rsidRPr="00843363">
        <w:rPr>
          <w:b/>
          <w:lang w:val="vi-VN"/>
        </w:rPr>
        <w:t>K</w:t>
      </w:r>
      <w:r w:rsidR="0080266D" w:rsidRPr="00843363">
        <w:rPr>
          <w:b/>
          <w:lang w:val="vi-VN"/>
        </w:rPr>
        <w:t xml:space="preserve">ết quả giám sát việc giải quyết </w:t>
      </w:r>
      <w:r w:rsidRPr="00843363">
        <w:rPr>
          <w:b/>
          <w:lang w:val="vi-VN"/>
        </w:rPr>
        <w:t>kiến nghị của cử tri</w:t>
      </w:r>
    </w:p>
    <w:p w14:paraId="693ABC34" w14:textId="77777777" w:rsidR="00CE543A" w:rsidRPr="00843363" w:rsidRDefault="00CE543A" w:rsidP="00DB3A60">
      <w:pPr>
        <w:jc w:val="center"/>
        <w:rPr>
          <w:b/>
          <w:lang w:val="vi-VN"/>
        </w:rPr>
      </w:pPr>
      <w:r w:rsidRPr="00843363">
        <w:rPr>
          <w:b/>
          <w:lang w:val="vi-VN"/>
        </w:rPr>
        <w:t xml:space="preserve">đến sau kỳ </w:t>
      </w:r>
      <w:r w:rsidR="000A0F80" w:rsidRPr="00843363">
        <w:rPr>
          <w:b/>
          <w:lang w:val="vi-VN"/>
        </w:rPr>
        <w:t xml:space="preserve">họp thứ </w:t>
      </w:r>
      <w:r w:rsidR="00F16810" w:rsidRPr="00843363">
        <w:rPr>
          <w:b/>
          <w:lang w:val="vi-VN"/>
        </w:rPr>
        <w:t>14</w:t>
      </w:r>
      <w:r w:rsidRPr="00843363">
        <w:rPr>
          <w:b/>
          <w:lang w:val="vi-VN"/>
        </w:rPr>
        <w:t>, HĐND tỉnh khóa XIV</w:t>
      </w:r>
    </w:p>
    <w:p w14:paraId="0D52FEBF" w14:textId="77777777" w:rsidR="00CE543A" w:rsidRPr="00843363" w:rsidRDefault="00F16810" w:rsidP="00CE543A">
      <w:pPr>
        <w:tabs>
          <w:tab w:val="left" w:leader="underscore" w:pos="365"/>
        </w:tabs>
        <w:spacing w:before="120"/>
        <w:jc w:val="center"/>
        <w:rPr>
          <w:rStyle w:val="Bodytext3"/>
          <w:rFonts w:eastAsia="Arial Unicode MS"/>
          <w:color w:val="auto"/>
        </w:rPr>
      </w:pPr>
      <w:r w:rsidRPr="00843363">
        <w:rPr>
          <w:rFonts w:eastAsia="Arial Unicode MS"/>
          <w:b/>
          <w:bCs/>
          <w:noProof/>
          <w:sz w:val="26"/>
          <w:szCs w:val="26"/>
          <w:lang w:val="vi-VN" w:eastAsia="vi-VN"/>
        </w:rPr>
        <mc:AlternateContent>
          <mc:Choice Requires="wps">
            <w:drawing>
              <wp:anchor distT="0" distB="0" distL="114300" distR="114300" simplePos="0" relativeHeight="251656704" behindDoc="0" locked="0" layoutInCell="1" allowOverlap="1" wp14:anchorId="3882F302" wp14:editId="107BCE58">
                <wp:simplePos x="0" y="0"/>
                <wp:positionH relativeFrom="column">
                  <wp:posOffset>2056689</wp:posOffset>
                </wp:positionH>
                <wp:positionV relativeFrom="paragraph">
                  <wp:posOffset>68199</wp:posOffset>
                </wp:positionV>
                <wp:extent cx="1843430" cy="0"/>
                <wp:effectExtent l="0" t="0" r="23495" b="1905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4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CF525" id="Straight Connector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95pt,5.35pt" to="307.1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">
                <o:lock v:ext="edit" shapetype="f"/>
              </v:line>
            </w:pict>
          </mc:Fallback>
        </mc:AlternateContent>
      </w:r>
    </w:p>
    <w:p w14:paraId="44038F6C" w14:textId="77777777" w:rsidR="00DD3657" w:rsidRPr="00903363" w:rsidRDefault="00DD3657" w:rsidP="00CE543A">
      <w:pPr>
        <w:tabs>
          <w:tab w:val="left" w:leader="underscore" w:pos="365"/>
        </w:tabs>
        <w:jc w:val="center"/>
        <w:rPr>
          <w:rStyle w:val="Bodytext3"/>
          <w:rFonts w:eastAsia="Arial Unicode MS"/>
          <w:color w:val="auto"/>
          <w:sz w:val="18"/>
        </w:rPr>
      </w:pPr>
    </w:p>
    <w:p w14:paraId="57A1F840" w14:textId="77777777" w:rsidR="00CE543A" w:rsidRPr="00843363" w:rsidRDefault="00CE543A" w:rsidP="00CE543A">
      <w:pPr>
        <w:tabs>
          <w:tab w:val="left" w:leader="underscore" w:pos="365"/>
        </w:tabs>
        <w:jc w:val="center"/>
        <w:rPr>
          <w:rStyle w:val="Bodytext3"/>
          <w:rFonts w:eastAsia="Arial Unicode MS"/>
          <w:bCs w:val="0"/>
          <w:color w:val="auto"/>
        </w:rPr>
      </w:pPr>
      <w:r w:rsidRPr="00843363">
        <w:rPr>
          <w:rStyle w:val="Bodytext3"/>
          <w:rFonts w:eastAsia="Arial Unicode MS"/>
          <w:color w:val="auto"/>
        </w:rPr>
        <w:t>HỘI ĐỒNG NHÂN DÂN TỈNH ĐIỆN BIÊN</w:t>
      </w:r>
    </w:p>
    <w:p w14:paraId="7BBD9D2B" w14:textId="77777777" w:rsidR="004E0F66" w:rsidRPr="00843363" w:rsidRDefault="00CE543A" w:rsidP="004E0F66">
      <w:pPr>
        <w:tabs>
          <w:tab w:val="left" w:leader="underscore" w:pos="365"/>
        </w:tabs>
        <w:jc w:val="center"/>
        <w:rPr>
          <w:rStyle w:val="Bodytext3"/>
          <w:rFonts w:eastAsia="Arial Unicode MS"/>
          <w:color w:val="auto"/>
        </w:rPr>
      </w:pPr>
      <w:r w:rsidRPr="00843363">
        <w:rPr>
          <w:rStyle w:val="Bodytext3"/>
          <w:rFonts w:eastAsia="Arial Unicode MS"/>
          <w:color w:val="auto"/>
        </w:rPr>
        <w:t>KHÓA XIV, KỲ HỌP THỨ</w:t>
      </w:r>
      <w:r w:rsidR="000A0F80" w:rsidRPr="00843363">
        <w:rPr>
          <w:rStyle w:val="Bodytext3"/>
          <w:rFonts w:eastAsia="Arial Unicode MS"/>
          <w:color w:val="auto"/>
        </w:rPr>
        <w:t xml:space="preserve"> </w:t>
      </w:r>
      <w:r w:rsidR="00E97C07" w:rsidRPr="00843363">
        <w:rPr>
          <w:rStyle w:val="Bodytext3"/>
          <w:rFonts w:eastAsia="Arial Unicode MS"/>
          <w:color w:val="auto"/>
        </w:rPr>
        <w:t>1</w:t>
      </w:r>
      <w:r w:rsidR="00F16810" w:rsidRPr="00843363">
        <w:rPr>
          <w:rStyle w:val="Bodytext3"/>
          <w:rFonts w:eastAsia="Arial Unicode MS"/>
          <w:color w:val="auto"/>
        </w:rPr>
        <w:t>6</w:t>
      </w:r>
    </w:p>
    <w:p w14:paraId="3443665E" w14:textId="77777777" w:rsidR="004E0F66" w:rsidRPr="00843363" w:rsidRDefault="004E0F66" w:rsidP="004E0F66">
      <w:pPr>
        <w:tabs>
          <w:tab w:val="left" w:leader="underscore" w:pos="365"/>
        </w:tabs>
        <w:jc w:val="center"/>
        <w:rPr>
          <w:rStyle w:val="Bodytext3"/>
          <w:rFonts w:eastAsia="Arial Unicode MS"/>
          <w:color w:val="auto"/>
        </w:rPr>
      </w:pPr>
    </w:p>
    <w:p w14:paraId="18BB05C8" w14:textId="77777777" w:rsidR="00084B2C" w:rsidRPr="00843363" w:rsidRDefault="00CE543A" w:rsidP="004E0F66">
      <w:pPr>
        <w:tabs>
          <w:tab w:val="left" w:leader="underscore" w:pos="365"/>
        </w:tabs>
        <w:spacing w:before="120" w:after="120"/>
        <w:ind w:firstLine="720"/>
        <w:rPr>
          <w:rFonts w:eastAsia="Arial Unicode MS"/>
          <w:b/>
          <w:bCs/>
          <w:sz w:val="26"/>
          <w:szCs w:val="26"/>
          <w:lang w:val="vi-VN" w:eastAsia="vi-VN" w:bidi="vi-VN"/>
        </w:rPr>
      </w:pPr>
      <w:r w:rsidRPr="00843363">
        <w:rPr>
          <w:i/>
          <w:spacing w:val="-2"/>
          <w:lang w:val="nl-NL"/>
        </w:rPr>
        <w:t>Căn cứ Luật Tổ chức chính quyền địa phương ngày 19</w:t>
      </w:r>
      <w:r w:rsidR="006117EA" w:rsidRPr="00843363">
        <w:rPr>
          <w:i/>
          <w:spacing w:val="-2"/>
          <w:lang w:val="nl-NL"/>
        </w:rPr>
        <w:t>/</w:t>
      </w:r>
      <w:r w:rsidRPr="00843363">
        <w:rPr>
          <w:i/>
          <w:spacing w:val="-2"/>
          <w:lang w:val="nl-NL"/>
        </w:rPr>
        <w:t>6</w:t>
      </w:r>
      <w:r w:rsidR="006117EA" w:rsidRPr="00843363">
        <w:rPr>
          <w:i/>
          <w:spacing w:val="-2"/>
          <w:lang w:val="nl-NL"/>
        </w:rPr>
        <w:t>/</w:t>
      </w:r>
      <w:r w:rsidR="00084B2C" w:rsidRPr="00843363">
        <w:rPr>
          <w:i/>
          <w:spacing w:val="-2"/>
          <w:lang w:val="nl-NL"/>
        </w:rPr>
        <w:t>2015;</w:t>
      </w:r>
    </w:p>
    <w:p w14:paraId="59D99721" w14:textId="77777777" w:rsidR="00084B2C" w:rsidRPr="00843363" w:rsidRDefault="00084B2C" w:rsidP="004E0F66">
      <w:pPr>
        <w:tabs>
          <w:tab w:val="left" w:leader="underscore" w:pos="0"/>
        </w:tabs>
        <w:spacing w:before="120" w:after="120"/>
        <w:ind w:firstLine="720"/>
        <w:jc w:val="both"/>
        <w:rPr>
          <w:i/>
          <w:spacing w:val="-2"/>
          <w:lang w:val="nl-NL"/>
        </w:rPr>
      </w:pPr>
      <w:r w:rsidRPr="00843363">
        <w:rPr>
          <w:i/>
          <w:spacing w:val="-2"/>
          <w:lang w:val="nl-NL"/>
        </w:rPr>
        <w:t>Căn cứ Luật sửa đổi, bổ sung một số điều của Luật</w:t>
      </w:r>
      <w:r w:rsidR="004E0F66" w:rsidRPr="00843363">
        <w:rPr>
          <w:i/>
          <w:spacing w:val="-2"/>
          <w:lang w:val="nl-NL"/>
        </w:rPr>
        <w:t xml:space="preserve"> Tổ chức Chính phủ và Luật T</w:t>
      </w:r>
      <w:r w:rsidR="003F627C" w:rsidRPr="00843363">
        <w:rPr>
          <w:i/>
          <w:spacing w:val="-2"/>
          <w:lang w:val="nl-NL"/>
        </w:rPr>
        <w:t>ổ chức c</w:t>
      </w:r>
      <w:r w:rsidRPr="00843363">
        <w:rPr>
          <w:i/>
          <w:spacing w:val="-2"/>
          <w:lang w:val="nl-NL"/>
        </w:rPr>
        <w:t>hính quyền địa phương ngày 22/11/2019;</w:t>
      </w:r>
    </w:p>
    <w:p w14:paraId="0B87C627" w14:textId="77777777" w:rsidR="00CE543A" w:rsidRPr="00843363" w:rsidRDefault="00CE543A" w:rsidP="004E0F66">
      <w:pPr>
        <w:tabs>
          <w:tab w:val="left" w:leader="underscore" w:pos="0"/>
        </w:tabs>
        <w:spacing w:before="120" w:after="120"/>
        <w:ind w:firstLine="720"/>
        <w:jc w:val="both"/>
        <w:rPr>
          <w:i/>
          <w:spacing w:val="-2"/>
          <w:lang w:val="nl-NL"/>
        </w:rPr>
      </w:pPr>
      <w:r w:rsidRPr="00843363">
        <w:rPr>
          <w:i/>
          <w:spacing w:val="-2"/>
          <w:lang w:val="nl-NL"/>
        </w:rPr>
        <w:t xml:space="preserve">Căn cứ </w:t>
      </w:r>
      <w:r w:rsidRPr="00843363">
        <w:rPr>
          <w:i/>
          <w:lang w:val="nl-NL"/>
        </w:rPr>
        <w:t>Luật Hoạt động giám sát của Quốc hội và Hội đồng nhân dân ngày 20/11/2015;</w:t>
      </w:r>
    </w:p>
    <w:p w14:paraId="72C96EA0" w14:textId="32E854A5" w:rsidR="00CE543A" w:rsidRPr="00843363" w:rsidRDefault="00CE543A" w:rsidP="004E0F66">
      <w:pPr>
        <w:tabs>
          <w:tab w:val="left" w:leader="underscore" w:pos="0"/>
        </w:tabs>
        <w:spacing w:before="120" w:after="120"/>
        <w:ind w:firstLine="720"/>
        <w:jc w:val="both"/>
        <w:rPr>
          <w:i/>
          <w:lang w:val="nl-NL"/>
        </w:rPr>
      </w:pPr>
      <w:r w:rsidRPr="00843363">
        <w:rPr>
          <w:i/>
          <w:lang w:val="nl-NL"/>
        </w:rPr>
        <w:t>Trên cơ sở xem xét báo cáo số</w:t>
      </w:r>
      <w:r w:rsidR="009A0803" w:rsidRPr="00843363">
        <w:rPr>
          <w:i/>
          <w:lang w:val="nl-NL"/>
        </w:rPr>
        <w:t xml:space="preserve"> </w:t>
      </w:r>
      <w:r w:rsidR="00C95C9B" w:rsidRPr="00843363">
        <w:rPr>
          <w:i/>
          <w:lang w:val="vi-VN"/>
        </w:rPr>
        <w:t>239</w:t>
      </w:r>
      <w:r w:rsidRPr="00843363">
        <w:rPr>
          <w:i/>
          <w:lang w:val="nl-NL"/>
        </w:rPr>
        <w:t>/BC-HĐND</w:t>
      </w:r>
      <w:r w:rsidR="00961534" w:rsidRPr="00843363">
        <w:rPr>
          <w:i/>
          <w:lang w:val="nl-NL"/>
        </w:rPr>
        <w:t>,</w:t>
      </w:r>
      <w:r w:rsidRPr="00843363">
        <w:rPr>
          <w:i/>
          <w:lang w:val="nl-NL"/>
        </w:rPr>
        <w:t xml:space="preserve"> ngày</w:t>
      </w:r>
      <w:r w:rsidR="009A0803" w:rsidRPr="00843363">
        <w:rPr>
          <w:i/>
          <w:lang w:val="nl-NL"/>
        </w:rPr>
        <w:t xml:space="preserve"> </w:t>
      </w:r>
      <w:r w:rsidR="00C95C9B" w:rsidRPr="00903363">
        <w:rPr>
          <w:i/>
          <w:lang w:val="nl-NL"/>
        </w:rPr>
        <w:t>30</w:t>
      </w:r>
      <w:r w:rsidR="009A0803" w:rsidRPr="00843363">
        <w:rPr>
          <w:i/>
          <w:lang w:val="nl-NL"/>
        </w:rPr>
        <w:t xml:space="preserve"> </w:t>
      </w:r>
      <w:r w:rsidR="00E97C07" w:rsidRPr="00843363">
        <w:rPr>
          <w:i/>
          <w:lang w:val="nl-NL"/>
        </w:rPr>
        <w:t xml:space="preserve">tháng </w:t>
      </w:r>
      <w:r w:rsidR="00F16810" w:rsidRPr="00843363">
        <w:rPr>
          <w:i/>
          <w:lang w:val="vi-VN"/>
        </w:rPr>
        <w:t xml:space="preserve">11 </w:t>
      </w:r>
      <w:r w:rsidR="002358A4" w:rsidRPr="00843363">
        <w:rPr>
          <w:i/>
          <w:lang w:val="nl-NL"/>
        </w:rPr>
        <w:t xml:space="preserve">năm </w:t>
      </w:r>
      <w:r w:rsidR="00E97C07" w:rsidRPr="00843363">
        <w:rPr>
          <w:i/>
          <w:lang w:val="nl-NL"/>
        </w:rPr>
        <w:t>2020</w:t>
      </w:r>
      <w:r w:rsidRPr="00843363">
        <w:rPr>
          <w:i/>
          <w:lang w:val="nl-NL"/>
        </w:rPr>
        <w:t xml:space="preserve"> của Thường trực HĐND tỉnh về k</w:t>
      </w:r>
      <w:r w:rsidR="0080266D" w:rsidRPr="00843363">
        <w:rPr>
          <w:i/>
          <w:lang w:val="nl-NL"/>
        </w:rPr>
        <w:t xml:space="preserve">ết quả giám sát việc giải quyết </w:t>
      </w:r>
      <w:r w:rsidRPr="00843363">
        <w:rPr>
          <w:i/>
          <w:lang w:val="nl-NL"/>
        </w:rPr>
        <w:t xml:space="preserve">kiến nghị của cử tri đến sau kỳ họp thứ </w:t>
      </w:r>
      <w:r w:rsidR="00695B41" w:rsidRPr="00843363">
        <w:rPr>
          <w:i/>
          <w:lang w:val="nl-NL"/>
        </w:rPr>
        <w:t>1</w:t>
      </w:r>
      <w:r w:rsidR="00F16810" w:rsidRPr="00843363">
        <w:rPr>
          <w:i/>
          <w:lang w:val="vi-VN"/>
        </w:rPr>
        <w:t>4</w:t>
      </w:r>
      <w:r w:rsidRPr="00843363">
        <w:rPr>
          <w:i/>
          <w:lang w:val="nl-NL"/>
        </w:rPr>
        <w:t>, HĐND tỉnh khóa XIV; ý kiến thảo luận của đại biểu HĐND tại kỳ họp</w:t>
      </w:r>
      <w:r w:rsidR="00DB3CCB" w:rsidRPr="00843363">
        <w:rPr>
          <w:i/>
          <w:lang w:val="nl-NL"/>
        </w:rPr>
        <w:t>.</w:t>
      </w:r>
    </w:p>
    <w:p w14:paraId="34A5F3A0" w14:textId="77777777" w:rsidR="00CE543A" w:rsidRPr="00843363" w:rsidRDefault="00CE543A" w:rsidP="00345DE2">
      <w:pPr>
        <w:tabs>
          <w:tab w:val="left" w:leader="underscore" w:pos="0"/>
        </w:tabs>
        <w:spacing w:before="240" w:after="240"/>
        <w:ind w:firstLine="720"/>
        <w:jc w:val="center"/>
        <w:rPr>
          <w:b/>
          <w:lang w:val="nl-NL"/>
        </w:rPr>
      </w:pPr>
      <w:r w:rsidRPr="00843363">
        <w:rPr>
          <w:b/>
          <w:lang w:val="nl-NL"/>
        </w:rPr>
        <w:t>QUYẾT NGHỊ:</w:t>
      </w:r>
    </w:p>
    <w:p w14:paraId="5D801292" w14:textId="77777777" w:rsidR="00CE543A" w:rsidRPr="00843363" w:rsidRDefault="00CE543A" w:rsidP="00345DE2">
      <w:pPr>
        <w:tabs>
          <w:tab w:val="left" w:leader="underscore" w:pos="0"/>
        </w:tabs>
        <w:spacing w:before="120" w:after="120"/>
        <w:ind w:firstLine="720"/>
        <w:jc w:val="both"/>
        <w:rPr>
          <w:lang w:val="nl-NL"/>
        </w:rPr>
      </w:pPr>
      <w:r w:rsidRPr="00843363">
        <w:rPr>
          <w:b/>
          <w:lang w:val="nl-NL"/>
        </w:rPr>
        <w:t xml:space="preserve">Điều 1. </w:t>
      </w:r>
      <w:r w:rsidRPr="00843363">
        <w:rPr>
          <w:lang w:val="nl-NL"/>
        </w:rPr>
        <w:t>Hội đồng nhân dân tỉnh tán</w:t>
      </w:r>
      <w:r w:rsidR="00514AFD" w:rsidRPr="00843363">
        <w:rPr>
          <w:lang w:val="nl-NL"/>
        </w:rPr>
        <w:t xml:space="preserve"> thành báo cáo kết quả giám sát</w:t>
      </w:r>
      <w:r w:rsidRPr="00843363">
        <w:rPr>
          <w:lang w:val="nl-NL"/>
        </w:rPr>
        <w:t xml:space="preserve"> “Việc giải quyết kiến nghị</w:t>
      </w:r>
      <w:r w:rsidR="00695B41" w:rsidRPr="00843363">
        <w:rPr>
          <w:lang w:val="nl-NL"/>
        </w:rPr>
        <w:t xml:space="preserve"> </w:t>
      </w:r>
      <w:r w:rsidR="00452271" w:rsidRPr="00843363">
        <w:rPr>
          <w:lang w:val="nl-NL"/>
        </w:rPr>
        <w:t>của cử tri đến sau kỳ họp thứ 1</w:t>
      </w:r>
      <w:r w:rsidR="00F16810" w:rsidRPr="00843363">
        <w:rPr>
          <w:lang w:val="vi-VN"/>
        </w:rPr>
        <w:t>4</w:t>
      </w:r>
      <w:r w:rsidRPr="00843363">
        <w:rPr>
          <w:lang w:val="nl-NL"/>
        </w:rPr>
        <w:t>, HĐND tỉnh khóa XIV”, với một số nội dung chủ yếu sau:</w:t>
      </w:r>
    </w:p>
    <w:p w14:paraId="155555E4" w14:textId="6CEFB837" w:rsidR="0045535E" w:rsidRPr="00903363" w:rsidRDefault="00CE543A" w:rsidP="000210FD">
      <w:pPr>
        <w:spacing w:before="120" w:after="120"/>
        <w:ind w:firstLine="720"/>
        <w:jc w:val="both"/>
        <w:rPr>
          <w:spacing w:val="-2"/>
          <w:lang w:val="es-ES"/>
        </w:rPr>
      </w:pPr>
      <w:r w:rsidRPr="007C7CB7">
        <w:rPr>
          <w:b/>
          <w:spacing w:val="-2"/>
          <w:lang w:val="nl-NL"/>
        </w:rPr>
        <w:t>1</w:t>
      </w:r>
      <w:r w:rsidR="00547905" w:rsidRPr="007C7CB7">
        <w:rPr>
          <w:spacing w:val="-2"/>
          <w:lang w:val="nl-NL"/>
        </w:rPr>
        <w:t>. Kết quả đạt được: v</w:t>
      </w:r>
      <w:r w:rsidRPr="007C7CB7">
        <w:rPr>
          <w:spacing w:val="-2"/>
          <w:lang w:val="nl-NL"/>
        </w:rPr>
        <w:t>iệc giải quyết kiến nghị của cử tri đã được</w:t>
      </w:r>
      <w:r w:rsidR="0042799C" w:rsidRPr="007C7CB7">
        <w:rPr>
          <w:spacing w:val="-2"/>
          <w:lang w:val="nl-NL"/>
        </w:rPr>
        <w:t xml:space="preserve"> </w:t>
      </w:r>
      <w:r w:rsidR="00CD6775" w:rsidRPr="007C7CB7">
        <w:rPr>
          <w:spacing w:val="-2"/>
          <w:lang w:val="nl-NL"/>
        </w:rPr>
        <w:t xml:space="preserve">Thường trực HĐND, </w:t>
      </w:r>
      <w:r w:rsidR="0042799C" w:rsidRPr="007C7CB7">
        <w:rPr>
          <w:spacing w:val="-2"/>
          <w:lang w:val="nl-NL"/>
        </w:rPr>
        <w:t xml:space="preserve">UBND tỉnh, các </w:t>
      </w:r>
      <w:r w:rsidR="00E818A3" w:rsidRPr="007C7CB7">
        <w:rPr>
          <w:spacing w:val="-2"/>
          <w:lang w:val="nl-NL"/>
        </w:rPr>
        <w:t>S</w:t>
      </w:r>
      <w:r w:rsidR="0042799C" w:rsidRPr="007C7CB7">
        <w:rPr>
          <w:spacing w:val="-2"/>
          <w:lang w:val="nl-NL"/>
        </w:rPr>
        <w:t>ở</w:t>
      </w:r>
      <w:r w:rsidR="00A52FD6" w:rsidRPr="007C7CB7">
        <w:rPr>
          <w:spacing w:val="-2"/>
          <w:lang w:val="nl-NL"/>
        </w:rPr>
        <w:t xml:space="preserve">, </w:t>
      </w:r>
      <w:r w:rsidR="0042799C" w:rsidRPr="007C7CB7">
        <w:rPr>
          <w:spacing w:val="-2"/>
          <w:lang w:val="nl-NL"/>
        </w:rPr>
        <w:t>ngành</w:t>
      </w:r>
      <w:r w:rsidR="00A52FD6" w:rsidRPr="007C7CB7">
        <w:rPr>
          <w:spacing w:val="-2"/>
          <w:lang w:val="nl-NL"/>
        </w:rPr>
        <w:t xml:space="preserve">, cấp huyện </w:t>
      </w:r>
      <w:r w:rsidR="00547905" w:rsidRPr="007C7CB7">
        <w:rPr>
          <w:spacing w:val="-2"/>
          <w:lang w:val="nl-NL"/>
        </w:rPr>
        <w:t xml:space="preserve">quan tâm, </w:t>
      </w:r>
      <w:r w:rsidR="0042799C" w:rsidRPr="007C7CB7">
        <w:rPr>
          <w:spacing w:val="-2"/>
          <w:lang w:val="nl-NL"/>
        </w:rPr>
        <w:t>chỉ đạo</w:t>
      </w:r>
      <w:r w:rsidR="0080266D" w:rsidRPr="007C7CB7">
        <w:rPr>
          <w:spacing w:val="-2"/>
          <w:lang w:val="nl-NL"/>
        </w:rPr>
        <w:t xml:space="preserve"> giải quyết</w:t>
      </w:r>
      <w:r w:rsidRPr="007C7CB7">
        <w:rPr>
          <w:spacing w:val="-2"/>
          <w:lang w:val="nl-NL"/>
        </w:rPr>
        <w:t xml:space="preserve">; </w:t>
      </w:r>
      <w:r w:rsidR="0080266D" w:rsidRPr="007C7CB7">
        <w:rPr>
          <w:spacing w:val="-2"/>
          <w:lang w:val="nl-NL"/>
        </w:rPr>
        <w:t xml:space="preserve">có </w:t>
      </w:r>
      <w:r w:rsidRPr="007C7CB7">
        <w:rPr>
          <w:spacing w:val="-2"/>
          <w:lang w:val="nl-NL"/>
        </w:rPr>
        <w:t>sự phối hợp chặt chẽ của UBMTTQ</w:t>
      </w:r>
      <w:r w:rsidR="0030053F" w:rsidRPr="007C7CB7">
        <w:rPr>
          <w:spacing w:val="-2"/>
          <w:lang w:val="nl-NL"/>
        </w:rPr>
        <w:t xml:space="preserve"> Việt Nam</w:t>
      </w:r>
      <w:r w:rsidRPr="007C7CB7">
        <w:rPr>
          <w:spacing w:val="-2"/>
          <w:lang w:val="nl-NL"/>
        </w:rPr>
        <w:t xml:space="preserve"> tỉnh</w:t>
      </w:r>
      <w:r w:rsidR="00CD6775" w:rsidRPr="007C7CB7">
        <w:rPr>
          <w:spacing w:val="-2"/>
          <w:lang w:val="nl-NL"/>
        </w:rPr>
        <w:t>, Đoàn ĐBQH tỉnh</w:t>
      </w:r>
      <w:r w:rsidRPr="007C7CB7">
        <w:rPr>
          <w:spacing w:val="-2"/>
          <w:lang w:val="vi-VN"/>
        </w:rPr>
        <w:t xml:space="preserve">. Khi nhận được kiến nghị của cử tri, UBND tỉnh đã tiếp thu, chỉ đạo kịp thời các cơ quan có thẩm quyền </w:t>
      </w:r>
      <w:r w:rsidRPr="007C7CB7">
        <w:rPr>
          <w:spacing w:val="-2"/>
          <w:lang w:val="pt-BR"/>
        </w:rPr>
        <w:t xml:space="preserve">nghiên cứu, giải quyết, trả lời cử tri. Vì vậy, các </w:t>
      </w:r>
      <w:r w:rsidR="00F41647" w:rsidRPr="007C7CB7">
        <w:rPr>
          <w:spacing w:val="-2"/>
          <w:lang w:val="pt-BR"/>
        </w:rPr>
        <w:t>kiến nghị</w:t>
      </w:r>
      <w:r w:rsidRPr="007C7CB7">
        <w:rPr>
          <w:spacing w:val="-2"/>
          <w:lang w:val="pt-BR"/>
        </w:rPr>
        <w:t xml:space="preserve"> của cử tri </w:t>
      </w:r>
      <w:r w:rsidR="0062274C" w:rsidRPr="007C7CB7">
        <w:rPr>
          <w:spacing w:val="-2"/>
          <w:lang w:val="pt-BR"/>
        </w:rPr>
        <w:t>trước, sau</w:t>
      </w:r>
      <w:r w:rsidRPr="007C7CB7">
        <w:rPr>
          <w:spacing w:val="-2"/>
          <w:lang w:val="pt-BR"/>
        </w:rPr>
        <w:t xml:space="preserve"> các kỳ họp trước và các </w:t>
      </w:r>
      <w:r w:rsidR="00F41647" w:rsidRPr="007C7CB7">
        <w:rPr>
          <w:spacing w:val="-2"/>
          <w:lang w:val="pt-BR"/>
        </w:rPr>
        <w:t>kiến nghị</w:t>
      </w:r>
      <w:r w:rsidRPr="007C7CB7">
        <w:rPr>
          <w:spacing w:val="-2"/>
          <w:lang w:val="pt-BR"/>
        </w:rPr>
        <w:t xml:space="preserve"> củ</w:t>
      </w:r>
      <w:r w:rsidR="00695B41" w:rsidRPr="007C7CB7">
        <w:rPr>
          <w:spacing w:val="-2"/>
          <w:lang w:val="pt-BR"/>
        </w:rPr>
        <w:t xml:space="preserve">a cử tri trước, sau kỳ họp thứ </w:t>
      </w:r>
      <w:r w:rsidR="00452271" w:rsidRPr="007C7CB7">
        <w:rPr>
          <w:spacing w:val="-2"/>
          <w:lang w:val="pt-BR"/>
        </w:rPr>
        <w:t>1</w:t>
      </w:r>
      <w:r w:rsidR="00F16810" w:rsidRPr="007C7CB7">
        <w:rPr>
          <w:spacing w:val="-2"/>
          <w:lang w:val="vi-VN"/>
        </w:rPr>
        <w:t>4</w:t>
      </w:r>
      <w:r w:rsidRPr="007C7CB7">
        <w:rPr>
          <w:bCs/>
          <w:spacing w:val="-2"/>
          <w:lang w:val="es-ES"/>
        </w:rPr>
        <w:t xml:space="preserve"> </w:t>
      </w:r>
      <w:r w:rsidRPr="007C7CB7">
        <w:rPr>
          <w:spacing w:val="-2"/>
          <w:lang w:val="pt-BR"/>
        </w:rPr>
        <w:t xml:space="preserve">đã được tiếp thu, </w:t>
      </w:r>
      <w:r w:rsidRPr="007C7CB7">
        <w:rPr>
          <w:bCs/>
          <w:spacing w:val="-2"/>
          <w:lang w:val="es-ES"/>
        </w:rPr>
        <w:t>trả lời</w:t>
      </w:r>
      <w:r w:rsidR="003D666E" w:rsidRPr="007C7CB7">
        <w:rPr>
          <w:bCs/>
          <w:spacing w:val="-2"/>
          <w:lang w:val="es-ES"/>
        </w:rPr>
        <w:t>;</w:t>
      </w:r>
      <w:r w:rsidR="00FC562F" w:rsidRPr="007C7CB7">
        <w:rPr>
          <w:spacing w:val="-2"/>
          <w:lang w:val="pt-BR"/>
        </w:rPr>
        <w:t xml:space="preserve"> </w:t>
      </w:r>
      <w:r w:rsidR="00754438" w:rsidRPr="007C7CB7">
        <w:rPr>
          <w:spacing w:val="-2"/>
          <w:lang w:val="es-ES"/>
        </w:rPr>
        <w:t>t</w:t>
      </w:r>
      <w:r w:rsidRPr="007C7CB7">
        <w:rPr>
          <w:spacing w:val="-2"/>
          <w:lang w:val="pt-BR"/>
        </w:rPr>
        <w:t>rong đó</w:t>
      </w:r>
      <w:r w:rsidR="00191F66" w:rsidRPr="007C7CB7">
        <w:rPr>
          <w:spacing w:val="-2"/>
          <w:lang w:val="vi-VN"/>
        </w:rPr>
        <w:t xml:space="preserve"> </w:t>
      </w:r>
      <w:r w:rsidR="008762C1" w:rsidRPr="00903363">
        <w:rPr>
          <w:spacing w:val="-2"/>
          <w:lang w:val="pt-BR"/>
        </w:rPr>
        <w:t>32</w:t>
      </w:r>
      <w:r w:rsidR="00191F66" w:rsidRPr="007C7CB7">
        <w:rPr>
          <w:spacing w:val="-2"/>
          <w:lang w:val="es-ES"/>
        </w:rPr>
        <w:t>/</w:t>
      </w:r>
      <w:r w:rsidR="00191F66" w:rsidRPr="007C7CB7">
        <w:rPr>
          <w:spacing w:val="-2"/>
          <w:lang w:val="vi-VN"/>
        </w:rPr>
        <w:t>48</w:t>
      </w:r>
      <w:r w:rsidR="00191F66" w:rsidRPr="007C7CB7">
        <w:rPr>
          <w:spacing w:val="-2"/>
          <w:lang w:val="es-ES"/>
        </w:rPr>
        <w:t xml:space="preserve"> kiến nghị (chiếm </w:t>
      </w:r>
      <w:r w:rsidR="00191F66" w:rsidRPr="007C7CB7">
        <w:rPr>
          <w:spacing w:val="-2"/>
          <w:lang w:val="vi-VN"/>
        </w:rPr>
        <w:t>6</w:t>
      </w:r>
      <w:r w:rsidR="008762C1" w:rsidRPr="00903363">
        <w:rPr>
          <w:spacing w:val="-2"/>
          <w:lang w:val="pt-BR"/>
        </w:rPr>
        <w:t>6</w:t>
      </w:r>
      <w:r w:rsidR="00191F66" w:rsidRPr="007C7CB7">
        <w:rPr>
          <w:spacing w:val="-2"/>
          <w:lang w:val="vi-VN"/>
        </w:rPr>
        <w:t>,</w:t>
      </w:r>
      <w:r w:rsidR="008762C1" w:rsidRPr="00903363">
        <w:rPr>
          <w:spacing w:val="-2"/>
          <w:lang w:val="pt-BR"/>
        </w:rPr>
        <w:t>7</w:t>
      </w:r>
      <w:r w:rsidR="00191F66" w:rsidRPr="007C7CB7">
        <w:rPr>
          <w:spacing w:val="-2"/>
          <w:lang w:val="es-ES"/>
        </w:rPr>
        <w:t>%) đã được giải quyết</w:t>
      </w:r>
      <w:r w:rsidR="00191F66" w:rsidRPr="00903363">
        <w:rPr>
          <w:spacing w:val="-2"/>
          <w:lang w:val="pt-BR"/>
        </w:rPr>
        <w:t xml:space="preserve"> xong;</w:t>
      </w:r>
      <w:r w:rsidR="00191F66" w:rsidRPr="007C7CB7">
        <w:rPr>
          <w:spacing w:val="-2"/>
          <w:lang w:val="vi-VN"/>
        </w:rPr>
        <w:t xml:space="preserve"> </w:t>
      </w:r>
      <w:r w:rsidR="00191F66" w:rsidRPr="00903363">
        <w:rPr>
          <w:spacing w:val="-2"/>
          <w:lang w:val="pt-BR"/>
        </w:rPr>
        <w:t>0</w:t>
      </w:r>
      <w:r w:rsidR="00D0588D" w:rsidRPr="00903363">
        <w:rPr>
          <w:spacing w:val="-2"/>
          <w:lang w:val="pt-BR"/>
        </w:rPr>
        <w:t>4</w:t>
      </w:r>
      <w:r w:rsidR="00191F66" w:rsidRPr="007C7CB7">
        <w:rPr>
          <w:spacing w:val="-2"/>
          <w:lang w:val="vi-VN"/>
        </w:rPr>
        <w:t>/48</w:t>
      </w:r>
      <w:r w:rsidR="00191F66" w:rsidRPr="007C7CB7">
        <w:rPr>
          <w:spacing w:val="-2"/>
          <w:lang w:val="es-ES"/>
        </w:rPr>
        <w:t xml:space="preserve"> kiến nghị (chiếm </w:t>
      </w:r>
      <w:r w:rsidR="00D0588D" w:rsidRPr="00903363">
        <w:rPr>
          <w:spacing w:val="-2"/>
          <w:lang w:val="pt-BR"/>
        </w:rPr>
        <w:t>8</w:t>
      </w:r>
      <w:r w:rsidR="00191F66" w:rsidRPr="00903363">
        <w:rPr>
          <w:spacing w:val="-2"/>
          <w:lang w:val="pt-BR"/>
        </w:rPr>
        <w:t>,</w:t>
      </w:r>
      <w:r w:rsidR="00D0588D" w:rsidRPr="00903363">
        <w:rPr>
          <w:spacing w:val="-2"/>
          <w:lang w:val="pt-BR"/>
        </w:rPr>
        <w:t>3</w:t>
      </w:r>
      <w:r w:rsidR="00191F66" w:rsidRPr="007C7CB7">
        <w:rPr>
          <w:spacing w:val="-2"/>
          <w:lang w:val="es-ES"/>
        </w:rPr>
        <w:t xml:space="preserve">%) đang giải quyết và đã xác định rõ thời hạn, giải pháp giải quyết; </w:t>
      </w:r>
      <w:r w:rsidR="00191F66" w:rsidRPr="00903363">
        <w:rPr>
          <w:spacing w:val="-2"/>
          <w:lang w:val="pt-BR"/>
        </w:rPr>
        <w:t>1</w:t>
      </w:r>
      <w:r w:rsidR="00E650C4" w:rsidRPr="00903363">
        <w:rPr>
          <w:spacing w:val="-2"/>
          <w:lang w:val="pt-BR"/>
        </w:rPr>
        <w:t>2</w:t>
      </w:r>
      <w:r w:rsidR="00191F66" w:rsidRPr="007C7CB7">
        <w:rPr>
          <w:spacing w:val="-2"/>
          <w:lang w:val="vi-VN"/>
        </w:rPr>
        <w:t>/48</w:t>
      </w:r>
      <w:r w:rsidR="00191F66" w:rsidRPr="007C7CB7">
        <w:rPr>
          <w:spacing w:val="-2"/>
          <w:lang w:val="es-ES"/>
        </w:rPr>
        <w:t xml:space="preserve"> kiến nghị (chiếm </w:t>
      </w:r>
      <w:r w:rsidR="00E650C4" w:rsidRPr="00903363">
        <w:rPr>
          <w:spacing w:val="-2"/>
          <w:lang w:val="pt-BR"/>
        </w:rPr>
        <w:t>25</w:t>
      </w:r>
      <w:r w:rsidR="00191F66" w:rsidRPr="007C7CB7">
        <w:rPr>
          <w:spacing w:val="-2"/>
          <w:lang w:val="es-ES"/>
        </w:rPr>
        <w:t>%) đã được UBND tỉnh tiếp thu đang trong quá trình giải quyết</w:t>
      </w:r>
      <w:r w:rsidR="000A5666" w:rsidRPr="007C7CB7">
        <w:rPr>
          <w:spacing w:val="-2"/>
          <w:lang w:val="es-ES"/>
        </w:rPr>
        <w:t xml:space="preserve">. </w:t>
      </w:r>
      <w:r w:rsidRPr="007C7CB7">
        <w:rPr>
          <w:spacing w:val="-2"/>
          <w:lang w:val="vi-VN"/>
        </w:rPr>
        <w:t>Việc giải quyết tốt các kiến nghị của cử tri đã góp phần từng bước nâng cao hiệu lực</w:t>
      </w:r>
      <w:r w:rsidRPr="007C7CB7">
        <w:rPr>
          <w:spacing w:val="-2"/>
          <w:lang w:val="es-ES"/>
        </w:rPr>
        <w:t>,</w:t>
      </w:r>
      <w:r w:rsidRPr="007C7CB7">
        <w:rPr>
          <w:spacing w:val="-2"/>
          <w:lang w:val="vi-VN"/>
        </w:rPr>
        <w:t xml:space="preserve"> hiệu quả quản lý của bộ máy nhà nước, giúp cho các cơ quan, đơn vị nâng cao trách nhiệm trong việc thực hiện chức năng, nhiệm vụ được giao</w:t>
      </w:r>
      <w:r w:rsidRPr="007C7CB7">
        <w:rPr>
          <w:spacing w:val="-2"/>
          <w:lang w:val="es-ES"/>
        </w:rPr>
        <w:t xml:space="preserve">, </w:t>
      </w:r>
      <w:r w:rsidRPr="007C7CB7">
        <w:rPr>
          <w:spacing w:val="-2"/>
          <w:lang w:val="vi-VN"/>
        </w:rPr>
        <w:t>bảo vệ quyền</w:t>
      </w:r>
      <w:r w:rsidRPr="007C7CB7">
        <w:rPr>
          <w:spacing w:val="-2"/>
          <w:lang w:val="es-ES"/>
        </w:rPr>
        <w:t>,</w:t>
      </w:r>
      <w:r w:rsidRPr="007C7CB7">
        <w:rPr>
          <w:spacing w:val="-2"/>
          <w:lang w:val="vi-VN"/>
        </w:rPr>
        <w:t xml:space="preserve"> lợi ích hợp pháp của công dân, củng cố </w:t>
      </w:r>
      <w:r w:rsidRPr="007C7CB7">
        <w:rPr>
          <w:spacing w:val="-2"/>
          <w:lang w:val="es-ES"/>
        </w:rPr>
        <w:t>và nâng cao l</w:t>
      </w:r>
      <w:r w:rsidRPr="007C7CB7">
        <w:rPr>
          <w:spacing w:val="-2"/>
          <w:lang w:val="vi-VN"/>
        </w:rPr>
        <w:t xml:space="preserve">òng tin của </w:t>
      </w:r>
      <w:r w:rsidRPr="007C7CB7">
        <w:rPr>
          <w:spacing w:val="-2"/>
          <w:lang w:val="es-ES"/>
        </w:rPr>
        <w:t>N</w:t>
      </w:r>
      <w:r w:rsidRPr="007C7CB7">
        <w:rPr>
          <w:spacing w:val="-2"/>
          <w:lang w:val="vi-VN"/>
        </w:rPr>
        <w:t>hân dân với Đảng, Nhà nước</w:t>
      </w:r>
      <w:r w:rsidRPr="007C7CB7">
        <w:rPr>
          <w:spacing w:val="-2"/>
          <w:lang w:val="es-ES"/>
        </w:rPr>
        <w:t>, cấp ủy, chính quyền địa phương</w:t>
      </w:r>
      <w:r w:rsidRPr="007C7CB7">
        <w:rPr>
          <w:spacing w:val="-2"/>
          <w:lang w:val="vi-VN"/>
        </w:rPr>
        <w:t xml:space="preserve">. </w:t>
      </w:r>
    </w:p>
    <w:p w14:paraId="05CCC00F" w14:textId="77777777" w:rsidR="00DD3657" w:rsidRPr="00903363" w:rsidRDefault="00DD3657" w:rsidP="000210FD">
      <w:pPr>
        <w:spacing w:before="120" w:after="120"/>
        <w:ind w:firstLine="720"/>
        <w:jc w:val="both"/>
        <w:rPr>
          <w:spacing w:val="-2"/>
          <w:lang w:val="es-ES"/>
        </w:rPr>
      </w:pPr>
    </w:p>
    <w:p w14:paraId="1AF0A3B8" w14:textId="3610189F" w:rsidR="00181183" w:rsidRPr="00903363" w:rsidRDefault="00CE543A" w:rsidP="00191F66">
      <w:pPr>
        <w:pStyle w:val="NormalWeb"/>
        <w:shd w:val="clear" w:color="auto" w:fill="FFFFFF"/>
        <w:spacing w:before="140" w:beforeAutospacing="0" w:after="140" w:afterAutospacing="0"/>
        <w:ind w:firstLine="720"/>
        <w:jc w:val="both"/>
        <w:rPr>
          <w:sz w:val="28"/>
          <w:szCs w:val="28"/>
          <w:lang w:val="es-ES"/>
        </w:rPr>
      </w:pPr>
      <w:r w:rsidRPr="00843363">
        <w:rPr>
          <w:b/>
          <w:sz w:val="28"/>
          <w:szCs w:val="28"/>
          <w:lang w:val="vi-VN"/>
        </w:rPr>
        <w:lastRenderedPageBreak/>
        <w:t>2</w:t>
      </w:r>
      <w:r w:rsidRPr="00843363">
        <w:rPr>
          <w:sz w:val="28"/>
          <w:szCs w:val="28"/>
          <w:lang w:val="vi-VN"/>
        </w:rPr>
        <w:t xml:space="preserve">. </w:t>
      </w:r>
      <w:r w:rsidR="00FC562F" w:rsidRPr="00843363">
        <w:rPr>
          <w:sz w:val="28"/>
          <w:szCs w:val="28"/>
          <w:lang w:val="es-ES"/>
        </w:rPr>
        <w:t>Hạn chế:</w:t>
      </w:r>
      <w:r w:rsidR="00B45209" w:rsidRPr="00843363">
        <w:rPr>
          <w:sz w:val="28"/>
          <w:szCs w:val="28"/>
          <w:lang w:val="es-ES"/>
        </w:rPr>
        <w:t xml:space="preserve"> </w:t>
      </w:r>
      <w:r w:rsidR="00191F66" w:rsidRPr="00843363">
        <w:rPr>
          <w:sz w:val="28"/>
          <w:szCs w:val="28"/>
          <w:lang w:val="es-ES"/>
        </w:rPr>
        <w:t xml:space="preserve">Việc giải quyết, trả lời kiến nghị của cử tri có việc chưa giải quyết xong theo thời gian đã xác định trong Nghị quyết của HĐND tỉnh, đến nay còn </w:t>
      </w:r>
      <w:r w:rsidR="00191F66" w:rsidRPr="00843363">
        <w:rPr>
          <w:sz w:val="28"/>
          <w:szCs w:val="28"/>
          <w:lang w:val="vi-VN"/>
        </w:rPr>
        <w:t>0</w:t>
      </w:r>
      <w:r w:rsidR="00062962" w:rsidRPr="00903363">
        <w:rPr>
          <w:sz w:val="28"/>
          <w:szCs w:val="28"/>
          <w:lang w:val="es-ES"/>
        </w:rPr>
        <w:t>2</w:t>
      </w:r>
      <w:r w:rsidR="00191F66" w:rsidRPr="00843363">
        <w:rPr>
          <w:sz w:val="28"/>
          <w:szCs w:val="28"/>
          <w:lang w:val="es-ES"/>
        </w:rPr>
        <w:t xml:space="preserve"> kiến nghị của cử tri tại </w:t>
      </w:r>
      <w:r w:rsidR="00062962" w:rsidRPr="00903363">
        <w:rPr>
          <w:sz w:val="28"/>
          <w:lang w:val="es-ES"/>
        </w:rPr>
        <w:t xml:space="preserve">kỳ họp thứ </w:t>
      </w:r>
      <w:r w:rsidR="00191F66" w:rsidRPr="00843363">
        <w:rPr>
          <w:sz w:val="28"/>
          <w:lang w:val="vi-VN"/>
        </w:rPr>
        <w:t>10</w:t>
      </w:r>
      <w:r w:rsidR="00DD26DC" w:rsidRPr="00903363">
        <w:rPr>
          <w:sz w:val="28"/>
          <w:lang w:val="es-ES"/>
        </w:rPr>
        <w:t>,</w:t>
      </w:r>
      <w:r w:rsidR="00191F66" w:rsidRPr="00903363">
        <w:rPr>
          <w:sz w:val="28"/>
          <w:lang w:val="es-ES"/>
        </w:rPr>
        <w:t xml:space="preserve"> </w:t>
      </w:r>
      <w:r w:rsidR="00191F66" w:rsidRPr="00843363">
        <w:rPr>
          <w:sz w:val="28"/>
          <w:szCs w:val="28"/>
          <w:lang w:val="es-ES"/>
        </w:rPr>
        <w:t>UBND tỉnh xác định thời gian giải quyết trong năm</w:t>
      </w:r>
      <w:r w:rsidR="00191F66" w:rsidRPr="00843363">
        <w:rPr>
          <w:sz w:val="28"/>
          <w:szCs w:val="28"/>
          <w:lang w:val="vi-VN"/>
        </w:rPr>
        <w:t xml:space="preserve"> 2019 và 2020</w:t>
      </w:r>
      <w:r w:rsidR="00A509BD" w:rsidRPr="00903363">
        <w:rPr>
          <w:sz w:val="28"/>
          <w:szCs w:val="28"/>
          <w:lang w:val="es-ES"/>
        </w:rPr>
        <w:t>,</w:t>
      </w:r>
      <w:r w:rsidR="00191F66" w:rsidRPr="00903363">
        <w:rPr>
          <w:sz w:val="28"/>
          <w:szCs w:val="28"/>
          <w:lang w:val="es-ES"/>
        </w:rPr>
        <w:t xml:space="preserve"> </w:t>
      </w:r>
      <w:r w:rsidR="00191F66" w:rsidRPr="00843363">
        <w:rPr>
          <w:sz w:val="28"/>
          <w:szCs w:val="28"/>
          <w:lang w:val="es-ES"/>
        </w:rPr>
        <w:t>các Ban HĐND tỉnh tiếp tục giám sát, đôn đốc nhưng đến nay vẫn chưa giải quyết xong, cử tri vẫn tiếp tục kiến nghị</w:t>
      </w:r>
      <w:r w:rsidR="00A16016" w:rsidRPr="00843363">
        <w:rPr>
          <w:sz w:val="28"/>
          <w:szCs w:val="28"/>
          <w:lang w:val="es-ES"/>
        </w:rPr>
        <w:t xml:space="preserve">; </w:t>
      </w:r>
      <w:r w:rsidR="00062962" w:rsidRPr="00843363">
        <w:rPr>
          <w:sz w:val="28"/>
          <w:szCs w:val="28"/>
          <w:lang w:val="es-ES"/>
        </w:rPr>
        <w:t>09</w:t>
      </w:r>
      <w:r w:rsidR="00A16016" w:rsidRPr="00843363">
        <w:rPr>
          <w:sz w:val="28"/>
          <w:szCs w:val="28"/>
          <w:lang w:val="es-ES"/>
        </w:rPr>
        <w:t xml:space="preserve"> kiến nghị của cử tri tại các kỳ họp trước (kỳ 4, 5, 9 ,10, 12) UBND tỉnh đã tiếp thu và đang giải quyết nhưng chưa xác định được thời gian giải quyết cụ thể, trong đó có những việc đã kéo dài nhiều năm, cử tri bức xúc</w:t>
      </w:r>
      <w:r w:rsidR="00A16016" w:rsidRPr="00843363">
        <w:rPr>
          <w:sz w:val="28"/>
          <w:szCs w:val="28"/>
          <w:lang w:val="vi-VN"/>
        </w:rPr>
        <w:t>.</w:t>
      </w:r>
    </w:p>
    <w:p w14:paraId="1CC57A06" w14:textId="571396DA" w:rsidR="00C45303" w:rsidRPr="00903363" w:rsidRDefault="00CE543A" w:rsidP="00191F66">
      <w:pPr>
        <w:spacing w:before="180" w:after="180"/>
        <w:ind w:firstLine="720"/>
        <w:jc w:val="both"/>
        <w:rPr>
          <w:lang w:val="pt-BR"/>
        </w:rPr>
      </w:pPr>
      <w:r w:rsidRPr="00843363">
        <w:rPr>
          <w:b/>
          <w:lang w:val="es-ES"/>
        </w:rPr>
        <w:t>3.</w:t>
      </w:r>
      <w:r w:rsidRPr="00843363">
        <w:rPr>
          <w:lang w:val="es-ES"/>
        </w:rPr>
        <w:t xml:space="preserve"> Nguyên nhân</w:t>
      </w:r>
      <w:r w:rsidR="00D15E42" w:rsidRPr="00843363">
        <w:rPr>
          <w:lang w:val="es-ES"/>
        </w:rPr>
        <w:t xml:space="preserve"> của những hạn chế trên là do </w:t>
      </w:r>
      <w:r w:rsidR="009A16D0" w:rsidRPr="00903363">
        <w:rPr>
          <w:lang w:val="es-ES"/>
        </w:rPr>
        <w:t>m</w:t>
      </w:r>
      <w:r w:rsidR="00D15E42" w:rsidRPr="00903363">
        <w:rPr>
          <w:lang w:val="es-ES"/>
        </w:rPr>
        <w:t xml:space="preserve">ột số cơ quan, đơn vị </w:t>
      </w:r>
      <w:r w:rsidR="009A16D0" w:rsidRPr="00843363">
        <w:rPr>
          <w:lang w:val="es-ES"/>
        </w:rPr>
        <w:t xml:space="preserve">có thẩm quyền </w:t>
      </w:r>
      <w:r w:rsidR="00D15E42" w:rsidRPr="00903363">
        <w:rPr>
          <w:lang w:val="es-ES"/>
        </w:rPr>
        <w:t>chưa nhận thức rõ vai trò</w:t>
      </w:r>
      <w:r w:rsidR="00905A0C" w:rsidRPr="00903363">
        <w:rPr>
          <w:lang w:val="es-ES"/>
        </w:rPr>
        <w:t>,</w:t>
      </w:r>
      <w:r w:rsidR="00E60D7C" w:rsidRPr="00903363">
        <w:rPr>
          <w:lang w:val="es-ES"/>
        </w:rPr>
        <w:t xml:space="preserve"> trách nhiệm</w:t>
      </w:r>
      <w:r w:rsidR="00905A0C" w:rsidRPr="00903363">
        <w:rPr>
          <w:lang w:val="es-ES"/>
        </w:rPr>
        <w:t xml:space="preserve"> trong</w:t>
      </w:r>
      <w:r w:rsidR="00D15E42" w:rsidRPr="00903363">
        <w:rPr>
          <w:lang w:val="es-ES"/>
        </w:rPr>
        <w:t xml:space="preserve"> việc tiếp nhận, giải quyết và trả lời kiến nghị cử tri nên trong chỉ đạo còn thiếu quyết liệt, sâu sát; công tác phối hợp của một số ngành, cấp huyện trong công tác tham mưu, giải quyết kiến nghị của cử tri có việc chưa kịp thời, chưa rõ giải pháp để giải quyết dứt điểm</w:t>
      </w:r>
      <w:r w:rsidR="00264DD8" w:rsidRPr="00903363">
        <w:rPr>
          <w:lang w:val="es-ES"/>
        </w:rPr>
        <w:t>.</w:t>
      </w:r>
      <w:r w:rsidR="00191F66" w:rsidRPr="00843363">
        <w:rPr>
          <w:lang w:val="vi-VN"/>
        </w:rPr>
        <w:t xml:space="preserve"> </w:t>
      </w:r>
      <w:r w:rsidR="00C45303" w:rsidRPr="00843363">
        <w:rPr>
          <w:lang w:val="pt-BR"/>
        </w:rPr>
        <w:t xml:space="preserve">Có kiến nghị của cử tri là những việc </w:t>
      </w:r>
      <w:r w:rsidR="000D5550" w:rsidRPr="00843363">
        <w:rPr>
          <w:lang w:val="pt-BR"/>
        </w:rPr>
        <w:t xml:space="preserve">từ </w:t>
      </w:r>
      <w:r w:rsidR="00C45303" w:rsidRPr="00843363">
        <w:rPr>
          <w:lang w:val="pt-BR"/>
        </w:rPr>
        <w:t xml:space="preserve">nhiều năm trước, có nhiều nội dung tồn tại phức tạp nên khó khăn trong quá trình xem xét giải quyết. </w:t>
      </w:r>
      <w:r w:rsidR="00C45303" w:rsidRPr="00903363">
        <w:rPr>
          <w:lang w:val="pt-BR"/>
        </w:rPr>
        <w:t xml:space="preserve">Có </w:t>
      </w:r>
      <w:r w:rsidR="00F41647" w:rsidRPr="00903363">
        <w:rPr>
          <w:lang w:val="pt-BR"/>
        </w:rPr>
        <w:t>kiến nghị</w:t>
      </w:r>
      <w:r w:rsidR="00C45303" w:rsidRPr="00903363">
        <w:rPr>
          <w:lang w:val="pt-BR"/>
        </w:rPr>
        <w:t xml:space="preserve"> của cử tri </w:t>
      </w:r>
      <w:r w:rsidR="004166E4" w:rsidRPr="00903363">
        <w:rPr>
          <w:lang w:val="pt-BR"/>
        </w:rPr>
        <w:t xml:space="preserve">liên quan </w:t>
      </w:r>
      <w:r w:rsidR="00826DDC" w:rsidRPr="00843363">
        <w:rPr>
          <w:spacing w:val="-2"/>
          <w:lang w:val="vi-VN"/>
        </w:rPr>
        <w:t xml:space="preserve">đến </w:t>
      </w:r>
      <w:r w:rsidR="00826DDC" w:rsidRPr="00903363">
        <w:rPr>
          <w:spacing w:val="-2"/>
          <w:lang w:val="pt-BR"/>
        </w:rPr>
        <w:t xml:space="preserve">việc sửa đổi, ban hành chính sách và </w:t>
      </w:r>
      <w:r w:rsidR="00826DDC" w:rsidRPr="00903363">
        <w:rPr>
          <w:lang w:val="pt-BR"/>
        </w:rPr>
        <w:t>nguồn lực</w:t>
      </w:r>
      <w:r w:rsidR="004166E4" w:rsidRPr="00903363">
        <w:rPr>
          <w:lang w:val="pt-BR"/>
        </w:rPr>
        <w:t xml:space="preserve"> đầu tư</w:t>
      </w:r>
      <w:r w:rsidR="00191F66" w:rsidRPr="00843363">
        <w:rPr>
          <w:lang w:val="vi-VN"/>
        </w:rPr>
        <w:t xml:space="preserve"> </w:t>
      </w:r>
      <w:r w:rsidR="00191F66" w:rsidRPr="00843363">
        <w:rPr>
          <w:spacing w:val="-2"/>
          <w:lang w:val="vi-VN"/>
        </w:rPr>
        <w:t>trong giai đoạn tiếp theo</w:t>
      </w:r>
      <w:r w:rsidR="00191F66" w:rsidRPr="00903363">
        <w:rPr>
          <w:spacing w:val="-2"/>
          <w:lang w:val="pt-BR"/>
        </w:rPr>
        <w:t xml:space="preserve"> nên không xác định được thời gian giải quyết cụ thể</w:t>
      </w:r>
      <w:r w:rsidR="004166E4" w:rsidRPr="00903363">
        <w:rPr>
          <w:lang w:val="pt-BR"/>
        </w:rPr>
        <w:t xml:space="preserve">, trong điều kiện tỉnh ta </w:t>
      </w:r>
      <w:r w:rsidR="00330D9F" w:rsidRPr="00903363">
        <w:rPr>
          <w:lang w:val="pt-BR"/>
        </w:rPr>
        <w:t>nguồn</w:t>
      </w:r>
      <w:r w:rsidR="00330D9F" w:rsidRPr="00843363">
        <w:rPr>
          <w:lang w:val="vi-VN"/>
        </w:rPr>
        <w:t xml:space="preserve"> lực </w:t>
      </w:r>
      <w:r w:rsidR="004166E4" w:rsidRPr="00903363">
        <w:rPr>
          <w:lang w:val="pt-BR"/>
        </w:rPr>
        <w:t>cơ bản phụ thuộc Trung ương nên không giải quyết ngay được</w:t>
      </w:r>
      <w:r w:rsidR="00C35225" w:rsidRPr="00903363">
        <w:rPr>
          <w:lang w:val="pt-BR"/>
        </w:rPr>
        <w:t xml:space="preserve"> và</w:t>
      </w:r>
      <w:r w:rsidR="004166E4" w:rsidRPr="00903363">
        <w:rPr>
          <w:lang w:val="pt-BR"/>
        </w:rPr>
        <w:t xml:space="preserve"> </w:t>
      </w:r>
      <w:r w:rsidR="00C45303" w:rsidRPr="00903363">
        <w:rPr>
          <w:lang w:val="pt-BR"/>
        </w:rPr>
        <w:t>không xác định được thời gian giải quyết cụ thể.</w:t>
      </w:r>
      <w:r w:rsidR="001C370A" w:rsidRPr="00903363">
        <w:rPr>
          <w:lang w:val="pt-BR"/>
        </w:rPr>
        <w:t xml:space="preserve"> </w:t>
      </w:r>
      <w:r w:rsidR="00D15E42" w:rsidRPr="00903363">
        <w:rPr>
          <w:lang w:val="pt-BR"/>
        </w:rPr>
        <w:t>Mặt khác</w:t>
      </w:r>
      <w:r w:rsidR="001C370A" w:rsidRPr="00903363">
        <w:rPr>
          <w:lang w:val="pt-BR"/>
        </w:rPr>
        <w:t xml:space="preserve">, </w:t>
      </w:r>
      <w:r w:rsidR="006900D6" w:rsidRPr="00903363">
        <w:rPr>
          <w:lang w:val="pt-BR"/>
        </w:rPr>
        <w:t xml:space="preserve">thời gian qua </w:t>
      </w:r>
      <w:r w:rsidR="001C370A" w:rsidRPr="00903363">
        <w:rPr>
          <w:lang w:val="pt-BR"/>
        </w:rPr>
        <w:t xml:space="preserve">do dịch bệnh Covid-19 diễn biến phức tạp, các cấp, các ngành của tỉnh tập trung thực hiện các biện pháp phòng, chống dịch bệnh theo chỉ đạo của Trung ương, nên ảnh hưởng đến tiến độ và kết quả giải quyết </w:t>
      </w:r>
      <w:r w:rsidR="00F41647" w:rsidRPr="00903363">
        <w:rPr>
          <w:lang w:val="pt-BR"/>
        </w:rPr>
        <w:t>kiến nghị</w:t>
      </w:r>
      <w:r w:rsidR="001C370A" w:rsidRPr="00843363">
        <w:rPr>
          <w:lang w:val="vi-VN"/>
        </w:rPr>
        <w:t xml:space="preserve"> </w:t>
      </w:r>
      <w:r w:rsidR="001C370A" w:rsidRPr="00903363">
        <w:rPr>
          <w:lang w:val="pt-BR"/>
        </w:rPr>
        <w:t>của cử tri.</w:t>
      </w:r>
    </w:p>
    <w:p w14:paraId="5EE70A26" w14:textId="0558E58E" w:rsidR="001C370A" w:rsidRPr="00843363" w:rsidRDefault="00CE543A" w:rsidP="00990FC4">
      <w:pPr>
        <w:spacing w:before="180" w:after="180"/>
        <w:ind w:firstLine="720"/>
        <w:jc w:val="both"/>
        <w:rPr>
          <w:rFonts w:ascii="Nyala" w:hAnsi="Nyala"/>
          <w:spacing w:val="2"/>
          <w:lang w:val="am-ET"/>
        </w:rPr>
      </w:pPr>
      <w:r w:rsidRPr="00843363">
        <w:rPr>
          <w:b/>
          <w:spacing w:val="2"/>
          <w:lang w:val="am-ET"/>
        </w:rPr>
        <w:t xml:space="preserve">Điều 2. </w:t>
      </w:r>
      <w:r w:rsidRPr="00843363">
        <w:rPr>
          <w:spacing w:val="2"/>
          <w:lang w:val="nl-NL"/>
        </w:rPr>
        <w:t xml:space="preserve">Để tiếp tục giải quyết các </w:t>
      </w:r>
      <w:r w:rsidR="00F41647" w:rsidRPr="00843363">
        <w:rPr>
          <w:spacing w:val="2"/>
          <w:lang w:val="nl-NL"/>
        </w:rPr>
        <w:t>kiến nghị</w:t>
      </w:r>
      <w:r w:rsidRPr="00843363">
        <w:rPr>
          <w:spacing w:val="2"/>
          <w:lang w:val="nl-NL"/>
        </w:rPr>
        <w:t xml:space="preserve"> của cử tri </w:t>
      </w:r>
      <w:r w:rsidR="00862A86" w:rsidRPr="00843363">
        <w:rPr>
          <w:spacing w:val="2"/>
          <w:lang w:val="nl-NL"/>
        </w:rPr>
        <w:t>trước và sau</w:t>
      </w:r>
      <w:r w:rsidR="00110BEC" w:rsidRPr="00843363">
        <w:rPr>
          <w:spacing w:val="2"/>
          <w:lang w:val="nl-NL"/>
        </w:rPr>
        <w:t xml:space="preserve"> kỳ họp thứ 4, 5, </w:t>
      </w:r>
      <w:r w:rsidR="00FC562F" w:rsidRPr="00843363">
        <w:rPr>
          <w:spacing w:val="2"/>
          <w:lang w:val="nl-NL"/>
        </w:rPr>
        <w:t>9</w:t>
      </w:r>
      <w:r w:rsidR="00452271" w:rsidRPr="00843363">
        <w:rPr>
          <w:spacing w:val="2"/>
          <w:lang w:val="nl-NL"/>
        </w:rPr>
        <w:t>, 10</w:t>
      </w:r>
      <w:r w:rsidR="00DB2BB1" w:rsidRPr="00843363">
        <w:rPr>
          <w:spacing w:val="2"/>
          <w:lang w:val="vi-VN"/>
        </w:rPr>
        <w:t>,</w:t>
      </w:r>
      <w:r w:rsidR="001B5633" w:rsidRPr="00843363">
        <w:rPr>
          <w:spacing w:val="2"/>
          <w:lang w:val="vi-VN"/>
        </w:rPr>
        <w:t xml:space="preserve"> </w:t>
      </w:r>
      <w:r w:rsidR="00DB2BB1" w:rsidRPr="00843363">
        <w:rPr>
          <w:spacing w:val="2"/>
          <w:lang w:val="vi-VN"/>
        </w:rPr>
        <w:t>12</w:t>
      </w:r>
      <w:r w:rsidR="00FC562F" w:rsidRPr="00843363">
        <w:rPr>
          <w:spacing w:val="2"/>
          <w:lang w:val="nl-NL"/>
        </w:rPr>
        <w:t xml:space="preserve"> và </w:t>
      </w:r>
      <w:r w:rsidR="00452271" w:rsidRPr="00843363">
        <w:rPr>
          <w:spacing w:val="2"/>
          <w:lang w:val="nl-NL"/>
        </w:rPr>
        <w:t>1</w:t>
      </w:r>
      <w:r w:rsidR="00DB2BB1" w:rsidRPr="00843363">
        <w:rPr>
          <w:spacing w:val="2"/>
          <w:lang w:val="vi-VN"/>
        </w:rPr>
        <w:t>4</w:t>
      </w:r>
      <w:r w:rsidRPr="00843363">
        <w:rPr>
          <w:spacing w:val="2"/>
          <w:lang w:val="nl-NL"/>
        </w:rPr>
        <w:t>, HĐND tỉnh khóa XIV</w:t>
      </w:r>
      <w:r w:rsidRPr="00843363">
        <w:rPr>
          <w:spacing w:val="2"/>
          <w:lang w:val="am-ET"/>
        </w:rPr>
        <w:t xml:space="preserve">, Hội đồng nhân </w:t>
      </w:r>
      <w:r w:rsidRPr="00843363">
        <w:rPr>
          <w:spacing w:val="2"/>
          <w:lang w:val="pt-BR"/>
        </w:rPr>
        <w:t xml:space="preserve">dân </w:t>
      </w:r>
      <w:r w:rsidRPr="00843363">
        <w:rPr>
          <w:spacing w:val="2"/>
          <w:lang w:val="am-ET"/>
        </w:rPr>
        <w:t>tỉnh yêu cầu</w:t>
      </w:r>
      <w:r w:rsidR="00F72585" w:rsidRPr="00903363">
        <w:rPr>
          <w:spacing w:val="2"/>
          <w:lang w:val="pt-BR"/>
        </w:rPr>
        <w:t xml:space="preserve"> UBND tỉnh</w:t>
      </w:r>
      <w:r w:rsidR="00DE7CC5" w:rsidRPr="00843363">
        <w:rPr>
          <w:spacing w:val="2"/>
          <w:lang w:val="pt-BR"/>
        </w:rPr>
        <w:t xml:space="preserve">: </w:t>
      </w:r>
    </w:p>
    <w:p w14:paraId="607D4911" w14:textId="7884A8A4" w:rsidR="00AE7F76" w:rsidRPr="00843363" w:rsidRDefault="00751CB8" w:rsidP="00990FC4">
      <w:pPr>
        <w:spacing w:before="180" w:after="180"/>
        <w:ind w:firstLine="720"/>
        <w:jc w:val="both"/>
        <w:rPr>
          <w:i/>
          <w:lang w:val="es-ES"/>
        </w:rPr>
      </w:pPr>
      <w:r w:rsidRPr="00843363">
        <w:rPr>
          <w:rFonts w:eastAsia="Calibri"/>
          <w:b/>
          <w:lang w:val="am-ET"/>
        </w:rPr>
        <w:t>1</w:t>
      </w:r>
      <w:r w:rsidRPr="00843363">
        <w:rPr>
          <w:rFonts w:eastAsia="Calibri"/>
          <w:lang w:val="am-ET"/>
        </w:rPr>
        <w:t xml:space="preserve">. </w:t>
      </w:r>
      <w:r w:rsidRPr="00843363">
        <w:rPr>
          <w:lang w:val="es-ES"/>
        </w:rPr>
        <w:t xml:space="preserve">Tập trung chỉ đạo giải quyết dứt điểm các </w:t>
      </w:r>
      <w:r w:rsidR="00F41647" w:rsidRPr="00843363">
        <w:rPr>
          <w:lang w:val="es-ES"/>
        </w:rPr>
        <w:t>kiến nghị</w:t>
      </w:r>
      <w:r w:rsidRPr="00843363">
        <w:rPr>
          <w:lang w:val="es-ES"/>
        </w:rPr>
        <w:t xml:space="preserve"> của cử tri </w:t>
      </w:r>
      <w:r w:rsidR="00C30273" w:rsidRPr="00843363">
        <w:rPr>
          <w:lang w:val="es-ES"/>
        </w:rPr>
        <w:t>trước, sau</w:t>
      </w:r>
      <w:r w:rsidRPr="00843363">
        <w:rPr>
          <w:lang w:val="es-ES"/>
        </w:rPr>
        <w:t xml:space="preserve"> các kỳ họp trước đã xác định thời gian giải quyết trong năm </w:t>
      </w:r>
      <w:r w:rsidR="00F15355" w:rsidRPr="00843363">
        <w:rPr>
          <w:lang w:val="vi-VN"/>
        </w:rPr>
        <w:t>2020</w:t>
      </w:r>
      <w:r w:rsidRPr="00843363">
        <w:rPr>
          <w:lang w:val="es-ES"/>
        </w:rPr>
        <w:t xml:space="preserve"> thuộc thẩm quyền của UBND tỉnh như</w:t>
      </w:r>
      <w:r w:rsidR="001B0166" w:rsidRPr="00843363">
        <w:rPr>
          <w:lang w:val="es-ES"/>
        </w:rPr>
        <w:t>ng đến nay chưa giải quyết xong.</w:t>
      </w:r>
      <w:r w:rsidRPr="00843363">
        <w:rPr>
          <w:lang w:val="es-ES"/>
        </w:rPr>
        <w:t xml:space="preserve"> </w:t>
      </w:r>
      <w:r w:rsidR="00C80ECB" w:rsidRPr="00843363">
        <w:rPr>
          <w:lang w:val="es-ES"/>
        </w:rPr>
        <w:t>T</w:t>
      </w:r>
      <w:r w:rsidRPr="00843363">
        <w:rPr>
          <w:lang w:val="es-ES"/>
        </w:rPr>
        <w:t>iếp tục chỉ đạo các Sở, ngành, đơn vị, địa phương tập trung giải quyết, tham mưu giải pháp cụ thể, giao nhiệm vụ chủ trì, phối hợp</w:t>
      </w:r>
      <w:r w:rsidR="001B0166" w:rsidRPr="00843363">
        <w:rPr>
          <w:lang w:val="es-ES"/>
        </w:rPr>
        <w:t xml:space="preserve"> giải quyết</w:t>
      </w:r>
      <w:r w:rsidRPr="00843363">
        <w:rPr>
          <w:lang w:val="es-ES"/>
        </w:rPr>
        <w:t xml:space="preserve"> đối với các </w:t>
      </w:r>
      <w:r w:rsidR="00F41647" w:rsidRPr="00843363">
        <w:rPr>
          <w:lang w:val="es-ES"/>
        </w:rPr>
        <w:t>kiến nghị</w:t>
      </w:r>
      <w:r w:rsidRPr="00843363">
        <w:rPr>
          <w:lang w:val="es-ES"/>
        </w:rPr>
        <w:t xml:space="preserve"> của cử tri liên quan đến nhiều ngành, nhiều cấp.</w:t>
      </w:r>
      <w:r w:rsidRPr="00843363">
        <w:rPr>
          <w:i/>
          <w:lang w:val="es-ES"/>
        </w:rPr>
        <w:t xml:space="preserve"> </w:t>
      </w:r>
      <w:r w:rsidRPr="00843363">
        <w:rPr>
          <w:lang w:val="es-ES"/>
        </w:rPr>
        <w:t xml:space="preserve">Báo cáo HĐND tỉnh kết quả giải quyết </w:t>
      </w:r>
      <w:r w:rsidR="00F15355" w:rsidRPr="00843363">
        <w:rPr>
          <w:lang w:val="es-ES"/>
        </w:rPr>
        <w:t>theo</w:t>
      </w:r>
      <w:r w:rsidR="00F15355" w:rsidRPr="00843363">
        <w:rPr>
          <w:lang w:val="vi-VN"/>
        </w:rPr>
        <w:t xml:space="preserve"> quy định </w:t>
      </w:r>
      <w:r w:rsidR="006F70C0" w:rsidRPr="00843363">
        <w:rPr>
          <w:i/>
          <w:lang w:val="es-ES"/>
        </w:rPr>
        <w:t>(phụ lục I</w:t>
      </w:r>
      <w:r w:rsidRPr="00843363">
        <w:rPr>
          <w:i/>
          <w:lang w:val="es-ES"/>
        </w:rPr>
        <w:t xml:space="preserve"> kèm theo</w:t>
      </w:r>
      <w:r w:rsidRPr="00903363">
        <w:rPr>
          <w:i/>
          <w:lang w:val="es-ES"/>
        </w:rPr>
        <w:t>)</w:t>
      </w:r>
      <w:r w:rsidRPr="00843363">
        <w:rPr>
          <w:i/>
          <w:lang w:val="es-ES"/>
        </w:rPr>
        <w:t>.</w:t>
      </w:r>
    </w:p>
    <w:p w14:paraId="4168F548" w14:textId="02A2AA3D" w:rsidR="00FD5B8E" w:rsidRPr="00843363" w:rsidRDefault="004639CF" w:rsidP="00990FC4">
      <w:pPr>
        <w:spacing w:before="180" w:after="180"/>
        <w:ind w:firstLine="720"/>
        <w:jc w:val="both"/>
        <w:rPr>
          <w:lang w:val="da-DK"/>
        </w:rPr>
      </w:pPr>
      <w:r w:rsidRPr="00843363">
        <w:rPr>
          <w:b/>
          <w:lang w:val="da-DK"/>
        </w:rPr>
        <w:t>2</w:t>
      </w:r>
      <w:r w:rsidR="00FD5B8E" w:rsidRPr="00843363">
        <w:rPr>
          <w:b/>
          <w:lang w:val="da-DK"/>
        </w:rPr>
        <w:t>.</w:t>
      </w:r>
      <w:r w:rsidR="00FD5B8E" w:rsidRPr="00843363">
        <w:rPr>
          <w:lang w:val="da-DK"/>
        </w:rPr>
        <w:t xml:space="preserve"> Đối với </w:t>
      </w:r>
      <w:r w:rsidR="00876567" w:rsidRPr="00903363">
        <w:rPr>
          <w:lang w:val="es-ES"/>
        </w:rPr>
        <w:t>1</w:t>
      </w:r>
      <w:r w:rsidR="00025A37" w:rsidRPr="00903363">
        <w:rPr>
          <w:lang w:val="es-ES"/>
        </w:rPr>
        <w:t>2</w:t>
      </w:r>
      <w:r w:rsidR="00FD5B8E" w:rsidRPr="00843363">
        <w:rPr>
          <w:lang w:val="vi-VN"/>
        </w:rPr>
        <w:t xml:space="preserve"> </w:t>
      </w:r>
      <w:r w:rsidR="00FD5B8E" w:rsidRPr="00843363">
        <w:rPr>
          <w:lang w:val="da-DK"/>
        </w:rPr>
        <w:t xml:space="preserve">kiến nghị thuộc thẩm quyền của UBND tỉnh </w:t>
      </w:r>
      <w:r w:rsidR="00F15355" w:rsidRPr="00843363">
        <w:rPr>
          <w:lang w:val="da-DK"/>
        </w:rPr>
        <w:t>đang</w:t>
      </w:r>
      <w:r w:rsidR="00F15355" w:rsidRPr="00843363">
        <w:rPr>
          <w:lang w:val="vi-VN"/>
        </w:rPr>
        <w:t xml:space="preserve"> giải quyết nhưng </w:t>
      </w:r>
      <w:r w:rsidR="00FD5B8E" w:rsidRPr="00843363">
        <w:rPr>
          <w:lang w:val="da-DK"/>
        </w:rPr>
        <w:t xml:space="preserve">chưa xác định rõ thời hạn, giải pháp giải quyết, UBND tỉnh chỉ đạo các cơ quan, đơn vị chức năng nghiên cứu, tham mưu xác định biện pháp và dự kiến thời hạn giải quyết, để cử tri biết, theo dõi, giám sát </w:t>
      </w:r>
      <w:r w:rsidR="00FD5B8E" w:rsidRPr="00843363">
        <w:rPr>
          <w:i/>
          <w:lang w:val="da-DK"/>
        </w:rPr>
        <w:t>(</w:t>
      </w:r>
      <w:r w:rsidR="006F70C0" w:rsidRPr="00843363">
        <w:rPr>
          <w:i/>
          <w:lang w:val="es-ES"/>
        </w:rPr>
        <w:t>phụ lục II</w:t>
      </w:r>
      <w:r w:rsidR="00FD5B8E" w:rsidRPr="00843363">
        <w:rPr>
          <w:i/>
          <w:lang w:val="es-ES"/>
        </w:rPr>
        <w:t xml:space="preserve"> kèm theo)</w:t>
      </w:r>
      <w:r w:rsidR="00FD5B8E" w:rsidRPr="00843363">
        <w:rPr>
          <w:lang w:val="da-DK"/>
        </w:rPr>
        <w:t>.</w:t>
      </w:r>
    </w:p>
    <w:p w14:paraId="72969868" w14:textId="2094474E" w:rsidR="00A10852" w:rsidRPr="00843363" w:rsidRDefault="001B0166" w:rsidP="00990FC4">
      <w:pPr>
        <w:spacing w:before="180" w:after="180"/>
        <w:ind w:firstLine="720"/>
        <w:jc w:val="both"/>
        <w:rPr>
          <w:lang w:val="es-ES"/>
        </w:rPr>
      </w:pPr>
      <w:r w:rsidRPr="00843363">
        <w:rPr>
          <w:b/>
          <w:lang w:val="es-ES"/>
        </w:rPr>
        <w:t>3</w:t>
      </w:r>
      <w:r w:rsidR="003970FB" w:rsidRPr="00843363">
        <w:rPr>
          <w:b/>
          <w:lang w:val="es-ES"/>
        </w:rPr>
        <w:t>.</w:t>
      </w:r>
      <w:r w:rsidR="003970FB" w:rsidRPr="00843363">
        <w:rPr>
          <w:lang w:val="es-ES"/>
        </w:rPr>
        <w:t xml:space="preserve"> </w:t>
      </w:r>
      <w:r w:rsidR="00A10852" w:rsidRPr="00843363">
        <w:rPr>
          <w:lang w:val="es-ES"/>
        </w:rPr>
        <w:t xml:space="preserve">Đối với </w:t>
      </w:r>
      <w:r w:rsidR="00BC0981" w:rsidRPr="00843363">
        <w:rPr>
          <w:lang w:val="es-ES"/>
        </w:rPr>
        <w:t>c</w:t>
      </w:r>
      <w:r w:rsidR="00696A28" w:rsidRPr="00843363">
        <w:rPr>
          <w:lang w:val="es-ES"/>
        </w:rPr>
        <w:t>ác kiến nghị thuộc thẩm quyền giải quyết của Trung ương, UBND tỉnh tiếp t</w:t>
      </w:r>
      <w:r w:rsidR="00BC0981" w:rsidRPr="00843363">
        <w:rPr>
          <w:lang w:val="es-ES"/>
        </w:rPr>
        <w:t>ục</w:t>
      </w:r>
      <w:r w:rsidR="00696A28" w:rsidRPr="00843363">
        <w:rPr>
          <w:lang w:val="es-ES"/>
        </w:rPr>
        <w:t xml:space="preserve"> theo dõi, </w:t>
      </w:r>
      <w:r w:rsidR="00BC0981" w:rsidRPr="00843363">
        <w:rPr>
          <w:lang w:val="es-ES"/>
        </w:rPr>
        <w:t>kiến nghị</w:t>
      </w:r>
      <w:r w:rsidR="00696A28" w:rsidRPr="00843363">
        <w:rPr>
          <w:lang w:val="es-ES"/>
        </w:rPr>
        <w:t xml:space="preserve"> giải quyết</w:t>
      </w:r>
      <w:r w:rsidR="00BC0981" w:rsidRPr="00843363">
        <w:rPr>
          <w:lang w:val="es-ES"/>
        </w:rPr>
        <w:t xml:space="preserve"> để kịp thời thông tin đến cử tri</w:t>
      </w:r>
      <w:r w:rsidR="002215B7" w:rsidRPr="00843363">
        <w:rPr>
          <w:lang w:val="es-ES"/>
        </w:rPr>
        <w:t>.</w:t>
      </w:r>
    </w:p>
    <w:p w14:paraId="3CF7DE9C" w14:textId="738036D4" w:rsidR="00DD3657" w:rsidRPr="00843363" w:rsidRDefault="00CE543A" w:rsidP="001B5633">
      <w:pPr>
        <w:tabs>
          <w:tab w:val="left" w:leader="underscore" w:pos="0"/>
        </w:tabs>
        <w:spacing w:before="160" w:after="160"/>
        <w:ind w:firstLine="720"/>
        <w:jc w:val="both"/>
        <w:rPr>
          <w:b/>
          <w:lang w:val="da-DK"/>
        </w:rPr>
      </w:pPr>
      <w:r w:rsidRPr="00843363">
        <w:rPr>
          <w:b/>
          <w:lang w:val="da-DK"/>
        </w:rPr>
        <w:t xml:space="preserve">Điều 3. </w:t>
      </w:r>
      <w:r w:rsidR="00E83BB9" w:rsidRPr="00843363">
        <w:rPr>
          <w:b/>
          <w:lang w:val="da-DK"/>
        </w:rPr>
        <w:t>Tổ chức thực hiện</w:t>
      </w:r>
    </w:p>
    <w:p w14:paraId="0C23CA43" w14:textId="77777777" w:rsidR="00CE543A" w:rsidRPr="00843363" w:rsidRDefault="00E83BB9" w:rsidP="00532C5B">
      <w:pPr>
        <w:tabs>
          <w:tab w:val="left" w:leader="underscore" w:pos="0"/>
        </w:tabs>
        <w:spacing w:before="120" w:after="120"/>
        <w:ind w:firstLine="720"/>
        <w:jc w:val="both"/>
        <w:rPr>
          <w:iCs/>
          <w:lang w:val="da-DK"/>
        </w:rPr>
      </w:pPr>
      <w:r w:rsidRPr="00843363">
        <w:rPr>
          <w:b/>
          <w:lang w:val="da-DK"/>
        </w:rPr>
        <w:t>1.</w:t>
      </w:r>
      <w:r w:rsidRPr="00843363">
        <w:rPr>
          <w:lang w:val="da-DK"/>
        </w:rPr>
        <w:t xml:space="preserve"> </w:t>
      </w:r>
      <w:r w:rsidR="00CE543A" w:rsidRPr="00843363">
        <w:rPr>
          <w:iCs/>
          <w:lang w:val="da-DK"/>
        </w:rPr>
        <w:t xml:space="preserve">Giao Ủy ban nhân dân tỉnh tổ chức triển khai thực hiện Nghị quyết theo quy định của pháp luật. </w:t>
      </w:r>
    </w:p>
    <w:p w14:paraId="541319AC" w14:textId="77777777" w:rsidR="00CE543A" w:rsidRPr="00843363" w:rsidRDefault="00E83BB9" w:rsidP="0045535E">
      <w:pPr>
        <w:spacing w:before="120" w:after="120"/>
        <w:ind w:right="51" w:firstLine="720"/>
        <w:jc w:val="both"/>
        <w:rPr>
          <w:iCs/>
          <w:lang w:val="da-DK"/>
        </w:rPr>
      </w:pPr>
      <w:r w:rsidRPr="00843363">
        <w:rPr>
          <w:b/>
          <w:iCs/>
          <w:lang w:val="da-DK"/>
        </w:rPr>
        <w:lastRenderedPageBreak/>
        <w:t>2.</w:t>
      </w:r>
      <w:r w:rsidRPr="00843363">
        <w:rPr>
          <w:iCs/>
          <w:lang w:val="da-DK"/>
        </w:rPr>
        <w:t xml:space="preserve"> </w:t>
      </w:r>
      <w:r w:rsidR="00CE543A" w:rsidRPr="00843363">
        <w:rPr>
          <w:iCs/>
          <w:lang w:val="da-DK"/>
        </w:rPr>
        <w:t>Giao Thường trực Hội đồng nhân dân, cá</w:t>
      </w:r>
      <w:r w:rsidR="00031C92" w:rsidRPr="00843363">
        <w:rPr>
          <w:iCs/>
          <w:lang w:val="da-DK"/>
        </w:rPr>
        <w:t>c Ban của Hội đồng nhân dân</w:t>
      </w:r>
      <w:r w:rsidR="00CE543A" w:rsidRPr="00843363">
        <w:rPr>
          <w:iCs/>
          <w:lang w:val="da-DK"/>
        </w:rPr>
        <w:t>, Tổ đại biểu Hội đồng nhân dân và các đại biểu Hội đồng nhân dân tỉnh giám sát việc thực hiện Nghị quyết.</w:t>
      </w:r>
    </w:p>
    <w:p w14:paraId="7BCCB133" w14:textId="77777777" w:rsidR="00CE543A" w:rsidRPr="00843363" w:rsidRDefault="00CE543A" w:rsidP="00345DE2">
      <w:pPr>
        <w:spacing w:before="120" w:after="120"/>
        <w:ind w:firstLine="720"/>
        <w:jc w:val="both"/>
        <w:rPr>
          <w:lang w:val="da-DK"/>
        </w:rPr>
      </w:pPr>
      <w:r w:rsidRPr="00843363">
        <w:rPr>
          <w:b/>
          <w:iCs/>
          <w:lang w:val="da-DK"/>
        </w:rPr>
        <w:t>Điều 4.</w:t>
      </w:r>
      <w:r w:rsidRPr="00843363">
        <w:rPr>
          <w:iCs/>
          <w:lang w:val="da-DK"/>
        </w:rPr>
        <w:t xml:space="preserve"> Nghị quyết này có hiệu lực thi hành kể từ ngày Hội đồng nhân dân tỉnh thông qua.</w:t>
      </w:r>
      <w:r w:rsidR="008F661E" w:rsidRPr="00843363">
        <w:rPr>
          <w:iCs/>
          <w:lang w:val="da-DK"/>
        </w:rPr>
        <w:t xml:space="preserve"> </w:t>
      </w:r>
    </w:p>
    <w:p w14:paraId="0C34CCBB" w14:textId="5C8618D5" w:rsidR="00F34AF1" w:rsidRPr="00843363" w:rsidRDefault="00CE543A" w:rsidP="00F34AF1">
      <w:pPr>
        <w:spacing w:before="120" w:after="240"/>
        <w:ind w:right="57" w:firstLine="720"/>
        <w:jc w:val="both"/>
        <w:rPr>
          <w:i/>
          <w:lang w:val="da-DK"/>
        </w:rPr>
      </w:pPr>
      <w:r w:rsidRPr="00843363">
        <w:rPr>
          <w:i/>
          <w:lang w:val="da-DK"/>
        </w:rPr>
        <w:t xml:space="preserve">Nghị quyết này đã được </w:t>
      </w:r>
      <w:r w:rsidRPr="00843363">
        <w:rPr>
          <w:i/>
          <w:iCs/>
          <w:lang w:val="da-DK"/>
        </w:rPr>
        <w:t xml:space="preserve">Hội đồng nhân dân </w:t>
      </w:r>
      <w:r w:rsidRPr="00843363">
        <w:rPr>
          <w:i/>
          <w:lang w:val="da-DK"/>
        </w:rPr>
        <w:t xml:space="preserve">tỉnh </w:t>
      </w:r>
      <w:r w:rsidR="00885F26" w:rsidRPr="00843363">
        <w:rPr>
          <w:i/>
          <w:lang w:val="da-DK"/>
        </w:rPr>
        <w:t xml:space="preserve">Điện Biên </w:t>
      </w:r>
      <w:r w:rsidR="00967DAD" w:rsidRPr="00843363">
        <w:rPr>
          <w:i/>
          <w:lang w:val="da-DK"/>
        </w:rPr>
        <w:t>k</w:t>
      </w:r>
      <w:r w:rsidR="00885F26" w:rsidRPr="00843363">
        <w:rPr>
          <w:i/>
          <w:lang w:val="da-DK"/>
        </w:rPr>
        <w:t xml:space="preserve">hoá </w:t>
      </w:r>
      <w:r w:rsidR="00695B41" w:rsidRPr="00843363">
        <w:rPr>
          <w:i/>
          <w:lang w:val="da-DK"/>
        </w:rPr>
        <w:t>XIV, kỳ họp thứ 1</w:t>
      </w:r>
      <w:r w:rsidR="00F16810" w:rsidRPr="00843363">
        <w:rPr>
          <w:i/>
          <w:lang w:val="vi-VN"/>
        </w:rPr>
        <w:t>6</w:t>
      </w:r>
      <w:r w:rsidR="00CE6F02" w:rsidRPr="00843363">
        <w:rPr>
          <w:i/>
          <w:lang w:val="da-DK"/>
        </w:rPr>
        <w:t xml:space="preserve"> thông qua ngày</w:t>
      </w:r>
      <w:r w:rsidR="00B87CEF">
        <w:rPr>
          <w:i/>
          <w:lang w:val="da-DK"/>
        </w:rPr>
        <w:t xml:space="preserve"> 08 </w:t>
      </w:r>
      <w:r w:rsidR="00885F26" w:rsidRPr="00843363">
        <w:rPr>
          <w:i/>
          <w:lang w:val="da-DK"/>
        </w:rPr>
        <w:t>th</w:t>
      </w:r>
      <w:r w:rsidR="006A2742" w:rsidRPr="00843363">
        <w:rPr>
          <w:i/>
          <w:lang w:val="da-DK"/>
        </w:rPr>
        <w:t>áng</w:t>
      </w:r>
      <w:r w:rsidR="00B86D06" w:rsidRPr="00843363">
        <w:rPr>
          <w:i/>
          <w:lang w:val="da-DK"/>
        </w:rPr>
        <w:t xml:space="preserve"> </w:t>
      </w:r>
      <w:r w:rsidR="00F16810" w:rsidRPr="00843363">
        <w:rPr>
          <w:i/>
          <w:lang w:val="vi-VN"/>
        </w:rPr>
        <w:t>12</w:t>
      </w:r>
      <w:r w:rsidR="008605AE" w:rsidRPr="00843363">
        <w:rPr>
          <w:i/>
          <w:lang w:val="da-DK"/>
        </w:rPr>
        <w:t xml:space="preserve"> </w:t>
      </w:r>
      <w:r w:rsidR="00885F26" w:rsidRPr="00843363">
        <w:rPr>
          <w:i/>
          <w:lang w:val="da-DK"/>
        </w:rPr>
        <w:t>năm 20</w:t>
      </w:r>
      <w:r w:rsidR="008605AE" w:rsidRPr="00843363">
        <w:rPr>
          <w:i/>
          <w:lang w:val="da-DK"/>
        </w:rPr>
        <w:t>20</w:t>
      </w:r>
      <w:r w:rsidRPr="00843363">
        <w:rPr>
          <w:i/>
          <w:lang w:val="da-DK"/>
        </w:rPr>
        <w:t>./. </w:t>
      </w:r>
    </w:p>
    <w:tbl>
      <w:tblPr>
        <w:tblW w:w="9423" w:type="dxa"/>
        <w:tblLook w:val="01E0" w:firstRow="1" w:lastRow="1" w:firstColumn="1" w:lastColumn="1" w:noHBand="0" w:noVBand="0"/>
      </w:tblPr>
      <w:tblGrid>
        <w:gridCol w:w="4503"/>
        <w:gridCol w:w="4920"/>
      </w:tblGrid>
      <w:tr w:rsidR="00843363" w:rsidRPr="00843363" w14:paraId="51FBD21E" w14:textId="77777777">
        <w:trPr>
          <w:trHeight w:val="711"/>
        </w:trPr>
        <w:tc>
          <w:tcPr>
            <w:tcW w:w="4503" w:type="dxa"/>
          </w:tcPr>
          <w:p w14:paraId="62397221" w14:textId="77777777" w:rsidR="00CE543A" w:rsidRPr="00843363" w:rsidRDefault="00CE543A" w:rsidP="0034310F">
            <w:pPr>
              <w:tabs>
                <w:tab w:val="center" w:pos="2143"/>
              </w:tabs>
              <w:rPr>
                <w:b/>
                <w:i/>
                <w:lang w:val="nl-NL"/>
              </w:rPr>
            </w:pPr>
            <w:r w:rsidRPr="00843363">
              <w:rPr>
                <w:b/>
                <w:i/>
                <w:sz w:val="24"/>
                <w:lang w:val="nl-NL"/>
              </w:rPr>
              <w:t>Nơi nhận:</w:t>
            </w:r>
            <w:r w:rsidRPr="00843363">
              <w:rPr>
                <w:b/>
                <w:i/>
                <w:lang w:val="nl-NL"/>
              </w:rPr>
              <w:tab/>
            </w:r>
          </w:p>
          <w:p w14:paraId="50DC4304" w14:textId="77777777" w:rsidR="00CE543A" w:rsidRPr="00843363" w:rsidRDefault="00BE2E2B" w:rsidP="0034310F">
            <w:pPr>
              <w:jc w:val="both"/>
              <w:rPr>
                <w:sz w:val="22"/>
                <w:lang w:val="nl-NL"/>
              </w:rPr>
            </w:pPr>
            <w:r w:rsidRPr="00843363">
              <w:rPr>
                <w:sz w:val="22"/>
                <w:lang w:val="nl-NL"/>
              </w:rPr>
              <w:t>- UBTV</w:t>
            </w:r>
            <w:r w:rsidR="00CE543A" w:rsidRPr="00843363">
              <w:rPr>
                <w:sz w:val="22"/>
                <w:lang w:val="nl-NL"/>
              </w:rPr>
              <w:t xml:space="preserve"> Quốc hội;</w:t>
            </w:r>
          </w:p>
          <w:p w14:paraId="2D03C0ED" w14:textId="77777777" w:rsidR="00CE543A" w:rsidRPr="00843363" w:rsidRDefault="00CE543A" w:rsidP="0034310F">
            <w:pPr>
              <w:jc w:val="both"/>
              <w:rPr>
                <w:sz w:val="22"/>
                <w:lang w:val="nl-NL"/>
              </w:rPr>
            </w:pPr>
            <w:r w:rsidRPr="00843363">
              <w:rPr>
                <w:sz w:val="22"/>
                <w:lang w:val="nl-NL"/>
              </w:rPr>
              <w:t>- Chính phủ;</w:t>
            </w:r>
          </w:p>
          <w:p w14:paraId="040D2116" w14:textId="77777777" w:rsidR="00B71D04" w:rsidRPr="00843363" w:rsidRDefault="00B32948" w:rsidP="0034310F">
            <w:pPr>
              <w:jc w:val="both"/>
              <w:rPr>
                <w:spacing w:val="-6"/>
                <w:sz w:val="22"/>
                <w:szCs w:val="22"/>
                <w:lang w:val="nl-NL"/>
              </w:rPr>
            </w:pPr>
            <w:r w:rsidRPr="00843363">
              <w:rPr>
                <w:sz w:val="22"/>
                <w:lang w:val="nl-NL"/>
              </w:rPr>
              <w:t>- TT</w:t>
            </w:r>
            <w:r w:rsidR="00CE543A" w:rsidRPr="00843363">
              <w:rPr>
                <w:sz w:val="22"/>
                <w:lang w:val="nl-NL"/>
              </w:rPr>
              <w:t xml:space="preserve"> Tỉnh ủy; </w:t>
            </w:r>
            <w:r w:rsidR="00707E46" w:rsidRPr="00843363">
              <w:rPr>
                <w:sz w:val="22"/>
                <w:lang w:val="nl-NL"/>
              </w:rPr>
              <w:t xml:space="preserve">TT </w:t>
            </w:r>
            <w:r w:rsidR="00B71D04" w:rsidRPr="00843363">
              <w:rPr>
                <w:spacing w:val="-6"/>
                <w:sz w:val="22"/>
                <w:szCs w:val="22"/>
                <w:lang w:val="nl-NL"/>
              </w:rPr>
              <w:t>HĐND;</w:t>
            </w:r>
            <w:r w:rsidR="00CE543A" w:rsidRPr="00843363">
              <w:rPr>
                <w:spacing w:val="-6"/>
                <w:sz w:val="22"/>
                <w:szCs w:val="22"/>
                <w:lang w:val="nl-NL"/>
              </w:rPr>
              <w:t xml:space="preserve"> UBND</w:t>
            </w:r>
            <w:r w:rsidR="00B71D04" w:rsidRPr="00843363">
              <w:rPr>
                <w:spacing w:val="-6"/>
                <w:sz w:val="22"/>
                <w:szCs w:val="22"/>
                <w:lang w:val="nl-NL"/>
              </w:rPr>
              <w:t xml:space="preserve"> tỉnh;</w:t>
            </w:r>
          </w:p>
          <w:p w14:paraId="06BB0C6E" w14:textId="77777777" w:rsidR="00CE543A" w:rsidRPr="00843363" w:rsidRDefault="00B71D04" w:rsidP="0034310F">
            <w:pPr>
              <w:jc w:val="both"/>
              <w:rPr>
                <w:spacing w:val="-6"/>
                <w:sz w:val="22"/>
                <w:szCs w:val="22"/>
                <w:lang w:val="nl-NL"/>
              </w:rPr>
            </w:pPr>
            <w:r w:rsidRPr="00843363">
              <w:rPr>
                <w:spacing w:val="-6"/>
                <w:sz w:val="22"/>
                <w:szCs w:val="22"/>
                <w:lang w:val="nl-NL"/>
              </w:rPr>
              <w:t xml:space="preserve">- </w:t>
            </w:r>
            <w:r w:rsidR="00CE543A" w:rsidRPr="00843363">
              <w:rPr>
                <w:spacing w:val="-6"/>
                <w:sz w:val="22"/>
                <w:szCs w:val="22"/>
                <w:lang w:val="nl-NL"/>
              </w:rPr>
              <w:t xml:space="preserve">UBMTTQ </w:t>
            </w:r>
            <w:r w:rsidR="00784682" w:rsidRPr="00843363">
              <w:rPr>
                <w:spacing w:val="-6"/>
                <w:sz w:val="22"/>
                <w:szCs w:val="22"/>
                <w:lang w:val="nl-NL"/>
              </w:rPr>
              <w:t xml:space="preserve">VN </w:t>
            </w:r>
            <w:r w:rsidR="00CE543A" w:rsidRPr="00843363">
              <w:rPr>
                <w:spacing w:val="-6"/>
                <w:sz w:val="22"/>
                <w:szCs w:val="22"/>
                <w:lang w:val="nl-NL"/>
              </w:rPr>
              <w:t>tỉnh;</w:t>
            </w:r>
          </w:p>
          <w:p w14:paraId="50D89DB8" w14:textId="77777777" w:rsidR="00CE543A" w:rsidRPr="00843363" w:rsidRDefault="00141189" w:rsidP="0034310F">
            <w:pPr>
              <w:jc w:val="both"/>
              <w:rPr>
                <w:sz w:val="22"/>
                <w:lang w:val="nl-NL"/>
              </w:rPr>
            </w:pPr>
            <w:r w:rsidRPr="00843363">
              <w:rPr>
                <w:sz w:val="22"/>
                <w:lang w:val="nl-NL"/>
              </w:rPr>
              <w:t>- ĐB</w:t>
            </w:r>
            <w:r w:rsidR="00CE543A" w:rsidRPr="00843363">
              <w:rPr>
                <w:sz w:val="22"/>
                <w:lang w:val="nl-NL"/>
              </w:rPr>
              <w:t xml:space="preserve"> Quốc hội, </w:t>
            </w:r>
            <w:r w:rsidRPr="00843363">
              <w:rPr>
                <w:sz w:val="22"/>
                <w:lang w:val="nl-NL"/>
              </w:rPr>
              <w:t>ĐB</w:t>
            </w:r>
            <w:r w:rsidR="00CE543A" w:rsidRPr="00843363">
              <w:rPr>
                <w:sz w:val="22"/>
                <w:lang w:val="nl-NL"/>
              </w:rPr>
              <w:t xml:space="preserve"> HĐND tỉnh;</w:t>
            </w:r>
          </w:p>
          <w:p w14:paraId="212779CE" w14:textId="77777777" w:rsidR="00297E46" w:rsidRPr="00843363" w:rsidRDefault="00CE543A" w:rsidP="0034310F">
            <w:pPr>
              <w:jc w:val="both"/>
              <w:rPr>
                <w:sz w:val="22"/>
                <w:lang w:val="nl-NL"/>
              </w:rPr>
            </w:pPr>
            <w:r w:rsidRPr="00843363">
              <w:rPr>
                <w:sz w:val="22"/>
                <w:lang w:val="nl-NL"/>
              </w:rPr>
              <w:t>- Các Sở, ban, ngành, đoàn thể tỉnh;</w:t>
            </w:r>
          </w:p>
          <w:p w14:paraId="0278A523" w14:textId="77777777" w:rsidR="00297E46" w:rsidRPr="00843363" w:rsidRDefault="00141189" w:rsidP="0034310F">
            <w:pPr>
              <w:jc w:val="both"/>
              <w:rPr>
                <w:spacing w:val="-4"/>
                <w:sz w:val="22"/>
                <w:szCs w:val="22"/>
                <w:lang w:val="nl-NL"/>
              </w:rPr>
            </w:pPr>
            <w:r w:rsidRPr="00843363">
              <w:rPr>
                <w:spacing w:val="-4"/>
                <w:sz w:val="22"/>
                <w:szCs w:val="22"/>
                <w:lang w:val="nl-NL"/>
              </w:rPr>
              <w:t>- TT</w:t>
            </w:r>
            <w:r w:rsidR="00CE543A" w:rsidRPr="00843363">
              <w:rPr>
                <w:spacing w:val="-4"/>
                <w:sz w:val="22"/>
                <w:szCs w:val="22"/>
                <w:lang w:val="nl-NL"/>
              </w:rPr>
              <w:t xml:space="preserve"> HĐND, UBND các huyện, TX, TP;</w:t>
            </w:r>
          </w:p>
          <w:p w14:paraId="6963E643" w14:textId="77777777" w:rsidR="00016254" w:rsidRPr="00903363" w:rsidRDefault="00016254" w:rsidP="00016254">
            <w:pPr>
              <w:jc w:val="both"/>
              <w:rPr>
                <w:b/>
                <w:szCs w:val="22"/>
                <w:lang w:val="nl-NL"/>
              </w:rPr>
            </w:pPr>
            <w:r w:rsidRPr="00903363">
              <w:rPr>
                <w:sz w:val="22"/>
                <w:szCs w:val="22"/>
                <w:lang w:val="nl-NL"/>
              </w:rPr>
              <w:t xml:space="preserve">- Cổng TTĐT Đoàn ĐBQH&amp;HĐND tỉnh;                                               </w:t>
            </w:r>
          </w:p>
          <w:p w14:paraId="38857B2C" w14:textId="77777777" w:rsidR="00016254" w:rsidRPr="00903363" w:rsidRDefault="00016254" w:rsidP="00016254">
            <w:pPr>
              <w:jc w:val="both"/>
              <w:rPr>
                <w:sz w:val="22"/>
                <w:szCs w:val="22"/>
                <w:lang w:val="nl-NL"/>
              </w:rPr>
            </w:pPr>
            <w:r w:rsidRPr="00903363">
              <w:rPr>
                <w:sz w:val="22"/>
                <w:szCs w:val="22"/>
                <w:lang w:val="nl-NL"/>
              </w:rPr>
              <w:t xml:space="preserve">- </w:t>
            </w:r>
            <w:r w:rsidR="00B343D6" w:rsidRPr="00903363">
              <w:rPr>
                <w:sz w:val="22"/>
                <w:szCs w:val="22"/>
                <w:lang w:val="nl-NL"/>
              </w:rPr>
              <w:t>Báo Điện Biên Phủ;</w:t>
            </w:r>
          </w:p>
          <w:p w14:paraId="73D327DD" w14:textId="77777777" w:rsidR="00CE543A" w:rsidRPr="00843363" w:rsidRDefault="009B74CC" w:rsidP="0034310F">
            <w:pPr>
              <w:jc w:val="both"/>
              <w:rPr>
                <w:sz w:val="22"/>
                <w:lang w:val="nl-NL"/>
              </w:rPr>
            </w:pPr>
            <w:r w:rsidRPr="00843363">
              <w:rPr>
                <w:sz w:val="22"/>
                <w:lang w:val="nl-NL"/>
              </w:rPr>
              <w:t>- Lãnh đạo</w:t>
            </w:r>
            <w:r w:rsidR="003A170B" w:rsidRPr="00843363">
              <w:rPr>
                <w:sz w:val="22"/>
                <w:lang w:val="nl-NL"/>
              </w:rPr>
              <w:t xml:space="preserve">, CV </w:t>
            </w:r>
            <w:r w:rsidR="00CE543A" w:rsidRPr="00843363">
              <w:rPr>
                <w:sz w:val="22"/>
                <w:lang w:val="nl-NL"/>
              </w:rPr>
              <w:t>VP HĐND tỉnh;</w:t>
            </w:r>
          </w:p>
          <w:p w14:paraId="06AD442C" w14:textId="77777777" w:rsidR="00CE543A" w:rsidRPr="00843363" w:rsidRDefault="00CE543A" w:rsidP="0034310F">
            <w:pPr>
              <w:rPr>
                <w:sz w:val="22"/>
                <w:lang w:val="nl-NL"/>
              </w:rPr>
            </w:pPr>
            <w:r w:rsidRPr="00843363">
              <w:rPr>
                <w:sz w:val="22"/>
                <w:lang w:val="nl-NL"/>
              </w:rPr>
              <w:t>- Lưu: VT.</w:t>
            </w:r>
          </w:p>
        </w:tc>
        <w:tc>
          <w:tcPr>
            <w:tcW w:w="4920" w:type="dxa"/>
          </w:tcPr>
          <w:p w14:paraId="401CFB44" w14:textId="5B9E58C8" w:rsidR="00CE543A" w:rsidRDefault="00CE543A" w:rsidP="00564840">
            <w:pPr>
              <w:jc w:val="center"/>
              <w:rPr>
                <w:b/>
                <w:sz w:val="26"/>
                <w:lang w:val="nl-NL"/>
              </w:rPr>
            </w:pPr>
            <w:r w:rsidRPr="00843363">
              <w:rPr>
                <w:b/>
                <w:sz w:val="26"/>
                <w:lang w:val="nl-NL"/>
              </w:rPr>
              <w:t>CHỦ TỊCH</w:t>
            </w:r>
          </w:p>
          <w:p w14:paraId="64C0E744" w14:textId="5C0205C7" w:rsidR="00854824" w:rsidRDefault="00854824" w:rsidP="00564840">
            <w:pPr>
              <w:jc w:val="center"/>
              <w:rPr>
                <w:b/>
                <w:sz w:val="26"/>
                <w:lang w:val="nl-NL"/>
              </w:rPr>
            </w:pPr>
          </w:p>
          <w:p w14:paraId="54A47CAE" w14:textId="7DB1F57A" w:rsidR="00854824" w:rsidRDefault="00854824" w:rsidP="00564840">
            <w:pPr>
              <w:jc w:val="center"/>
              <w:rPr>
                <w:b/>
                <w:sz w:val="26"/>
                <w:lang w:val="nl-NL"/>
              </w:rPr>
            </w:pPr>
          </w:p>
          <w:p w14:paraId="2F234FAB" w14:textId="79776EE5" w:rsidR="00854824" w:rsidRPr="00903363" w:rsidRDefault="00903363" w:rsidP="00564840">
            <w:pPr>
              <w:jc w:val="center"/>
              <w:rPr>
                <w:i/>
                <w:sz w:val="26"/>
                <w:lang w:val="nl-NL"/>
              </w:rPr>
            </w:pPr>
            <w:bookmarkStart w:id="0" w:name="_GoBack"/>
            <w:r w:rsidRPr="00903363">
              <w:rPr>
                <w:i/>
                <w:sz w:val="26"/>
                <w:lang w:val="nl-NL"/>
              </w:rPr>
              <w:t>(Đã ký)</w:t>
            </w:r>
          </w:p>
          <w:bookmarkEnd w:id="0"/>
          <w:p w14:paraId="0454184D" w14:textId="77777777" w:rsidR="007C7CB7" w:rsidRDefault="007C7CB7" w:rsidP="00564840">
            <w:pPr>
              <w:jc w:val="center"/>
              <w:rPr>
                <w:b/>
                <w:sz w:val="26"/>
                <w:lang w:val="nl-NL"/>
              </w:rPr>
            </w:pPr>
          </w:p>
          <w:p w14:paraId="21ABE5FB" w14:textId="6B2F2DA5" w:rsidR="00854824" w:rsidRDefault="00854824" w:rsidP="00564840">
            <w:pPr>
              <w:jc w:val="center"/>
              <w:rPr>
                <w:b/>
                <w:sz w:val="26"/>
                <w:lang w:val="nl-NL"/>
              </w:rPr>
            </w:pPr>
          </w:p>
          <w:p w14:paraId="4C0E119B" w14:textId="6915260D" w:rsidR="00854824" w:rsidRDefault="00854824" w:rsidP="00B936AC">
            <w:pPr>
              <w:rPr>
                <w:b/>
                <w:sz w:val="26"/>
                <w:lang w:val="nl-NL"/>
              </w:rPr>
            </w:pPr>
          </w:p>
          <w:p w14:paraId="6244C4CA" w14:textId="77777777" w:rsidR="00854824" w:rsidRDefault="00854824" w:rsidP="00564840">
            <w:pPr>
              <w:jc w:val="center"/>
              <w:rPr>
                <w:b/>
                <w:sz w:val="26"/>
                <w:lang w:val="nl-NL"/>
              </w:rPr>
            </w:pPr>
          </w:p>
          <w:p w14:paraId="393C091D" w14:textId="1BC92206" w:rsidR="00854824" w:rsidRPr="00854824" w:rsidRDefault="00854824" w:rsidP="00564840">
            <w:pPr>
              <w:jc w:val="center"/>
              <w:rPr>
                <w:b/>
                <w:lang w:val="nl-NL"/>
              </w:rPr>
            </w:pPr>
            <w:r w:rsidRPr="00854824">
              <w:rPr>
                <w:b/>
                <w:lang w:val="nl-NL"/>
              </w:rPr>
              <w:t>Lò Văn Muôn</w:t>
            </w:r>
          </w:p>
          <w:p w14:paraId="24E6C09A" w14:textId="77777777" w:rsidR="00756D05" w:rsidRPr="00843363" w:rsidRDefault="00756D05" w:rsidP="00564840">
            <w:pPr>
              <w:jc w:val="center"/>
              <w:rPr>
                <w:b/>
                <w:sz w:val="26"/>
                <w:lang w:val="nl-NL"/>
              </w:rPr>
            </w:pPr>
          </w:p>
          <w:p w14:paraId="32E02AC8" w14:textId="451BE5A9" w:rsidR="00D94EC5" w:rsidRPr="00843363" w:rsidRDefault="00D94EC5" w:rsidP="00564840">
            <w:pPr>
              <w:spacing w:before="120"/>
              <w:ind w:right="-288"/>
              <w:jc w:val="center"/>
              <w:rPr>
                <w:bCs/>
                <w:i/>
                <w:szCs w:val="26"/>
              </w:rPr>
            </w:pPr>
          </w:p>
          <w:p w14:paraId="5A464EA6" w14:textId="77777777" w:rsidR="00F34AF1" w:rsidRPr="00843363" w:rsidRDefault="00F34AF1" w:rsidP="00564840">
            <w:pPr>
              <w:spacing w:before="120"/>
              <w:ind w:right="-288"/>
              <w:jc w:val="center"/>
              <w:rPr>
                <w:bCs/>
                <w:i/>
                <w:szCs w:val="26"/>
              </w:rPr>
            </w:pPr>
          </w:p>
          <w:p w14:paraId="5CD614A5" w14:textId="77777777" w:rsidR="00130535" w:rsidRPr="00843363" w:rsidRDefault="00130535" w:rsidP="00130535">
            <w:pPr>
              <w:spacing w:line="380" w:lineRule="exact"/>
              <w:jc w:val="center"/>
              <w:rPr>
                <w:b/>
                <w:bCs/>
              </w:rPr>
            </w:pPr>
          </w:p>
          <w:p w14:paraId="1BE2DD8D" w14:textId="77777777" w:rsidR="00130535" w:rsidRPr="00843363" w:rsidRDefault="00130535" w:rsidP="00130535">
            <w:pPr>
              <w:jc w:val="center"/>
              <w:rPr>
                <w:i/>
                <w:lang w:val="nl-NL"/>
              </w:rPr>
            </w:pPr>
          </w:p>
          <w:p w14:paraId="695A3B5E" w14:textId="77777777" w:rsidR="0082057F" w:rsidRPr="00843363" w:rsidRDefault="0082057F" w:rsidP="00564840">
            <w:pPr>
              <w:spacing w:before="120"/>
              <w:ind w:right="-288"/>
              <w:jc w:val="center"/>
              <w:rPr>
                <w:b/>
                <w:lang w:val="nl-NL"/>
              </w:rPr>
            </w:pPr>
          </w:p>
          <w:p w14:paraId="45A47A7C" w14:textId="77777777" w:rsidR="00CE543A" w:rsidRPr="00843363" w:rsidRDefault="00CE543A" w:rsidP="00564840">
            <w:pPr>
              <w:spacing w:before="120"/>
              <w:jc w:val="center"/>
              <w:rPr>
                <w:lang w:val="nl-NL"/>
              </w:rPr>
            </w:pPr>
          </w:p>
        </w:tc>
      </w:tr>
    </w:tbl>
    <w:p w14:paraId="44B8B864" w14:textId="77777777" w:rsidR="006D3A8B" w:rsidRPr="00843363" w:rsidRDefault="006D3A8B" w:rsidP="004F67A4">
      <w:pPr>
        <w:spacing w:before="120" w:after="120"/>
        <w:rPr>
          <w:lang w:val="nl-NL"/>
        </w:rPr>
        <w:sectPr w:rsidR="006D3A8B" w:rsidRPr="00843363" w:rsidSect="0071366F">
          <w:headerReference w:type="even" r:id="rId8"/>
          <w:headerReference w:type="default" r:id="rId9"/>
          <w:headerReference w:type="first" r:id="rId10"/>
          <w:pgSz w:w="11907" w:h="16840" w:code="9"/>
          <w:pgMar w:top="1134" w:right="1021" w:bottom="851" w:left="1588" w:header="567" w:footer="0" w:gutter="0"/>
          <w:cols w:space="720"/>
          <w:titlePg/>
          <w:docGrid w:linePitch="381"/>
        </w:sectPr>
      </w:pPr>
    </w:p>
    <w:p w14:paraId="073D5ED1" w14:textId="77777777" w:rsidR="00183F1C" w:rsidRPr="00843363" w:rsidRDefault="00183F1C" w:rsidP="00183F1C">
      <w:pPr>
        <w:jc w:val="center"/>
        <w:rPr>
          <w:b/>
          <w:lang w:val="vi-VN"/>
        </w:rPr>
      </w:pPr>
      <w:r w:rsidRPr="00843363">
        <w:rPr>
          <w:b/>
        </w:rPr>
        <w:lastRenderedPageBreak/>
        <w:t xml:space="preserve">PHỤ LỤC </w:t>
      </w:r>
      <w:r w:rsidRPr="00843363">
        <w:rPr>
          <w:b/>
          <w:lang w:val="vi-VN"/>
        </w:rPr>
        <w:t>I</w:t>
      </w:r>
    </w:p>
    <w:p w14:paraId="586B197E" w14:textId="77777777" w:rsidR="00183F1C" w:rsidRPr="00903363" w:rsidRDefault="00183F1C" w:rsidP="00183F1C">
      <w:pPr>
        <w:jc w:val="center"/>
        <w:rPr>
          <w:b/>
          <w:lang w:val="vi-VN"/>
        </w:rPr>
      </w:pPr>
      <w:r w:rsidRPr="00903363">
        <w:rPr>
          <w:b/>
          <w:lang w:val="vi-VN"/>
        </w:rPr>
        <w:t>Các kiến nghị của cử tri đang giải quyết và đã xác định rõ thời hạn, giải pháp</w:t>
      </w:r>
      <w:r w:rsidRPr="00843363">
        <w:rPr>
          <w:b/>
          <w:lang w:val="vi-VN"/>
        </w:rPr>
        <w:t xml:space="preserve"> </w:t>
      </w:r>
      <w:r w:rsidRPr="00903363">
        <w:rPr>
          <w:b/>
          <w:lang w:val="vi-VN"/>
        </w:rPr>
        <w:t>giải quyết</w:t>
      </w:r>
    </w:p>
    <w:p w14:paraId="1FBDDF00" w14:textId="2FBC42E2" w:rsidR="00183F1C" w:rsidRPr="00843363" w:rsidRDefault="00183F1C" w:rsidP="00183F1C">
      <w:pPr>
        <w:ind w:firstLine="720"/>
        <w:jc w:val="center"/>
        <w:rPr>
          <w:sz w:val="26"/>
          <w:lang w:val="da-DK"/>
        </w:rPr>
      </w:pPr>
      <w:r w:rsidRPr="00903363">
        <w:rPr>
          <w:i/>
          <w:sz w:val="26"/>
          <w:lang w:val="vi-VN"/>
        </w:rPr>
        <w:t xml:space="preserve">(Kèm theo </w:t>
      </w:r>
      <w:r w:rsidR="004C2E97" w:rsidRPr="00903363">
        <w:rPr>
          <w:i/>
          <w:sz w:val="26"/>
          <w:lang w:val="vi-VN"/>
        </w:rPr>
        <w:t>Nghị quyết</w:t>
      </w:r>
      <w:r w:rsidRPr="00903363">
        <w:rPr>
          <w:i/>
          <w:sz w:val="26"/>
          <w:lang w:val="vi-VN"/>
        </w:rPr>
        <w:t xml:space="preserve"> số</w:t>
      </w:r>
      <w:r w:rsidR="001345D9" w:rsidRPr="00903363">
        <w:rPr>
          <w:i/>
          <w:sz w:val="26"/>
          <w:lang w:val="vi-VN"/>
        </w:rPr>
        <w:t xml:space="preserve"> 183</w:t>
      </w:r>
      <w:r w:rsidRPr="00903363">
        <w:rPr>
          <w:i/>
          <w:sz w:val="26"/>
          <w:lang w:val="vi-VN"/>
        </w:rPr>
        <w:t>/</w:t>
      </w:r>
      <w:r w:rsidR="004C2E97" w:rsidRPr="00903363">
        <w:rPr>
          <w:i/>
          <w:sz w:val="26"/>
          <w:lang w:val="vi-VN"/>
        </w:rPr>
        <w:t>NQ</w:t>
      </w:r>
      <w:r w:rsidRPr="00903363">
        <w:rPr>
          <w:i/>
          <w:sz w:val="26"/>
          <w:lang w:val="vi-VN"/>
        </w:rPr>
        <w:t>-HĐND ngày</w:t>
      </w:r>
      <w:r w:rsidR="001345D9" w:rsidRPr="00903363">
        <w:rPr>
          <w:i/>
          <w:sz w:val="26"/>
          <w:lang w:val="vi-VN"/>
        </w:rPr>
        <w:t xml:space="preserve"> 08</w:t>
      </w:r>
      <w:r w:rsidRPr="00903363">
        <w:rPr>
          <w:i/>
          <w:sz w:val="26"/>
          <w:lang w:val="vi-VN"/>
        </w:rPr>
        <w:t>/</w:t>
      </w:r>
      <w:r w:rsidRPr="00843363">
        <w:rPr>
          <w:i/>
          <w:sz w:val="26"/>
          <w:lang w:val="vi-VN"/>
        </w:rPr>
        <w:t>1</w:t>
      </w:r>
      <w:r w:rsidR="004C2E97" w:rsidRPr="00903363">
        <w:rPr>
          <w:i/>
          <w:sz w:val="26"/>
          <w:lang w:val="vi-VN"/>
        </w:rPr>
        <w:t>2</w:t>
      </w:r>
      <w:r w:rsidRPr="00903363">
        <w:rPr>
          <w:i/>
          <w:sz w:val="26"/>
          <w:lang w:val="vi-VN"/>
        </w:rPr>
        <w:t>/2020 của HĐND tỉnh)</w:t>
      </w:r>
    </w:p>
    <w:p w14:paraId="5220CFE0" w14:textId="5E25AF5D" w:rsidR="00183F1C" w:rsidRPr="00903363" w:rsidRDefault="00183F1C" w:rsidP="00183F1C">
      <w:pPr>
        <w:rPr>
          <w:lang w:val="vi-VN"/>
        </w:rPr>
      </w:pPr>
      <w:r w:rsidRPr="00843363">
        <w:rPr>
          <w:noProof/>
          <w:lang w:val="vi-VN" w:eastAsia="vi-VN"/>
        </w:rPr>
        <mc:AlternateContent>
          <mc:Choice Requires="wps">
            <w:drawing>
              <wp:anchor distT="0" distB="0" distL="114300" distR="114300" simplePos="0" relativeHeight="251667968" behindDoc="0" locked="0" layoutInCell="1" allowOverlap="1" wp14:anchorId="5DCA0FA4" wp14:editId="15100ABB">
                <wp:simplePos x="0" y="0"/>
                <wp:positionH relativeFrom="column">
                  <wp:posOffset>3523310</wp:posOffset>
                </wp:positionH>
                <wp:positionV relativeFrom="paragraph">
                  <wp:posOffset>54610</wp:posOffset>
                </wp:positionV>
                <wp:extent cx="2035810" cy="0"/>
                <wp:effectExtent l="0" t="0" r="21590" b="19050"/>
                <wp:wrapNone/>
                <wp:docPr id="8" name="Đường kết nối Mũi tên Thẳ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34E92" id="Đường kết nối Mũi tên Thẳng 8" o:spid="_x0000_s1026" type="#_x0000_t32" style="position:absolute;margin-left:277.45pt;margin-top:4.3pt;width:160.3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"/>
            </w:pict>
          </mc:Fallback>
        </mc:AlternateConten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710"/>
        <w:gridCol w:w="1701"/>
        <w:gridCol w:w="6470"/>
        <w:gridCol w:w="1275"/>
        <w:gridCol w:w="1300"/>
        <w:gridCol w:w="1733"/>
      </w:tblGrid>
      <w:tr w:rsidR="00843363" w:rsidRPr="00843363" w14:paraId="383D9C21" w14:textId="77777777" w:rsidTr="00F52D9C">
        <w:trPr>
          <w:jc w:val="center"/>
        </w:trPr>
        <w:tc>
          <w:tcPr>
            <w:tcW w:w="548" w:type="dxa"/>
            <w:vMerge w:val="restart"/>
            <w:vAlign w:val="center"/>
          </w:tcPr>
          <w:p w14:paraId="4FD3AC26" w14:textId="77777777" w:rsidR="00183F1C" w:rsidRPr="00843363" w:rsidRDefault="00183F1C" w:rsidP="007337FD">
            <w:pPr>
              <w:spacing w:after="120"/>
              <w:jc w:val="center"/>
              <w:rPr>
                <w:b/>
                <w:sz w:val="26"/>
                <w:szCs w:val="26"/>
              </w:rPr>
            </w:pPr>
            <w:r w:rsidRPr="00843363">
              <w:rPr>
                <w:b/>
                <w:sz w:val="26"/>
                <w:szCs w:val="26"/>
              </w:rPr>
              <w:t>Stt</w:t>
            </w:r>
          </w:p>
        </w:tc>
        <w:tc>
          <w:tcPr>
            <w:tcW w:w="1710" w:type="dxa"/>
            <w:vMerge w:val="restart"/>
            <w:shd w:val="clear" w:color="auto" w:fill="auto"/>
            <w:vAlign w:val="center"/>
          </w:tcPr>
          <w:p w14:paraId="06801D9A" w14:textId="77777777" w:rsidR="00183F1C" w:rsidRPr="00843363" w:rsidRDefault="00183F1C" w:rsidP="007337FD">
            <w:pPr>
              <w:spacing w:after="120"/>
              <w:jc w:val="center"/>
              <w:rPr>
                <w:b/>
                <w:sz w:val="26"/>
                <w:szCs w:val="26"/>
                <w:lang w:val="vi-VN"/>
              </w:rPr>
            </w:pPr>
            <w:r w:rsidRPr="00843363">
              <w:rPr>
                <w:b/>
                <w:sz w:val="26"/>
                <w:szCs w:val="26"/>
                <w:lang w:val="vi-VN"/>
              </w:rPr>
              <w:t>Cơ quan chủ trì giải quyết</w:t>
            </w:r>
          </w:p>
        </w:tc>
        <w:tc>
          <w:tcPr>
            <w:tcW w:w="8171" w:type="dxa"/>
            <w:gridSpan w:val="2"/>
            <w:shd w:val="clear" w:color="auto" w:fill="auto"/>
            <w:vAlign w:val="center"/>
          </w:tcPr>
          <w:p w14:paraId="7BFC50B8" w14:textId="77777777" w:rsidR="00183F1C" w:rsidRPr="00843363" w:rsidRDefault="00183F1C" w:rsidP="007337FD">
            <w:pPr>
              <w:spacing w:before="40" w:after="40"/>
              <w:jc w:val="center"/>
              <w:rPr>
                <w:b/>
                <w:sz w:val="26"/>
                <w:szCs w:val="26"/>
              </w:rPr>
            </w:pPr>
            <w:r w:rsidRPr="00843363">
              <w:rPr>
                <w:b/>
                <w:sz w:val="26"/>
                <w:szCs w:val="26"/>
              </w:rPr>
              <w:t>Kiến nghị</w:t>
            </w:r>
          </w:p>
        </w:tc>
        <w:tc>
          <w:tcPr>
            <w:tcW w:w="1275" w:type="dxa"/>
            <w:vMerge w:val="restart"/>
            <w:shd w:val="clear" w:color="auto" w:fill="auto"/>
            <w:vAlign w:val="center"/>
          </w:tcPr>
          <w:p w14:paraId="19B19064" w14:textId="77777777" w:rsidR="00183F1C" w:rsidRPr="00843363" w:rsidRDefault="00183F1C" w:rsidP="007337FD">
            <w:pPr>
              <w:spacing w:after="120"/>
              <w:jc w:val="center"/>
              <w:rPr>
                <w:b/>
                <w:sz w:val="26"/>
                <w:szCs w:val="26"/>
              </w:rPr>
            </w:pPr>
            <w:r w:rsidRPr="00843363">
              <w:rPr>
                <w:b/>
                <w:sz w:val="26"/>
                <w:szCs w:val="26"/>
              </w:rPr>
              <w:t>Thời gian giải quyết</w:t>
            </w:r>
          </w:p>
        </w:tc>
        <w:tc>
          <w:tcPr>
            <w:tcW w:w="1300" w:type="dxa"/>
            <w:vMerge w:val="restart"/>
            <w:vAlign w:val="center"/>
          </w:tcPr>
          <w:p w14:paraId="4BFD1562" w14:textId="77777777" w:rsidR="00183F1C" w:rsidRPr="00843363" w:rsidRDefault="00183F1C" w:rsidP="007337FD">
            <w:pPr>
              <w:spacing w:after="120"/>
              <w:jc w:val="center"/>
              <w:rPr>
                <w:b/>
                <w:sz w:val="26"/>
                <w:szCs w:val="26"/>
              </w:rPr>
            </w:pPr>
            <w:r w:rsidRPr="00843363">
              <w:rPr>
                <w:b/>
                <w:sz w:val="26"/>
                <w:szCs w:val="26"/>
              </w:rPr>
              <w:t>Ban theo dõi, giám sát</w:t>
            </w:r>
          </w:p>
        </w:tc>
        <w:tc>
          <w:tcPr>
            <w:tcW w:w="1733" w:type="dxa"/>
            <w:shd w:val="clear" w:color="auto" w:fill="auto"/>
            <w:vAlign w:val="center"/>
          </w:tcPr>
          <w:p w14:paraId="472A2E43" w14:textId="77777777" w:rsidR="00183F1C" w:rsidRPr="00843363" w:rsidRDefault="00183F1C" w:rsidP="007337FD">
            <w:pPr>
              <w:spacing w:after="120"/>
              <w:jc w:val="center"/>
              <w:rPr>
                <w:b/>
                <w:sz w:val="26"/>
                <w:szCs w:val="26"/>
              </w:rPr>
            </w:pPr>
            <w:r w:rsidRPr="00843363">
              <w:rPr>
                <w:b/>
                <w:sz w:val="26"/>
                <w:szCs w:val="26"/>
              </w:rPr>
              <w:t>Ghi chú</w:t>
            </w:r>
          </w:p>
        </w:tc>
      </w:tr>
      <w:tr w:rsidR="00843363" w:rsidRPr="00843363" w14:paraId="6C4FC20A" w14:textId="77777777" w:rsidTr="00F52D9C">
        <w:trPr>
          <w:trHeight w:val="1064"/>
          <w:jc w:val="center"/>
        </w:trPr>
        <w:tc>
          <w:tcPr>
            <w:tcW w:w="548" w:type="dxa"/>
            <w:vMerge/>
          </w:tcPr>
          <w:p w14:paraId="2E9B6506" w14:textId="77777777" w:rsidR="00183F1C" w:rsidRPr="00843363" w:rsidRDefault="00183F1C" w:rsidP="007337FD">
            <w:pPr>
              <w:rPr>
                <w:sz w:val="26"/>
                <w:szCs w:val="26"/>
              </w:rPr>
            </w:pPr>
          </w:p>
        </w:tc>
        <w:tc>
          <w:tcPr>
            <w:tcW w:w="1710" w:type="dxa"/>
            <w:vMerge/>
            <w:shd w:val="clear" w:color="auto" w:fill="auto"/>
            <w:vAlign w:val="center"/>
          </w:tcPr>
          <w:p w14:paraId="1A7F5227" w14:textId="77777777" w:rsidR="00183F1C" w:rsidRPr="00843363" w:rsidRDefault="00183F1C" w:rsidP="007337FD">
            <w:pPr>
              <w:rPr>
                <w:sz w:val="26"/>
                <w:szCs w:val="26"/>
              </w:rPr>
            </w:pPr>
          </w:p>
        </w:tc>
        <w:tc>
          <w:tcPr>
            <w:tcW w:w="1701" w:type="dxa"/>
            <w:shd w:val="clear" w:color="auto" w:fill="auto"/>
            <w:vAlign w:val="center"/>
          </w:tcPr>
          <w:p w14:paraId="217F53C6" w14:textId="77777777" w:rsidR="00183F1C" w:rsidRPr="00843363" w:rsidRDefault="00183F1C" w:rsidP="007337FD">
            <w:pPr>
              <w:jc w:val="center"/>
              <w:rPr>
                <w:b/>
                <w:sz w:val="26"/>
                <w:szCs w:val="26"/>
              </w:rPr>
            </w:pPr>
            <w:r w:rsidRPr="00843363">
              <w:rPr>
                <w:b/>
                <w:sz w:val="26"/>
                <w:szCs w:val="26"/>
                <w:lang w:val="vi-VN"/>
              </w:rPr>
              <w:t xml:space="preserve">Địa phương có </w:t>
            </w:r>
            <w:r w:rsidRPr="00843363">
              <w:rPr>
                <w:b/>
                <w:sz w:val="26"/>
                <w:szCs w:val="26"/>
              </w:rPr>
              <w:t>kiến nghị</w:t>
            </w:r>
          </w:p>
        </w:tc>
        <w:tc>
          <w:tcPr>
            <w:tcW w:w="6470" w:type="dxa"/>
            <w:shd w:val="clear" w:color="auto" w:fill="auto"/>
            <w:vAlign w:val="center"/>
          </w:tcPr>
          <w:p w14:paraId="2CBD8FD9" w14:textId="77777777" w:rsidR="00183F1C" w:rsidRPr="00843363" w:rsidRDefault="00183F1C" w:rsidP="007337FD">
            <w:pPr>
              <w:jc w:val="center"/>
              <w:rPr>
                <w:b/>
                <w:sz w:val="26"/>
                <w:szCs w:val="26"/>
              </w:rPr>
            </w:pPr>
            <w:r w:rsidRPr="00843363">
              <w:rPr>
                <w:b/>
                <w:sz w:val="26"/>
                <w:szCs w:val="26"/>
              </w:rPr>
              <w:t>Nội dung</w:t>
            </w:r>
          </w:p>
        </w:tc>
        <w:tc>
          <w:tcPr>
            <w:tcW w:w="1275" w:type="dxa"/>
            <w:vMerge/>
            <w:shd w:val="clear" w:color="auto" w:fill="auto"/>
            <w:vAlign w:val="center"/>
          </w:tcPr>
          <w:p w14:paraId="7F444528" w14:textId="77777777" w:rsidR="00183F1C" w:rsidRPr="00843363" w:rsidRDefault="00183F1C" w:rsidP="007337FD">
            <w:pPr>
              <w:rPr>
                <w:sz w:val="26"/>
                <w:szCs w:val="26"/>
              </w:rPr>
            </w:pPr>
          </w:p>
        </w:tc>
        <w:tc>
          <w:tcPr>
            <w:tcW w:w="1300" w:type="dxa"/>
            <w:vMerge/>
          </w:tcPr>
          <w:p w14:paraId="791DFAC0" w14:textId="77777777" w:rsidR="00183F1C" w:rsidRPr="00843363" w:rsidRDefault="00183F1C" w:rsidP="007337FD">
            <w:pPr>
              <w:rPr>
                <w:sz w:val="26"/>
                <w:szCs w:val="26"/>
              </w:rPr>
            </w:pPr>
          </w:p>
        </w:tc>
        <w:tc>
          <w:tcPr>
            <w:tcW w:w="1733" w:type="dxa"/>
            <w:shd w:val="clear" w:color="auto" w:fill="auto"/>
            <w:vAlign w:val="center"/>
          </w:tcPr>
          <w:p w14:paraId="0E299542" w14:textId="77777777" w:rsidR="00183F1C" w:rsidRPr="00843363" w:rsidRDefault="00183F1C" w:rsidP="007337FD">
            <w:pPr>
              <w:rPr>
                <w:sz w:val="26"/>
                <w:szCs w:val="26"/>
              </w:rPr>
            </w:pPr>
          </w:p>
        </w:tc>
      </w:tr>
      <w:tr w:rsidR="00843363" w:rsidRPr="00843363" w14:paraId="415AF61B" w14:textId="77777777" w:rsidTr="00F52D9C">
        <w:trPr>
          <w:trHeight w:val="134"/>
          <w:jc w:val="center"/>
        </w:trPr>
        <w:tc>
          <w:tcPr>
            <w:tcW w:w="14737" w:type="dxa"/>
            <w:gridSpan w:val="7"/>
            <w:vAlign w:val="center"/>
          </w:tcPr>
          <w:p w14:paraId="4AD3FB42" w14:textId="77777777" w:rsidR="00183F1C" w:rsidRPr="00843363" w:rsidRDefault="00183F1C" w:rsidP="007337FD">
            <w:pPr>
              <w:spacing w:beforeLines="40" w:before="96" w:afterLines="40" w:after="96"/>
              <w:jc w:val="both"/>
              <w:rPr>
                <w:rFonts w:eastAsia="Calibri"/>
                <w:spacing w:val="-14"/>
                <w:sz w:val="26"/>
                <w:szCs w:val="26"/>
                <w:lang w:val="vi-VN"/>
              </w:rPr>
            </w:pPr>
            <w:r w:rsidRPr="00843363">
              <w:rPr>
                <w:b/>
                <w:sz w:val="26"/>
                <w:szCs w:val="26"/>
              </w:rPr>
              <w:t>I. Các kiến nghị của cử tri trước và sau kỳ họp thứ 10</w:t>
            </w:r>
          </w:p>
        </w:tc>
      </w:tr>
      <w:tr w:rsidR="00843363" w:rsidRPr="00843363" w14:paraId="30B25ACC" w14:textId="77777777" w:rsidTr="00F52D9C">
        <w:trPr>
          <w:trHeight w:val="1509"/>
          <w:jc w:val="center"/>
        </w:trPr>
        <w:tc>
          <w:tcPr>
            <w:tcW w:w="548" w:type="dxa"/>
            <w:vAlign w:val="center"/>
          </w:tcPr>
          <w:p w14:paraId="59A04F8F" w14:textId="77777777" w:rsidR="00183F1C" w:rsidRPr="00843363" w:rsidRDefault="00183F1C" w:rsidP="007337FD">
            <w:pPr>
              <w:spacing w:beforeLines="40" w:before="96" w:afterLines="40" w:after="96"/>
              <w:jc w:val="center"/>
              <w:rPr>
                <w:rFonts w:eastAsia="Calibri"/>
                <w:sz w:val="26"/>
                <w:szCs w:val="26"/>
              </w:rPr>
            </w:pPr>
            <w:r w:rsidRPr="00843363">
              <w:rPr>
                <w:rFonts w:eastAsia="Calibri"/>
                <w:sz w:val="26"/>
                <w:szCs w:val="26"/>
              </w:rPr>
              <w:t>1</w:t>
            </w:r>
          </w:p>
        </w:tc>
        <w:tc>
          <w:tcPr>
            <w:tcW w:w="1710" w:type="dxa"/>
            <w:shd w:val="clear" w:color="auto" w:fill="auto"/>
            <w:vAlign w:val="center"/>
          </w:tcPr>
          <w:p w14:paraId="76191469" w14:textId="77777777" w:rsidR="00183F1C" w:rsidRPr="00843363" w:rsidRDefault="00183F1C" w:rsidP="007337FD">
            <w:pPr>
              <w:spacing w:before="20" w:after="20"/>
              <w:jc w:val="center"/>
              <w:rPr>
                <w:sz w:val="26"/>
                <w:szCs w:val="26"/>
                <w:lang w:val="nl-NL"/>
              </w:rPr>
            </w:pPr>
            <w:r w:rsidRPr="00843363">
              <w:rPr>
                <w:sz w:val="26"/>
                <w:szCs w:val="26"/>
              </w:rPr>
              <w:t>Sở TN&amp;MT</w:t>
            </w:r>
          </w:p>
        </w:tc>
        <w:tc>
          <w:tcPr>
            <w:tcW w:w="1701" w:type="dxa"/>
            <w:shd w:val="clear" w:color="auto" w:fill="auto"/>
            <w:vAlign w:val="center"/>
          </w:tcPr>
          <w:p w14:paraId="3B30FCD3" w14:textId="77777777" w:rsidR="00183F1C" w:rsidRPr="00843363" w:rsidRDefault="00183F1C" w:rsidP="007337FD">
            <w:pPr>
              <w:spacing w:before="20" w:after="20"/>
              <w:jc w:val="center"/>
              <w:rPr>
                <w:sz w:val="26"/>
                <w:szCs w:val="26"/>
                <w:lang w:val="nl-NL"/>
              </w:rPr>
            </w:pPr>
            <w:r w:rsidRPr="00843363">
              <w:rPr>
                <w:sz w:val="26"/>
                <w:szCs w:val="26"/>
              </w:rPr>
              <w:t>P. Him Lam, T</w:t>
            </w:r>
            <w:r w:rsidRPr="00843363">
              <w:rPr>
                <w:sz w:val="26"/>
                <w:szCs w:val="26"/>
                <w:lang w:val="vi-VN"/>
              </w:rPr>
              <w:t>p.</w:t>
            </w:r>
            <w:r w:rsidRPr="00843363">
              <w:rPr>
                <w:sz w:val="26"/>
                <w:szCs w:val="26"/>
              </w:rPr>
              <w:t>ĐBP</w:t>
            </w:r>
          </w:p>
        </w:tc>
        <w:tc>
          <w:tcPr>
            <w:tcW w:w="6470" w:type="dxa"/>
            <w:shd w:val="clear" w:color="auto" w:fill="auto"/>
            <w:vAlign w:val="center"/>
          </w:tcPr>
          <w:p w14:paraId="61600E15" w14:textId="77777777" w:rsidR="00183F1C" w:rsidRPr="00843363" w:rsidRDefault="00183F1C" w:rsidP="003F5173">
            <w:pPr>
              <w:spacing w:before="20" w:after="20"/>
              <w:rPr>
                <w:sz w:val="26"/>
                <w:szCs w:val="26"/>
                <w:lang w:val="nl-NL"/>
              </w:rPr>
            </w:pPr>
            <w:r w:rsidRPr="00903363">
              <w:rPr>
                <w:sz w:val="26"/>
                <w:szCs w:val="26"/>
                <w:lang w:val="nl-NL"/>
              </w:rPr>
              <w:t>Đề nghị UBND tỉnh chỉ đạo Sở Tài nguyên và Môi trường đẩy nhanh tiến độ triển khai dự án đầu tư cơ sở hạ tầng để đấu giá quyền sử dụng đất ở tại tổ dân phố 19, phường Him Lam. Hiện nay, dự án trên thực hiện quá chậm làm ảnh hưởng nhiều đến đời sống của nhân dân trong khu vực.</w:t>
            </w:r>
          </w:p>
        </w:tc>
        <w:tc>
          <w:tcPr>
            <w:tcW w:w="1275" w:type="dxa"/>
            <w:shd w:val="clear" w:color="auto" w:fill="auto"/>
            <w:vAlign w:val="center"/>
          </w:tcPr>
          <w:p w14:paraId="3D0916E4" w14:textId="77777777" w:rsidR="00183F1C" w:rsidRPr="00843363" w:rsidRDefault="00183F1C" w:rsidP="007337FD">
            <w:pPr>
              <w:jc w:val="center"/>
              <w:rPr>
                <w:sz w:val="26"/>
                <w:szCs w:val="26"/>
              </w:rPr>
            </w:pPr>
            <w:r w:rsidRPr="00843363">
              <w:rPr>
                <w:sz w:val="26"/>
                <w:szCs w:val="26"/>
              </w:rPr>
              <w:t>Quý IV/2021</w:t>
            </w:r>
          </w:p>
        </w:tc>
        <w:tc>
          <w:tcPr>
            <w:tcW w:w="1300" w:type="dxa"/>
            <w:vAlign w:val="center"/>
          </w:tcPr>
          <w:p w14:paraId="20C00BD0" w14:textId="77777777" w:rsidR="00183F1C" w:rsidRPr="00843363" w:rsidRDefault="00183F1C" w:rsidP="007337FD">
            <w:pPr>
              <w:spacing w:before="20" w:after="20"/>
              <w:jc w:val="center"/>
              <w:rPr>
                <w:sz w:val="26"/>
                <w:szCs w:val="26"/>
              </w:rPr>
            </w:pPr>
            <w:r w:rsidRPr="00843363">
              <w:rPr>
                <w:sz w:val="26"/>
                <w:szCs w:val="26"/>
              </w:rPr>
              <w:t>KT - NS</w:t>
            </w:r>
          </w:p>
        </w:tc>
        <w:tc>
          <w:tcPr>
            <w:tcW w:w="1733" w:type="dxa"/>
            <w:shd w:val="clear" w:color="auto" w:fill="auto"/>
            <w:vAlign w:val="center"/>
          </w:tcPr>
          <w:p w14:paraId="0291DC05" w14:textId="240AAAF9" w:rsidR="00183F1C" w:rsidRPr="00843363" w:rsidRDefault="00183F1C" w:rsidP="00404DAD">
            <w:pPr>
              <w:spacing w:before="120" w:after="120"/>
              <w:jc w:val="both"/>
              <w:rPr>
                <w:rFonts w:eastAsia="Calibri"/>
                <w:spacing w:val="-14"/>
                <w:sz w:val="26"/>
                <w:szCs w:val="26"/>
              </w:rPr>
            </w:pPr>
            <w:r w:rsidRPr="00843363">
              <w:rPr>
                <w:rFonts w:eastAsia="Calibri"/>
                <w:spacing w:val="-14"/>
                <w:sz w:val="26"/>
                <w:szCs w:val="26"/>
              </w:rPr>
              <w:t xml:space="preserve">Đang giải quyết </w:t>
            </w:r>
            <w:r w:rsidR="00680AD3" w:rsidRPr="00843363">
              <w:rPr>
                <w:rFonts w:eastAsia="Calibri"/>
                <w:spacing w:val="-14"/>
                <w:sz w:val="26"/>
                <w:szCs w:val="26"/>
              </w:rPr>
              <w:t>(Sở TN&amp;MT đã ký HĐ 8/9 gói thầu và thực hiện xong công tác giải phóng mặt bằng dự án, gói thầu xây lắp + thiết bị đạt khoảng 54,1%, nhưng đang khó khăn về kinh phí thực hiện).</w:t>
            </w:r>
          </w:p>
        </w:tc>
      </w:tr>
      <w:tr w:rsidR="00843363" w:rsidRPr="00843363" w14:paraId="0FE041A5" w14:textId="77777777" w:rsidTr="00F52D9C">
        <w:trPr>
          <w:trHeight w:val="1640"/>
          <w:jc w:val="center"/>
        </w:trPr>
        <w:tc>
          <w:tcPr>
            <w:tcW w:w="548" w:type="dxa"/>
            <w:vAlign w:val="center"/>
          </w:tcPr>
          <w:p w14:paraId="455219AE" w14:textId="77777777" w:rsidR="00183F1C" w:rsidRPr="00843363" w:rsidRDefault="00183F1C" w:rsidP="007337FD">
            <w:pPr>
              <w:spacing w:beforeLines="40" w:before="96" w:afterLines="40" w:after="96"/>
              <w:jc w:val="center"/>
              <w:rPr>
                <w:rFonts w:eastAsia="Calibri"/>
                <w:sz w:val="26"/>
                <w:szCs w:val="26"/>
              </w:rPr>
            </w:pPr>
            <w:r w:rsidRPr="00843363">
              <w:rPr>
                <w:rFonts w:eastAsia="Calibri"/>
                <w:sz w:val="26"/>
                <w:szCs w:val="26"/>
              </w:rPr>
              <w:t>2</w:t>
            </w:r>
          </w:p>
        </w:tc>
        <w:tc>
          <w:tcPr>
            <w:tcW w:w="1710" w:type="dxa"/>
            <w:shd w:val="clear" w:color="auto" w:fill="auto"/>
            <w:vAlign w:val="center"/>
          </w:tcPr>
          <w:p w14:paraId="79B00352" w14:textId="77777777" w:rsidR="00183F1C" w:rsidRPr="00843363" w:rsidRDefault="00183F1C" w:rsidP="007337FD">
            <w:pPr>
              <w:spacing w:before="20" w:after="20"/>
              <w:jc w:val="center"/>
              <w:rPr>
                <w:sz w:val="26"/>
                <w:szCs w:val="26"/>
                <w:lang w:val="nl-NL"/>
              </w:rPr>
            </w:pPr>
            <w:r w:rsidRPr="00843363">
              <w:rPr>
                <w:sz w:val="26"/>
                <w:szCs w:val="26"/>
              </w:rPr>
              <w:t>Sở VH, TT&amp;DL</w:t>
            </w:r>
          </w:p>
        </w:tc>
        <w:tc>
          <w:tcPr>
            <w:tcW w:w="1701" w:type="dxa"/>
            <w:shd w:val="clear" w:color="auto" w:fill="auto"/>
            <w:vAlign w:val="center"/>
          </w:tcPr>
          <w:p w14:paraId="707C5C31" w14:textId="77777777" w:rsidR="00183F1C" w:rsidRPr="00843363" w:rsidRDefault="00183F1C" w:rsidP="007337FD">
            <w:pPr>
              <w:spacing w:before="20" w:after="20"/>
              <w:jc w:val="center"/>
              <w:rPr>
                <w:sz w:val="26"/>
                <w:szCs w:val="26"/>
                <w:lang w:val="nl-NL"/>
              </w:rPr>
            </w:pPr>
            <w:r w:rsidRPr="00903363">
              <w:rPr>
                <w:sz w:val="26"/>
                <w:szCs w:val="26"/>
                <w:lang w:val="nl-NL"/>
              </w:rPr>
              <w:t>Xã Tà Lèng, T</w:t>
            </w:r>
            <w:r w:rsidRPr="00843363">
              <w:rPr>
                <w:sz w:val="26"/>
                <w:szCs w:val="26"/>
                <w:lang w:val="vi-VN"/>
              </w:rPr>
              <w:t>p.</w:t>
            </w:r>
            <w:r w:rsidRPr="00903363">
              <w:rPr>
                <w:sz w:val="26"/>
                <w:szCs w:val="26"/>
                <w:lang w:val="nl-NL"/>
              </w:rPr>
              <w:t>ĐBP</w:t>
            </w:r>
          </w:p>
        </w:tc>
        <w:tc>
          <w:tcPr>
            <w:tcW w:w="6470" w:type="dxa"/>
            <w:shd w:val="clear" w:color="auto" w:fill="auto"/>
          </w:tcPr>
          <w:p w14:paraId="6DE9CA4B" w14:textId="77777777" w:rsidR="00183F1C" w:rsidRPr="00903363" w:rsidRDefault="00183F1C" w:rsidP="00404DAD">
            <w:pPr>
              <w:spacing w:before="240" w:after="240"/>
              <w:jc w:val="both"/>
              <w:rPr>
                <w:i/>
                <w:sz w:val="26"/>
                <w:szCs w:val="26"/>
                <w:lang w:val="nl-NL"/>
              </w:rPr>
            </w:pPr>
            <w:r w:rsidRPr="00903363">
              <w:rPr>
                <w:sz w:val="26"/>
                <w:szCs w:val="26"/>
                <w:lang w:val="nl-NL"/>
              </w:rPr>
              <w:t xml:space="preserve">Thanh toán tiền bồi thường, hỗ trợ đất, cây cối, tài sản của người dân bị thu hồi đất. Hiện nay, chưa chi trả hết cho nhân dân (mới chỉ cho nhân dân tạm ứng trước một phần) và công khai mức giá bồi thường cho người dân được biết </w:t>
            </w:r>
            <w:r w:rsidRPr="00903363">
              <w:rPr>
                <w:i/>
                <w:sz w:val="26"/>
                <w:szCs w:val="26"/>
                <w:lang w:val="nl-NL"/>
              </w:rPr>
              <w:t>(kiến nghị có liên quan đến Dự án: Đường Tà Lèng - Mường Phăng).</w:t>
            </w:r>
          </w:p>
        </w:tc>
        <w:tc>
          <w:tcPr>
            <w:tcW w:w="1275" w:type="dxa"/>
            <w:shd w:val="clear" w:color="auto" w:fill="auto"/>
            <w:vAlign w:val="center"/>
          </w:tcPr>
          <w:p w14:paraId="3D02A13F" w14:textId="77777777" w:rsidR="00183F1C" w:rsidRPr="00843363" w:rsidRDefault="00183F1C" w:rsidP="007337FD">
            <w:pPr>
              <w:jc w:val="center"/>
              <w:rPr>
                <w:sz w:val="26"/>
                <w:szCs w:val="26"/>
              </w:rPr>
            </w:pPr>
            <w:r w:rsidRPr="00843363">
              <w:rPr>
                <w:sz w:val="26"/>
                <w:szCs w:val="26"/>
              </w:rPr>
              <w:t>2020-2021</w:t>
            </w:r>
          </w:p>
        </w:tc>
        <w:tc>
          <w:tcPr>
            <w:tcW w:w="1300" w:type="dxa"/>
            <w:vAlign w:val="center"/>
          </w:tcPr>
          <w:p w14:paraId="28F0CD6C" w14:textId="77777777" w:rsidR="00183F1C" w:rsidRPr="00843363" w:rsidRDefault="00183F1C" w:rsidP="003E6FE8">
            <w:pPr>
              <w:spacing w:before="240" w:after="20"/>
              <w:jc w:val="center"/>
              <w:rPr>
                <w:sz w:val="26"/>
                <w:szCs w:val="26"/>
                <w:lang w:val="vi-VN"/>
              </w:rPr>
            </w:pPr>
            <w:r w:rsidRPr="00843363">
              <w:rPr>
                <w:sz w:val="26"/>
                <w:szCs w:val="26"/>
                <w:lang w:val="vi-VN"/>
              </w:rPr>
              <w:t>Dân tộc</w:t>
            </w:r>
          </w:p>
          <w:p w14:paraId="3905726A" w14:textId="77777777" w:rsidR="00183F1C" w:rsidRPr="00843363" w:rsidRDefault="00183F1C" w:rsidP="007337FD">
            <w:pPr>
              <w:spacing w:before="20" w:after="20"/>
              <w:jc w:val="center"/>
              <w:rPr>
                <w:sz w:val="26"/>
                <w:szCs w:val="26"/>
                <w:lang w:val="vi-VN"/>
              </w:rPr>
            </w:pPr>
          </w:p>
        </w:tc>
        <w:tc>
          <w:tcPr>
            <w:tcW w:w="1733" w:type="dxa"/>
            <w:shd w:val="clear" w:color="auto" w:fill="auto"/>
            <w:vAlign w:val="center"/>
          </w:tcPr>
          <w:p w14:paraId="21031F9B" w14:textId="77777777" w:rsidR="00183F1C" w:rsidRPr="00843363" w:rsidRDefault="00183F1C" w:rsidP="007337FD">
            <w:pPr>
              <w:spacing w:before="20" w:after="20"/>
              <w:jc w:val="center"/>
              <w:rPr>
                <w:rFonts w:eastAsia="Calibri"/>
                <w:spacing w:val="-14"/>
                <w:sz w:val="26"/>
                <w:szCs w:val="26"/>
              </w:rPr>
            </w:pPr>
            <w:r w:rsidRPr="00843363">
              <w:rPr>
                <w:rFonts w:eastAsia="Calibri"/>
                <w:spacing w:val="-14"/>
                <w:sz w:val="26"/>
                <w:szCs w:val="26"/>
              </w:rPr>
              <w:t>Đang giải quyết</w:t>
            </w:r>
          </w:p>
        </w:tc>
      </w:tr>
      <w:tr w:rsidR="00843363" w:rsidRPr="00843363" w14:paraId="0FB95118" w14:textId="77777777" w:rsidTr="00F52D9C">
        <w:trPr>
          <w:trHeight w:val="149"/>
          <w:jc w:val="center"/>
        </w:trPr>
        <w:tc>
          <w:tcPr>
            <w:tcW w:w="14737" w:type="dxa"/>
            <w:gridSpan w:val="7"/>
            <w:vAlign w:val="center"/>
          </w:tcPr>
          <w:p w14:paraId="29432398" w14:textId="77777777" w:rsidR="00183F1C" w:rsidRPr="00843363" w:rsidRDefault="00183F1C" w:rsidP="007337FD">
            <w:pPr>
              <w:spacing w:beforeLines="40" w:before="96" w:afterLines="40" w:after="96"/>
              <w:rPr>
                <w:rFonts w:eastAsia="Calibri"/>
                <w:b/>
                <w:sz w:val="26"/>
                <w:szCs w:val="26"/>
                <w:lang w:val="vi-VN"/>
              </w:rPr>
            </w:pPr>
            <w:r w:rsidRPr="00843363">
              <w:rPr>
                <w:rFonts w:eastAsia="Calibri"/>
                <w:b/>
                <w:sz w:val="26"/>
                <w:szCs w:val="26"/>
              </w:rPr>
              <w:lastRenderedPageBreak/>
              <w:t>II</w:t>
            </w:r>
            <w:r w:rsidRPr="00843363">
              <w:rPr>
                <w:rFonts w:eastAsia="Calibri"/>
                <w:b/>
                <w:sz w:val="26"/>
                <w:szCs w:val="26"/>
                <w:lang w:val="vi-VN"/>
              </w:rPr>
              <w:t xml:space="preserve">. </w:t>
            </w:r>
            <w:r w:rsidRPr="00843363">
              <w:rPr>
                <w:b/>
                <w:sz w:val="26"/>
                <w:szCs w:val="26"/>
              </w:rPr>
              <w:t>Các kiến nghị của cử tri trước và sau kỳ họp thứ 14</w:t>
            </w:r>
          </w:p>
        </w:tc>
      </w:tr>
      <w:tr w:rsidR="00843363" w:rsidRPr="00843363" w14:paraId="7D941092" w14:textId="77777777" w:rsidTr="00F52D9C">
        <w:trPr>
          <w:trHeight w:val="2687"/>
          <w:jc w:val="center"/>
        </w:trPr>
        <w:tc>
          <w:tcPr>
            <w:tcW w:w="548" w:type="dxa"/>
            <w:vAlign w:val="center"/>
          </w:tcPr>
          <w:p w14:paraId="5368B526" w14:textId="77777777" w:rsidR="00183F1C" w:rsidRPr="00843363" w:rsidRDefault="00183F1C" w:rsidP="007337FD">
            <w:pPr>
              <w:spacing w:beforeLines="40" w:before="96" w:afterLines="40" w:after="96"/>
              <w:jc w:val="center"/>
              <w:rPr>
                <w:rFonts w:eastAsia="Calibri"/>
                <w:sz w:val="26"/>
                <w:szCs w:val="26"/>
              </w:rPr>
            </w:pPr>
            <w:r w:rsidRPr="00843363">
              <w:rPr>
                <w:rFonts w:eastAsia="Calibri"/>
                <w:sz w:val="26"/>
                <w:szCs w:val="26"/>
              </w:rPr>
              <w:t>3</w:t>
            </w:r>
          </w:p>
        </w:tc>
        <w:tc>
          <w:tcPr>
            <w:tcW w:w="1710" w:type="dxa"/>
            <w:shd w:val="clear" w:color="auto" w:fill="auto"/>
            <w:vAlign w:val="center"/>
          </w:tcPr>
          <w:p w14:paraId="72FA4BD1" w14:textId="77777777" w:rsidR="00183F1C" w:rsidRPr="00843363" w:rsidRDefault="00183F1C" w:rsidP="007337FD">
            <w:pPr>
              <w:jc w:val="center"/>
              <w:rPr>
                <w:sz w:val="26"/>
                <w:szCs w:val="26"/>
              </w:rPr>
            </w:pPr>
            <w:r w:rsidRPr="00843363">
              <w:rPr>
                <w:sz w:val="26"/>
                <w:szCs w:val="26"/>
              </w:rPr>
              <w:t>Sở Văn hóa TT&amp;DL</w:t>
            </w:r>
          </w:p>
          <w:p w14:paraId="073B890A" w14:textId="77777777" w:rsidR="00183F1C" w:rsidRPr="00843363" w:rsidRDefault="00183F1C" w:rsidP="007337FD">
            <w:pPr>
              <w:spacing w:before="20" w:after="20"/>
              <w:jc w:val="center"/>
              <w:rPr>
                <w:sz w:val="26"/>
                <w:szCs w:val="26"/>
              </w:rPr>
            </w:pPr>
          </w:p>
        </w:tc>
        <w:tc>
          <w:tcPr>
            <w:tcW w:w="1701" w:type="dxa"/>
            <w:shd w:val="clear" w:color="auto" w:fill="auto"/>
            <w:vAlign w:val="center"/>
          </w:tcPr>
          <w:p w14:paraId="1204FEB5" w14:textId="77777777" w:rsidR="00183F1C" w:rsidRPr="00843363" w:rsidRDefault="00183F1C" w:rsidP="007337FD">
            <w:pPr>
              <w:jc w:val="center"/>
              <w:rPr>
                <w:sz w:val="26"/>
                <w:szCs w:val="26"/>
              </w:rPr>
            </w:pPr>
            <w:r w:rsidRPr="00843363">
              <w:rPr>
                <w:sz w:val="26"/>
                <w:szCs w:val="26"/>
              </w:rPr>
              <w:t xml:space="preserve">Cử tri xã Thanh Minh, thành phố Điện Biên Phủ </w:t>
            </w:r>
          </w:p>
          <w:p w14:paraId="64AC1076" w14:textId="77777777" w:rsidR="00183F1C" w:rsidRPr="00843363" w:rsidRDefault="00183F1C" w:rsidP="007337FD">
            <w:pPr>
              <w:spacing w:before="20" w:after="20"/>
              <w:jc w:val="center"/>
              <w:rPr>
                <w:sz w:val="26"/>
                <w:szCs w:val="26"/>
              </w:rPr>
            </w:pPr>
          </w:p>
        </w:tc>
        <w:tc>
          <w:tcPr>
            <w:tcW w:w="6470" w:type="dxa"/>
            <w:shd w:val="clear" w:color="auto" w:fill="auto"/>
          </w:tcPr>
          <w:p w14:paraId="38006D3D" w14:textId="77777777" w:rsidR="00183F1C" w:rsidRPr="00843363" w:rsidRDefault="00183F1C" w:rsidP="007337FD">
            <w:pPr>
              <w:spacing w:before="20" w:after="20"/>
              <w:jc w:val="both"/>
              <w:rPr>
                <w:sz w:val="26"/>
                <w:szCs w:val="26"/>
              </w:rPr>
            </w:pPr>
            <w:r w:rsidRPr="00843363">
              <w:rPr>
                <w:sz w:val="26"/>
                <w:szCs w:val="26"/>
              </w:rPr>
              <w:t>UBND tỉnh chỉ đạo Sở Văn hoá, Thể thao và Du lịch, chủ đầu tư Dự án đường Tà Lèng - Mường Phăng rà soát, có phương án hỗ trợ cho các tổ chức và các hộ dân sinh sống liền kề tuyến đường do trong quá trình thi công dự án đã làm ảnh hưởng, như: Các nhánh đường ngõ của khu dân cư thôn bản, trường học không được đấu nối vào trục đường chính sau khi thi công, nhà đất của một số hộ dân bị chênh lệch độ cao so với mặt đường, hệ thống thu gom nước mặt đường, mái ta luy mùa mưa kéo theo bùn đất chảy đổ trực tiếp vào ruộng canh tác của nhân dân.</w:t>
            </w:r>
          </w:p>
        </w:tc>
        <w:tc>
          <w:tcPr>
            <w:tcW w:w="1275" w:type="dxa"/>
            <w:shd w:val="clear" w:color="auto" w:fill="auto"/>
            <w:vAlign w:val="center"/>
          </w:tcPr>
          <w:p w14:paraId="036B85FF" w14:textId="77777777" w:rsidR="00183F1C" w:rsidRPr="00843363" w:rsidRDefault="00183F1C" w:rsidP="007337FD">
            <w:pPr>
              <w:jc w:val="center"/>
              <w:rPr>
                <w:sz w:val="26"/>
                <w:szCs w:val="26"/>
              </w:rPr>
            </w:pPr>
            <w:r w:rsidRPr="00843363">
              <w:rPr>
                <w:sz w:val="26"/>
                <w:szCs w:val="26"/>
                <w:lang w:val="vi-VN"/>
              </w:rPr>
              <w:t>Quý IV 2020</w:t>
            </w:r>
          </w:p>
        </w:tc>
        <w:tc>
          <w:tcPr>
            <w:tcW w:w="1300" w:type="dxa"/>
            <w:vAlign w:val="center"/>
          </w:tcPr>
          <w:p w14:paraId="4F002A07" w14:textId="77777777" w:rsidR="00183F1C" w:rsidRPr="00843363" w:rsidRDefault="00183F1C" w:rsidP="007337FD">
            <w:pPr>
              <w:spacing w:before="20" w:after="20"/>
              <w:jc w:val="center"/>
              <w:rPr>
                <w:sz w:val="26"/>
                <w:szCs w:val="26"/>
                <w:lang w:val="vi-VN"/>
              </w:rPr>
            </w:pPr>
            <w:r w:rsidRPr="00843363">
              <w:rPr>
                <w:spacing w:val="-14"/>
                <w:sz w:val="26"/>
                <w:szCs w:val="26"/>
              </w:rPr>
              <w:t>VH-XH</w:t>
            </w:r>
          </w:p>
        </w:tc>
        <w:tc>
          <w:tcPr>
            <w:tcW w:w="1733" w:type="dxa"/>
            <w:shd w:val="clear" w:color="auto" w:fill="auto"/>
            <w:vAlign w:val="center"/>
          </w:tcPr>
          <w:p w14:paraId="545936B1" w14:textId="77777777" w:rsidR="00183F1C" w:rsidRPr="00843363" w:rsidRDefault="00183F1C" w:rsidP="007337FD">
            <w:pPr>
              <w:spacing w:before="20" w:after="20"/>
              <w:jc w:val="center"/>
              <w:rPr>
                <w:rFonts w:eastAsia="Calibri"/>
                <w:spacing w:val="-14"/>
                <w:sz w:val="26"/>
                <w:szCs w:val="26"/>
              </w:rPr>
            </w:pPr>
            <w:r w:rsidRPr="00843363">
              <w:rPr>
                <w:rFonts w:eastAsia="Calibri"/>
                <w:spacing w:val="-14"/>
                <w:sz w:val="26"/>
                <w:szCs w:val="26"/>
              </w:rPr>
              <w:t>Đang giải quyết</w:t>
            </w:r>
          </w:p>
        </w:tc>
      </w:tr>
      <w:tr w:rsidR="00183F1C" w:rsidRPr="00843363" w14:paraId="1B73BB93" w14:textId="77777777" w:rsidTr="00F52D9C">
        <w:trPr>
          <w:trHeight w:val="1640"/>
          <w:jc w:val="center"/>
        </w:trPr>
        <w:tc>
          <w:tcPr>
            <w:tcW w:w="548" w:type="dxa"/>
            <w:vAlign w:val="center"/>
          </w:tcPr>
          <w:p w14:paraId="344C9CF0" w14:textId="77777777" w:rsidR="00183F1C" w:rsidRPr="00843363" w:rsidRDefault="00183F1C" w:rsidP="007337FD">
            <w:pPr>
              <w:spacing w:beforeLines="40" w:before="96" w:afterLines="40" w:after="96"/>
              <w:jc w:val="center"/>
              <w:rPr>
                <w:rFonts w:eastAsia="Calibri"/>
                <w:sz w:val="26"/>
                <w:szCs w:val="26"/>
              </w:rPr>
            </w:pPr>
            <w:r w:rsidRPr="00843363">
              <w:rPr>
                <w:rFonts w:eastAsia="Calibri"/>
                <w:sz w:val="26"/>
                <w:szCs w:val="26"/>
              </w:rPr>
              <w:t>4</w:t>
            </w:r>
          </w:p>
        </w:tc>
        <w:tc>
          <w:tcPr>
            <w:tcW w:w="1710" w:type="dxa"/>
            <w:shd w:val="clear" w:color="auto" w:fill="auto"/>
            <w:vAlign w:val="center"/>
          </w:tcPr>
          <w:p w14:paraId="7A2D6C3D" w14:textId="77777777" w:rsidR="00183F1C" w:rsidRPr="00843363" w:rsidRDefault="00183F1C" w:rsidP="007337FD">
            <w:pPr>
              <w:jc w:val="center"/>
              <w:rPr>
                <w:sz w:val="26"/>
                <w:szCs w:val="26"/>
              </w:rPr>
            </w:pPr>
            <w:r w:rsidRPr="00843363">
              <w:rPr>
                <w:sz w:val="26"/>
                <w:szCs w:val="26"/>
              </w:rPr>
              <w:t>Văn phòng UBND tỉnh</w:t>
            </w:r>
          </w:p>
          <w:p w14:paraId="3B9E642F" w14:textId="77777777" w:rsidR="00183F1C" w:rsidRPr="00843363" w:rsidRDefault="00183F1C" w:rsidP="007337FD">
            <w:pPr>
              <w:jc w:val="center"/>
              <w:rPr>
                <w:sz w:val="26"/>
                <w:szCs w:val="26"/>
              </w:rPr>
            </w:pPr>
          </w:p>
        </w:tc>
        <w:tc>
          <w:tcPr>
            <w:tcW w:w="1701" w:type="dxa"/>
            <w:shd w:val="clear" w:color="auto" w:fill="auto"/>
            <w:vAlign w:val="center"/>
          </w:tcPr>
          <w:p w14:paraId="46763B03" w14:textId="77777777" w:rsidR="00183F1C" w:rsidRPr="00843363" w:rsidRDefault="00183F1C" w:rsidP="007337FD">
            <w:pPr>
              <w:jc w:val="center"/>
              <w:rPr>
                <w:sz w:val="26"/>
                <w:szCs w:val="26"/>
              </w:rPr>
            </w:pPr>
            <w:r w:rsidRPr="00843363">
              <w:rPr>
                <w:sz w:val="26"/>
                <w:szCs w:val="26"/>
              </w:rPr>
              <w:t>Cử tri xã Pá Khoang, thành phố ĐBP</w:t>
            </w:r>
          </w:p>
        </w:tc>
        <w:tc>
          <w:tcPr>
            <w:tcW w:w="6470" w:type="dxa"/>
            <w:shd w:val="clear" w:color="auto" w:fill="auto"/>
          </w:tcPr>
          <w:p w14:paraId="40C2B70F" w14:textId="77777777" w:rsidR="00183F1C" w:rsidRPr="00843363" w:rsidRDefault="00183F1C" w:rsidP="007337FD">
            <w:pPr>
              <w:spacing w:before="20" w:after="20"/>
              <w:jc w:val="both"/>
              <w:rPr>
                <w:sz w:val="26"/>
                <w:szCs w:val="26"/>
              </w:rPr>
            </w:pPr>
            <w:r w:rsidRPr="00843363">
              <w:rPr>
                <w:sz w:val="26"/>
                <w:szCs w:val="26"/>
              </w:rPr>
              <w:t>Hiện nay, tại khu vực Bản Kéo, xã Pá Khoang còn 06 hộ chưa nhất trí với mức giá bồi thường giải phóng mặt bằng để thực hiện Dự án mở đường đi Đảo Hoa xã Pá Khoang. Đề nghị UBND tỉnh chỉ đạo chủ đầu tư dự án xem xét, giải quyết.</w:t>
            </w:r>
          </w:p>
        </w:tc>
        <w:tc>
          <w:tcPr>
            <w:tcW w:w="1275" w:type="dxa"/>
            <w:shd w:val="clear" w:color="auto" w:fill="auto"/>
            <w:vAlign w:val="center"/>
          </w:tcPr>
          <w:p w14:paraId="08F5938B" w14:textId="77777777" w:rsidR="00183F1C" w:rsidRPr="00843363" w:rsidRDefault="00183F1C" w:rsidP="007337FD">
            <w:pPr>
              <w:jc w:val="center"/>
              <w:rPr>
                <w:sz w:val="26"/>
                <w:szCs w:val="26"/>
              </w:rPr>
            </w:pPr>
            <w:r w:rsidRPr="00843363">
              <w:rPr>
                <w:sz w:val="26"/>
                <w:szCs w:val="26"/>
              </w:rPr>
              <w:t>Tháng 11/2020</w:t>
            </w:r>
          </w:p>
        </w:tc>
        <w:tc>
          <w:tcPr>
            <w:tcW w:w="1300" w:type="dxa"/>
            <w:vAlign w:val="center"/>
          </w:tcPr>
          <w:p w14:paraId="5029EDD9" w14:textId="77777777" w:rsidR="00183F1C" w:rsidRPr="00843363" w:rsidRDefault="00183F1C" w:rsidP="007337FD">
            <w:pPr>
              <w:spacing w:before="360" w:after="40"/>
              <w:jc w:val="center"/>
              <w:rPr>
                <w:sz w:val="26"/>
                <w:szCs w:val="26"/>
                <w:lang w:val="vi-VN"/>
              </w:rPr>
            </w:pPr>
            <w:r w:rsidRPr="00843363">
              <w:rPr>
                <w:sz w:val="26"/>
                <w:szCs w:val="26"/>
                <w:lang w:val="vi-VN"/>
              </w:rPr>
              <w:t>KT-NS</w:t>
            </w:r>
          </w:p>
          <w:p w14:paraId="73967A11" w14:textId="77777777" w:rsidR="00183F1C" w:rsidRPr="00843363" w:rsidRDefault="00183F1C" w:rsidP="007337FD">
            <w:pPr>
              <w:spacing w:before="60" w:after="60"/>
              <w:jc w:val="center"/>
              <w:rPr>
                <w:sz w:val="26"/>
                <w:szCs w:val="26"/>
              </w:rPr>
            </w:pPr>
          </w:p>
        </w:tc>
        <w:tc>
          <w:tcPr>
            <w:tcW w:w="1733" w:type="dxa"/>
            <w:shd w:val="clear" w:color="auto" w:fill="auto"/>
            <w:vAlign w:val="center"/>
          </w:tcPr>
          <w:p w14:paraId="6ED5CF04" w14:textId="77777777" w:rsidR="00183F1C" w:rsidRPr="00843363" w:rsidRDefault="00183F1C" w:rsidP="007337FD">
            <w:pPr>
              <w:spacing w:before="20" w:after="20"/>
              <w:jc w:val="center"/>
              <w:rPr>
                <w:sz w:val="26"/>
                <w:szCs w:val="26"/>
              </w:rPr>
            </w:pPr>
            <w:r w:rsidRPr="00843363">
              <w:rPr>
                <w:sz w:val="26"/>
                <w:szCs w:val="26"/>
                <w:lang w:val="vi-VN"/>
              </w:rPr>
              <w:t>Đang giải quyết</w:t>
            </w:r>
          </w:p>
        </w:tc>
      </w:tr>
    </w:tbl>
    <w:p w14:paraId="41EFB844" w14:textId="77777777" w:rsidR="00183F1C" w:rsidRPr="00843363" w:rsidRDefault="00183F1C" w:rsidP="00183F1C">
      <w:pPr>
        <w:jc w:val="center"/>
        <w:rPr>
          <w:b/>
          <w:sz w:val="24"/>
          <w:szCs w:val="24"/>
        </w:rPr>
      </w:pPr>
    </w:p>
    <w:p w14:paraId="247CD595" w14:textId="77777777" w:rsidR="00183F1C" w:rsidRPr="00843363" w:rsidRDefault="00183F1C" w:rsidP="00183F1C">
      <w:pPr>
        <w:jc w:val="center"/>
        <w:rPr>
          <w:b/>
          <w:sz w:val="24"/>
          <w:szCs w:val="24"/>
        </w:rPr>
      </w:pPr>
    </w:p>
    <w:p w14:paraId="641A768A" w14:textId="77777777" w:rsidR="00183F1C" w:rsidRPr="00843363" w:rsidRDefault="00183F1C" w:rsidP="00183F1C">
      <w:pPr>
        <w:jc w:val="center"/>
        <w:rPr>
          <w:b/>
          <w:sz w:val="24"/>
          <w:szCs w:val="24"/>
        </w:rPr>
      </w:pPr>
    </w:p>
    <w:p w14:paraId="66427BEC" w14:textId="77777777" w:rsidR="00183F1C" w:rsidRPr="00843363" w:rsidRDefault="00183F1C" w:rsidP="00183F1C">
      <w:pPr>
        <w:jc w:val="center"/>
        <w:rPr>
          <w:b/>
        </w:rPr>
      </w:pPr>
      <w:r w:rsidRPr="00843363">
        <w:rPr>
          <w:b/>
        </w:rPr>
        <w:br w:type="page"/>
      </w:r>
      <w:r w:rsidRPr="00843363">
        <w:rPr>
          <w:b/>
        </w:rPr>
        <w:lastRenderedPageBreak/>
        <w:t>PHỤ LỤC II</w:t>
      </w:r>
    </w:p>
    <w:p w14:paraId="1F990D3D" w14:textId="77777777" w:rsidR="00183F1C" w:rsidRPr="00843363" w:rsidRDefault="00183F1C" w:rsidP="00183F1C">
      <w:pPr>
        <w:jc w:val="center"/>
        <w:rPr>
          <w:b/>
        </w:rPr>
      </w:pPr>
      <w:r w:rsidRPr="00843363">
        <w:rPr>
          <w:b/>
        </w:rPr>
        <w:t>Các kiến nghị của cử tri đã tiếp thu và được xem xét giải quyết trong thời gian tới</w:t>
      </w:r>
    </w:p>
    <w:p w14:paraId="4D9DA457" w14:textId="1E469C08" w:rsidR="00183F1C" w:rsidRPr="00843363" w:rsidRDefault="00FC058A" w:rsidP="00183F1C">
      <w:pPr>
        <w:jc w:val="center"/>
        <w:rPr>
          <w:sz w:val="26"/>
          <w:lang w:val="da-DK"/>
        </w:rPr>
      </w:pPr>
      <w:r>
        <w:rPr>
          <w:i/>
          <w:sz w:val="26"/>
        </w:rPr>
        <w:t>(Kèm theo Nghị quyết số 183</w:t>
      </w:r>
      <w:r w:rsidR="00183F1C" w:rsidRPr="00843363">
        <w:rPr>
          <w:i/>
          <w:sz w:val="26"/>
        </w:rPr>
        <w:t>/NQ-HĐND ngày</w:t>
      </w:r>
      <w:r>
        <w:rPr>
          <w:i/>
          <w:sz w:val="26"/>
        </w:rPr>
        <w:t xml:space="preserve"> 08</w:t>
      </w:r>
      <w:r w:rsidR="00183F1C" w:rsidRPr="00843363">
        <w:rPr>
          <w:i/>
          <w:sz w:val="26"/>
        </w:rPr>
        <w:t>/</w:t>
      </w:r>
      <w:r w:rsidR="00183F1C" w:rsidRPr="00843363">
        <w:rPr>
          <w:i/>
          <w:sz w:val="26"/>
          <w:lang w:val="vi-VN"/>
        </w:rPr>
        <w:t>1</w:t>
      </w:r>
      <w:r w:rsidR="00183F1C" w:rsidRPr="00843363">
        <w:rPr>
          <w:i/>
          <w:sz w:val="26"/>
        </w:rPr>
        <w:t>2/2020 của HĐND tỉnh)</w:t>
      </w:r>
    </w:p>
    <w:p w14:paraId="33B68CE0" w14:textId="3454459D" w:rsidR="00183F1C" w:rsidRPr="00843363" w:rsidRDefault="00183F1C" w:rsidP="00183F1C">
      <w:pPr>
        <w:jc w:val="center"/>
        <w:rPr>
          <w:sz w:val="26"/>
          <w:szCs w:val="26"/>
          <w:lang w:val="nl-NL"/>
        </w:rPr>
      </w:pPr>
      <w:r w:rsidRPr="00843363">
        <w:rPr>
          <w:noProof/>
          <w:sz w:val="26"/>
          <w:szCs w:val="26"/>
          <w:lang w:val="vi-VN" w:eastAsia="vi-VN"/>
        </w:rPr>
        <mc:AlternateContent>
          <mc:Choice Requires="wps">
            <w:drawing>
              <wp:anchor distT="0" distB="0" distL="114300" distR="114300" simplePos="0" relativeHeight="251668992" behindDoc="0" locked="0" layoutInCell="1" allowOverlap="1" wp14:anchorId="2BC6DDF2" wp14:editId="0F1246D8">
                <wp:simplePos x="0" y="0"/>
                <wp:positionH relativeFrom="column">
                  <wp:posOffset>3537280</wp:posOffset>
                </wp:positionH>
                <wp:positionV relativeFrom="paragraph">
                  <wp:posOffset>64135</wp:posOffset>
                </wp:positionV>
                <wp:extent cx="1894637" cy="0"/>
                <wp:effectExtent l="0" t="0" r="29845" b="19050"/>
                <wp:wrapNone/>
                <wp:docPr id="6" name="Đường kết nối Mũi tên Thẳ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46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9EC6A" id="Đường kết nối Mũi tên Thẳng 6" o:spid="_x0000_s1026" type="#_x0000_t32" style="position:absolute;margin-left:278.55pt;margin-top:5.05pt;width:149.2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"/>
            </w:pict>
          </mc:Fallback>
        </mc:AlternateConten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7370"/>
        <w:gridCol w:w="1559"/>
        <w:gridCol w:w="1559"/>
        <w:gridCol w:w="1276"/>
        <w:gridCol w:w="2268"/>
      </w:tblGrid>
      <w:tr w:rsidR="00843363" w:rsidRPr="00843363" w14:paraId="43E83AA3" w14:textId="77777777" w:rsidTr="007337FD">
        <w:tc>
          <w:tcPr>
            <w:tcW w:w="535" w:type="dxa"/>
            <w:shd w:val="clear" w:color="auto" w:fill="auto"/>
            <w:vAlign w:val="center"/>
          </w:tcPr>
          <w:p w14:paraId="7D473D18" w14:textId="77777777" w:rsidR="00183F1C" w:rsidRPr="00843363" w:rsidRDefault="00183F1C" w:rsidP="007337FD">
            <w:pPr>
              <w:spacing w:before="20" w:after="20"/>
              <w:jc w:val="center"/>
              <w:rPr>
                <w:b/>
                <w:sz w:val="26"/>
                <w:szCs w:val="26"/>
                <w:lang w:val="nl-NL"/>
              </w:rPr>
            </w:pPr>
            <w:r w:rsidRPr="00843363">
              <w:rPr>
                <w:b/>
                <w:sz w:val="26"/>
                <w:szCs w:val="26"/>
                <w:lang w:val="nl-NL"/>
              </w:rPr>
              <w:t>Stt</w:t>
            </w:r>
          </w:p>
        </w:tc>
        <w:tc>
          <w:tcPr>
            <w:tcW w:w="7370" w:type="dxa"/>
            <w:shd w:val="clear" w:color="auto" w:fill="auto"/>
            <w:vAlign w:val="center"/>
          </w:tcPr>
          <w:p w14:paraId="30FFCC1D" w14:textId="77777777" w:rsidR="00183F1C" w:rsidRPr="00843363" w:rsidRDefault="00183F1C" w:rsidP="007337FD">
            <w:pPr>
              <w:spacing w:before="20" w:after="20"/>
              <w:jc w:val="center"/>
              <w:rPr>
                <w:b/>
                <w:sz w:val="26"/>
                <w:szCs w:val="26"/>
                <w:lang w:val="nl-NL"/>
              </w:rPr>
            </w:pPr>
            <w:r w:rsidRPr="00843363">
              <w:rPr>
                <w:b/>
                <w:sz w:val="26"/>
                <w:szCs w:val="26"/>
                <w:lang w:val="nl-NL"/>
              </w:rPr>
              <w:t>Nội dung kiến nghị</w:t>
            </w:r>
          </w:p>
        </w:tc>
        <w:tc>
          <w:tcPr>
            <w:tcW w:w="1559" w:type="dxa"/>
            <w:shd w:val="clear" w:color="auto" w:fill="auto"/>
            <w:vAlign w:val="center"/>
          </w:tcPr>
          <w:p w14:paraId="60463AE4" w14:textId="77777777" w:rsidR="00183F1C" w:rsidRPr="00843363" w:rsidRDefault="00183F1C" w:rsidP="007337FD">
            <w:pPr>
              <w:spacing w:before="20" w:after="20"/>
              <w:jc w:val="center"/>
              <w:rPr>
                <w:b/>
                <w:sz w:val="26"/>
                <w:szCs w:val="26"/>
                <w:lang w:val="nl-NL"/>
              </w:rPr>
            </w:pPr>
            <w:r w:rsidRPr="00843363">
              <w:rPr>
                <w:b/>
                <w:sz w:val="26"/>
                <w:szCs w:val="26"/>
                <w:lang w:val="nl-NL"/>
              </w:rPr>
              <w:t>Địa phương có kiến nghị</w:t>
            </w:r>
          </w:p>
        </w:tc>
        <w:tc>
          <w:tcPr>
            <w:tcW w:w="1559" w:type="dxa"/>
            <w:shd w:val="clear" w:color="auto" w:fill="auto"/>
            <w:vAlign w:val="center"/>
          </w:tcPr>
          <w:p w14:paraId="014E2C2D" w14:textId="77777777" w:rsidR="00183F1C" w:rsidRPr="00843363" w:rsidRDefault="00183F1C" w:rsidP="007337FD">
            <w:pPr>
              <w:spacing w:before="20" w:after="20"/>
              <w:jc w:val="center"/>
              <w:rPr>
                <w:b/>
                <w:sz w:val="26"/>
                <w:szCs w:val="26"/>
                <w:lang w:val="nl-NL"/>
              </w:rPr>
            </w:pPr>
            <w:r w:rsidRPr="00843363">
              <w:rPr>
                <w:b/>
                <w:sz w:val="26"/>
                <w:szCs w:val="26"/>
                <w:lang w:val="nl-NL"/>
              </w:rPr>
              <w:t>Cơ quan chủ trì giải quyết</w:t>
            </w:r>
          </w:p>
        </w:tc>
        <w:tc>
          <w:tcPr>
            <w:tcW w:w="1276" w:type="dxa"/>
            <w:shd w:val="clear" w:color="auto" w:fill="auto"/>
            <w:vAlign w:val="center"/>
          </w:tcPr>
          <w:p w14:paraId="2F016AAE" w14:textId="77777777" w:rsidR="00183F1C" w:rsidRPr="00843363" w:rsidRDefault="00183F1C" w:rsidP="007337FD">
            <w:pPr>
              <w:spacing w:before="20" w:after="20"/>
              <w:jc w:val="center"/>
              <w:rPr>
                <w:b/>
                <w:sz w:val="26"/>
                <w:szCs w:val="26"/>
                <w:lang w:val="nl-NL"/>
              </w:rPr>
            </w:pPr>
            <w:r w:rsidRPr="00843363">
              <w:rPr>
                <w:b/>
                <w:sz w:val="26"/>
                <w:szCs w:val="26"/>
                <w:lang w:val="nl-NL"/>
              </w:rPr>
              <w:t>Ban theo dõi giám sát</w:t>
            </w:r>
          </w:p>
        </w:tc>
        <w:tc>
          <w:tcPr>
            <w:tcW w:w="2268" w:type="dxa"/>
            <w:vAlign w:val="center"/>
          </w:tcPr>
          <w:p w14:paraId="64664EC1" w14:textId="77777777" w:rsidR="00183F1C" w:rsidRPr="00843363" w:rsidRDefault="00183F1C" w:rsidP="007337FD">
            <w:pPr>
              <w:spacing w:before="20" w:after="20"/>
              <w:jc w:val="center"/>
              <w:rPr>
                <w:b/>
                <w:sz w:val="26"/>
                <w:szCs w:val="26"/>
                <w:lang w:val="vi-VN"/>
              </w:rPr>
            </w:pPr>
            <w:r w:rsidRPr="00843363">
              <w:rPr>
                <w:b/>
                <w:sz w:val="26"/>
                <w:szCs w:val="26"/>
                <w:lang w:val="vi-VN"/>
              </w:rPr>
              <w:t>Ghi chú</w:t>
            </w:r>
          </w:p>
        </w:tc>
      </w:tr>
      <w:tr w:rsidR="00843363" w:rsidRPr="00843363" w14:paraId="0865759E" w14:textId="77777777" w:rsidTr="007337FD">
        <w:trPr>
          <w:trHeight w:val="746"/>
        </w:trPr>
        <w:tc>
          <w:tcPr>
            <w:tcW w:w="14567" w:type="dxa"/>
            <w:gridSpan w:val="6"/>
            <w:shd w:val="clear" w:color="auto" w:fill="auto"/>
            <w:vAlign w:val="center"/>
          </w:tcPr>
          <w:p w14:paraId="3F1E4C64" w14:textId="77777777" w:rsidR="00183F1C" w:rsidRPr="00843363" w:rsidRDefault="00183F1C" w:rsidP="007337FD">
            <w:pPr>
              <w:spacing w:before="20" w:after="20"/>
              <w:rPr>
                <w:b/>
                <w:sz w:val="26"/>
                <w:szCs w:val="26"/>
                <w:lang w:val="vi-VN"/>
              </w:rPr>
            </w:pPr>
            <w:r w:rsidRPr="00843363">
              <w:rPr>
                <w:b/>
              </w:rPr>
              <w:t>I</w:t>
            </w:r>
            <w:r w:rsidRPr="00843363">
              <w:rPr>
                <w:b/>
                <w:lang w:val="vi-VN"/>
              </w:rPr>
              <w:t xml:space="preserve">. </w:t>
            </w:r>
            <w:r w:rsidRPr="00843363">
              <w:rPr>
                <w:b/>
                <w:sz w:val="26"/>
                <w:szCs w:val="26"/>
              </w:rPr>
              <w:t>Các kiến nghị của cử tri trước và sau kỳ họp thứ 4,</w:t>
            </w:r>
            <w:r w:rsidRPr="00843363">
              <w:rPr>
                <w:b/>
                <w:sz w:val="26"/>
                <w:szCs w:val="26"/>
                <w:lang w:val="vi-VN"/>
              </w:rPr>
              <w:t xml:space="preserve"> </w:t>
            </w:r>
            <w:r w:rsidRPr="00843363">
              <w:rPr>
                <w:b/>
                <w:sz w:val="26"/>
                <w:szCs w:val="26"/>
              </w:rPr>
              <w:t>5</w:t>
            </w:r>
          </w:p>
        </w:tc>
      </w:tr>
      <w:tr w:rsidR="00843363" w:rsidRPr="00903363" w14:paraId="181C745F" w14:textId="77777777" w:rsidTr="007337FD">
        <w:tc>
          <w:tcPr>
            <w:tcW w:w="535" w:type="dxa"/>
            <w:shd w:val="clear" w:color="auto" w:fill="auto"/>
            <w:vAlign w:val="center"/>
          </w:tcPr>
          <w:p w14:paraId="375DE758" w14:textId="77777777" w:rsidR="00183F1C" w:rsidRPr="00843363" w:rsidRDefault="00183F1C" w:rsidP="007337FD">
            <w:pPr>
              <w:spacing w:before="20" w:after="20"/>
              <w:jc w:val="center"/>
              <w:rPr>
                <w:sz w:val="26"/>
                <w:szCs w:val="26"/>
              </w:rPr>
            </w:pPr>
            <w:r w:rsidRPr="00843363">
              <w:rPr>
                <w:sz w:val="26"/>
                <w:szCs w:val="26"/>
              </w:rPr>
              <w:t>1</w:t>
            </w:r>
          </w:p>
        </w:tc>
        <w:tc>
          <w:tcPr>
            <w:tcW w:w="7370" w:type="dxa"/>
            <w:shd w:val="clear" w:color="auto" w:fill="auto"/>
            <w:vAlign w:val="center"/>
          </w:tcPr>
          <w:p w14:paraId="2880F69C" w14:textId="77777777" w:rsidR="00183F1C" w:rsidRPr="00843363" w:rsidRDefault="00183F1C" w:rsidP="007337FD">
            <w:pPr>
              <w:spacing w:before="20" w:after="20"/>
              <w:jc w:val="both"/>
              <w:rPr>
                <w:sz w:val="26"/>
                <w:szCs w:val="26"/>
                <w:lang w:val="vi-VN"/>
              </w:rPr>
            </w:pPr>
            <w:r w:rsidRPr="00843363">
              <w:rPr>
                <w:sz w:val="26"/>
                <w:szCs w:val="26"/>
              </w:rPr>
              <w:t>Dự án Trung tâm Văn hóa thanh, thiếu niên tại Tổ dân phố 2, phường Mường Thanh, thành phố Điện Biên Phủ.</w:t>
            </w:r>
            <w:r w:rsidRPr="00843363">
              <w:rPr>
                <w:sz w:val="26"/>
                <w:szCs w:val="26"/>
                <w:lang w:val="vi-VN"/>
              </w:rPr>
              <w:t xml:space="preserve"> </w:t>
            </w:r>
          </w:p>
        </w:tc>
        <w:tc>
          <w:tcPr>
            <w:tcW w:w="1559" w:type="dxa"/>
            <w:shd w:val="clear" w:color="auto" w:fill="auto"/>
            <w:vAlign w:val="center"/>
          </w:tcPr>
          <w:p w14:paraId="768177C4" w14:textId="77777777" w:rsidR="00183F1C" w:rsidRPr="00843363" w:rsidRDefault="00183F1C" w:rsidP="007337FD">
            <w:pPr>
              <w:spacing w:before="20" w:after="20"/>
              <w:jc w:val="center"/>
              <w:rPr>
                <w:sz w:val="26"/>
                <w:szCs w:val="26"/>
                <w:lang w:val="vi-VN"/>
              </w:rPr>
            </w:pPr>
            <w:r w:rsidRPr="00843363">
              <w:rPr>
                <w:sz w:val="26"/>
                <w:szCs w:val="26"/>
                <w:lang w:val="vi-VN"/>
              </w:rPr>
              <w:t>P. Mường Thanh,</w:t>
            </w:r>
          </w:p>
          <w:p w14:paraId="5FDC83C7" w14:textId="77777777" w:rsidR="00183F1C" w:rsidRPr="00843363" w:rsidRDefault="00183F1C" w:rsidP="007337FD">
            <w:pPr>
              <w:spacing w:before="20" w:after="20"/>
              <w:jc w:val="center"/>
              <w:rPr>
                <w:sz w:val="26"/>
                <w:szCs w:val="26"/>
                <w:lang w:val="nl-NL"/>
              </w:rPr>
            </w:pPr>
            <w:r w:rsidRPr="00843363">
              <w:rPr>
                <w:sz w:val="26"/>
                <w:szCs w:val="26"/>
                <w:lang w:val="vi-VN"/>
              </w:rPr>
              <w:t>Tp</w:t>
            </w:r>
            <w:r w:rsidRPr="00843363">
              <w:rPr>
                <w:sz w:val="26"/>
                <w:szCs w:val="26"/>
              </w:rPr>
              <w:t>.</w:t>
            </w:r>
            <w:r w:rsidRPr="00843363">
              <w:rPr>
                <w:sz w:val="26"/>
                <w:szCs w:val="26"/>
                <w:lang w:val="vi-VN"/>
              </w:rPr>
              <w:t xml:space="preserve"> ĐBP</w:t>
            </w:r>
          </w:p>
        </w:tc>
        <w:tc>
          <w:tcPr>
            <w:tcW w:w="1559" w:type="dxa"/>
            <w:shd w:val="clear" w:color="auto" w:fill="auto"/>
            <w:vAlign w:val="center"/>
          </w:tcPr>
          <w:p w14:paraId="29B84096" w14:textId="77777777" w:rsidR="00183F1C" w:rsidRPr="00843363" w:rsidRDefault="00183F1C" w:rsidP="007337FD">
            <w:pPr>
              <w:spacing w:before="20" w:after="20"/>
              <w:jc w:val="center"/>
              <w:rPr>
                <w:sz w:val="26"/>
                <w:szCs w:val="26"/>
                <w:lang w:val="nl-NL"/>
              </w:rPr>
            </w:pPr>
            <w:r w:rsidRPr="00843363">
              <w:rPr>
                <w:sz w:val="26"/>
                <w:szCs w:val="26"/>
              </w:rPr>
              <w:t>Tỉnh đoàn Điện Biên</w:t>
            </w:r>
          </w:p>
        </w:tc>
        <w:tc>
          <w:tcPr>
            <w:tcW w:w="1276" w:type="dxa"/>
            <w:shd w:val="clear" w:color="auto" w:fill="auto"/>
            <w:vAlign w:val="center"/>
          </w:tcPr>
          <w:p w14:paraId="1C92856C" w14:textId="77777777" w:rsidR="00183F1C" w:rsidRPr="00843363" w:rsidRDefault="00183F1C" w:rsidP="007337FD">
            <w:pPr>
              <w:spacing w:before="20" w:after="20"/>
              <w:jc w:val="center"/>
              <w:rPr>
                <w:sz w:val="26"/>
                <w:szCs w:val="26"/>
                <w:lang w:val="vi-VN"/>
              </w:rPr>
            </w:pPr>
            <w:r w:rsidRPr="00843363">
              <w:rPr>
                <w:spacing w:val="-14"/>
                <w:sz w:val="26"/>
                <w:szCs w:val="26"/>
              </w:rPr>
              <w:t>VH-XH</w:t>
            </w:r>
          </w:p>
        </w:tc>
        <w:tc>
          <w:tcPr>
            <w:tcW w:w="2268" w:type="dxa"/>
            <w:vAlign w:val="center"/>
          </w:tcPr>
          <w:p w14:paraId="3C154C4A" w14:textId="7086FDE1" w:rsidR="00183F1C" w:rsidRPr="00903363" w:rsidRDefault="00183F1C" w:rsidP="00095EB5">
            <w:pPr>
              <w:spacing w:before="120" w:after="120"/>
              <w:jc w:val="both"/>
              <w:rPr>
                <w:sz w:val="26"/>
                <w:szCs w:val="26"/>
                <w:lang w:val="vi-VN"/>
              </w:rPr>
            </w:pPr>
            <w:r w:rsidRPr="00843363">
              <w:rPr>
                <w:sz w:val="26"/>
                <w:szCs w:val="26"/>
                <w:lang w:val="vi-VN"/>
              </w:rPr>
              <w:t xml:space="preserve">Thực hiện trong </w:t>
            </w:r>
            <w:r w:rsidRPr="00903363">
              <w:rPr>
                <w:sz w:val="26"/>
                <w:szCs w:val="26"/>
                <w:lang w:val="vi-VN"/>
              </w:rPr>
              <w:t>thời gian</w:t>
            </w:r>
            <w:r w:rsidRPr="00843363">
              <w:rPr>
                <w:sz w:val="26"/>
                <w:szCs w:val="26"/>
                <w:lang w:val="vi-VN"/>
              </w:rPr>
              <w:t xml:space="preserve"> tới</w:t>
            </w:r>
            <w:r w:rsidRPr="00903363">
              <w:rPr>
                <w:sz w:val="26"/>
                <w:szCs w:val="26"/>
                <w:lang w:val="vi-VN"/>
              </w:rPr>
              <w:t xml:space="preserve"> </w:t>
            </w:r>
            <w:r w:rsidR="00AD256A" w:rsidRPr="00903363">
              <w:rPr>
                <w:sz w:val="26"/>
                <w:szCs w:val="26"/>
                <w:lang w:val="vi-VN"/>
              </w:rPr>
              <w:t>(Trung ương Đoàn chưa quyết toán khối lượng công trình đã hoàn thành và bàn giao cho tỉnh, nên tỉnh chưa có cơ sở để cấp kinh phí cải tạo, sửa chữa)</w:t>
            </w:r>
            <w:r w:rsidR="00FF6160" w:rsidRPr="00903363">
              <w:rPr>
                <w:sz w:val="26"/>
                <w:szCs w:val="26"/>
                <w:lang w:val="vi-VN"/>
              </w:rPr>
              <w:t>.</w:t>
            </w:r>
          </w:p>
        </w:tc>
      </w:tr>
      <w:tr w:rsidR="00843363" w:rsidRPr="00843363" w14:paraId="599A97C6" w14:textId="77777777" w:rsidTr="007337FD">
        <w:tc>
          <w:tcPr>
            <w:tcW w:w="535" w:type="dxa"/>
            <w:shd w:val="clear" w:color="auto" w:fill="auto"/>
            <w:vAlign w:val="center"/>
          </w:tcPr>
          <w:p w14:paraId="16A930EA" w14:textId="77777777" w:rsidR="00183F1C" w:rsidRPr="00843363" w:rsidRDefault="00183F1C" w:rsidP="007337FD">
            <w:pPr>
              <w:spacing w:before="20" w:after="20"/>
              <w:jc w:val="center"/>
              <w:rPr>
                <w:sz w:val="26"/>
                <w:szCs w:val="26"/>
              </w:rPr>
            </w:pPr>
            <w:r w:rsidRPr="00843363">
              <w:rPr>
                <w:sz w:val="26"/>
                <w:szCs w:val="26"/>
              </w:rPr>
              <w:t>2</w:t>
            </w:r>
          </w:p>
        </w:tc>
        <w:tc>
          <w:tcPr>
            <w:tcW w:w="7370" w:type="dxa"/>
            <w:shd w:val="clear" w:color="auto" w:fill="auto"/>
            <w:vAlign w:val="center"/>
          </w:tcPr>
          <w:p w14:paraId="73C630A9" w14:textId="77777777" w:rsidR="00183F1C" w:rsidRPr="00843363" w:rsidRDefault="00183F1C" w:rsidP="007337FD">
            <w:pPr>
              <w:spacing w:before="20" w:after="20"/>
              <w:jc w:val="both"/>
              <w:rPr>
                <w:sz w:val="26"/>
                <w:szCs w:val="26"/>
                <w:lang w:val="vi-VN"/>
              </w:rPr>
            </w:pPr>
            <w:r w:rsidRPr="00843363">
              <w:rPr>
                <w:sz w:val="26"/>
                <w:szCs w:val="26"/>
              </w:rPr>
              <w:t>Dự án xây dựng Trung tâm thi đấu đa năng tỉnh tại phường Him Lam, thành phố Điện Biên Phủ.</w:t>
            </w:r>
          </w:p>
        </w:tc>
        <w:tc>
          <w:tcPr>
            <w:tcW w:w="1559" w:type="dxa"/>
            <w:shd w:val="clear" w:color="auto" w:fill="auto"/>
            <w:vAlign w:val="center"/>
          </w:tcPr>
          <w:p w14:paraId="1545B151" w14:textId="77777777" w:rsidR="00183F1C" w:rsidRPr="00843363" w:rsidRDefault="00183F1C" w:rsidP="007337FD">
            <w:pPr>
              <w:spacing w:before="20" w:after="20"/>
              <w:jc w:val="center"/>
              <w:rPr>
                <w:sz w:val="26"/>
                <w:szCs w:val="26"/>
                <w:lang w:val="vi-VN"/>
              </w:rPr>
            </w:pPr>
            <w:r w:rsidRPr="00843363">
              <w:rPr>
                <w:sz w:val="26"/>
                <w:szCs w:val="26"/>
                <w:lang w:val="vi-VN"/>
              </w:rPr>
              <w:t>Tp. ĐBP</w:t>
            </w:r>
          </w:p>
        </w:tc>
        <w:tc>
          <w:tcPr>
            <w:tcW w:w="1559" w:type="dxa"/>
            <w:shd w:val="clear" w:color="auto" w:fill="auto"/>
            <w:vAlign w:val="center"/>
          </w:tcPr>
          <w:p w14:paraId="2DB035E3" w14:textId="77777777" w:rsidR="00183F1C" w:rsidRPr="00843363" w:rsidRDefault="00183F1C" w:rsidP="007337FD">
            <w:pPr>
              <w:spacing w:before="20" w:after="20"/>
              <w:jc w:val="center"/>
              <w:rPr>
                <w:sz w:val="26"/>
                <w:szCs w:val="26"/>
              </w:rPr>
            </w:pPr>
            <w:r w:rsidRPr="00843363">
              <w:rPr>
                <w:sz w:val="26"/>
                <w:szCs w:val="26"/>
              </w:rPr>
              <w:t>Sở VHTT&amp;DL</w:t>
            </w:r>
          </w:p>
        </w:tc>
        <w:tc>
          <w:tcPr>
            <w:tcW w:w="1276" w:type="dxa"/>
            <w:shd w:val="clear" w:color="auto" w:fill="auto"/>
            <w:vAlign w:val="center"/>
          </w:tcPr>
          <w:p w14:paraId="5C10078D" w14:textId="77777777" w:rsidR="00183F1C" w:rsidRPr="00843363" w:rsidRDefault="00183F1C" w:rsidP="007337FD">
            <w:pPr>
              <w:spacing w:before="20" w:after="20"/>
              <w:jc w:val="center"/>
              <w:rPr>
                <w:spacing w:val="-14"/>
                <w:sz w:val="26"/>
                <w:szCs w:val="26"/>
              </w:rPr>
            </w:pPr>
            <w:r w:rsidRPr="00843363">
              <w:rPr>
                <w:spacing w:val="-14"/>
                <w:sz w:val="26"/>
                <w:szCs w:val="26"/>
              </w:rPr>
              <w:t>VH-XH</w:t>
            </w:r>
          </w:p>
        </w:tc>
        <w:tc>
          <w:tcPr>
            <w:tcW w:w="2268" w:type="dxa"/>
          </w:tcPr>
          <w:p w14:paraId="6DFE8E00" w14:textId="495EB6F8" w:rsidR="00183F1C" w:rsidRPr="00843363" w:rsidRDefault="003104E1" w:rsidP="00FA4E96">
            <w:pPr>
              <w:spacing w:before="120" w:after="120"/>
              <w:jc w:val="both"/>
              <w:rPr>
                <w:sz w:val="26"/>
                <w:szCs w:val="26"/>
                <w:lang w:val="vi-VN"/>
              </w:rPr>
            </w:pPr>
            <w:r w:rsidRPr="00843363">
              <w:rPr>
                <w:spacing w:val="-8"/>
                <w:sz w:val="26"/>
                <w:szCs w:val="26"/>
                <w:lang w:val="vi-VN"/>
              </w:rPr>
              <w:t>Giai đoạn 2021</w:t>
            </w:r>
            <w:r w:rsidRPr="00843363">
              <w:rPr>
                <w:spacing w:val="-8"/>
                <w:sz w:val="26"/>
                <w:szCs w:val="26"/>
              </w:rPr>
              <w:t xml:space="preserve"> - </w:t>
            </w:r>
            <w:r w:rsidRPr="00843363">
              <w:rPr>
                <w:spacing w:val="-8"/>
                <w:sz w:val="26"/>
                <w:szCs w:val="26"/>
                <w:lang w:val="vi-VN"/>
              </w:rPr>
              <w:t>2025</w:t>
            </w:r>
            <w:r w:rsidRPr="00843363">
              <w:rPr>
                <w:spacing w:val="-8"/>
                <w:sz w:val="26"/>
                <w:szCs w:val="26"/>
              </w:rPr>
              <w:t xml:space="preserve"> và các năm tiếp theo (Chưa được bố trí nguồn vốn để thực hiện giai đoạn 2 của dự án).</w:t>
            </w:r>
          </w:p>
        </w:tc>
      </w:tr>
      <w:tr w:rsidR="00843363" w:rsidRPr="00843363" w14:paraId="71AB8F67" w14:textId="77777777" w:rsidTr="007337FD">
        <w:trPr>
          <w:trHeight w:val="426"/>
        </w:trPr>
        <w:tc>
          <w:tcPr>
            <w:tcW w:w="14567" w:type="dxa"/>
            <w:gridSpan w:val="6"/>
            <w:shd w:val="clear" w:color="auto" w:fill="auto"/>
            <w:vAlign w:val="center"/>
          </w:tcPr>
          <w:p w14:paraId="1ABD77D9" w14:textId="77777777" w:rsidR="00183F1C" w:rsidRPr="00843363" w:rsidRDefault="00183F1C" w:rsidP="007337FD">
            <w:pPr>
              <w:rPr>
                <w:sz w:val="26"/>
                <w:szCs w:val="26"/>
              </w:rPr>
            </w:pPr>
            <w:r w:rsidRPr="00843363">
              <w:rPr>
                <w:b/>
                <w:spacing w:val="-4"/>
                <w:sz w:val="26"/>
                <w:szCs w:val="26"/>
              </w:rPr>
              <w:t>II.  Kiến nghị của cử tri trước</w:t>
            </w:r>
            <w:r w:rsidRPr="00843363">
              <w:rPr>
                <w:b/>
                <w:spacing w:val="-4"/>
                <w:sz w:val="26"/>
                <w:szCs w:val="26"/>
                <w:lang w:val="vi-VN"/>
              </w:rPr>
              <w:t xml:space="preserve"> </w:t>
            </w:r>
            <w:r w:rsidRPr="00843363">
              <w:rPr>
                <w:b/>
                <w:spacing w:val="-4"/>
                <w:sz w:val="26"/>
                <w:szCs w:val="26"/>
              </w:rPr>
              <w:t>kỳ họp thứ 9</w:t>
            </w:r>
          </w:p>
        </w:tc>
      </w:tr>
      <w:tr w:rsidR="00843363" w:rsidRPr="00843363" w14:paraId="55B189AA" w14:textId="77777777" w:rsidTr="007337FD">
        <w:tc>
          <w:tcPr>
            <w:tcW w:w="535" w:type="dxa"/>
            <w:shd w:val="clear" w:color="auto" w:fill="auto"/>
            <w:vAlign w:val="center"/>
          </w:tcPr>
          <w:p w14:paraId="5DA95EDF" w14:textId="77777777" w:rsidR="00183F1C" w:rsidRPr="00843363" w:rsidRDefault="00183F1C" w:rsidP="007337FD">
            <w:pPr>
              <w:spacing w:before="20" w:after="20"/>
              <w:jc w:val="center"/>
              <w:rPr>
                <w:sz w:val="26"/>
                <w:szCs w:val="26"/>
              </w:rPr>
            </w:pPr>
            <w:r w:rsidRPr="00843363">
              <w:rPr>
                <w:sz w:val="26"/>
                <w:szCs w:val="26"/>
              </w:rPr>
              <w:t>3</w:t>
            </w:r>
          </w:p>
        </w:tc>
        <w:tc>
          <w:tcPr>
            <w:tcW w:w="7370" w:type="dxa"/>
            <w:shd w:val="clear" w:color="auto" w:fill="auto"/>
          </w:tcPr>
          <w:p w14:paraId="45A985FA" w14:textId="77777777" w:rsidR="00183F1C" w:rsidRPr="00843363" w:rsidRDefault="00183F1C" w:rsidP="007337FD">
            <w:pPr>
              <w:spacing w:before="20" w:after="20"/>
              <w:jc w:val="both"/>
              <w:rPr>
                <w:sz w:val="26"/>
                <w:szCs w:val="26"/>
                <w:lang w:val="es-MX"/>
              </w:rPr>
            </w:pPr>
            <w:r w:rsidRPr="00843363">
              <w:rPr>
                <w:sz w:val="26"/>
                <w:szCs w:val="26"/>
                <w:lang w:val="es-MX"/>
              </w:rPr>
              <w:t xml:space="preserve">Đề nghị UBND tỉnh bố trí kinh phí hỗ trợ, bồi thường, giải phóng mặt bằng đối với 19 hộ dân đang sinh sống và sản xuất trong diện </w:t>
            </w:r>
            <w:r w:rsidRPr="00843363">
              <w:rPr>
                <w:sz w:val="26"/>
                <w:szCs w:val="26"/>
                <w:lang w:val="es-MX"/>
              </w:rPr>
              <w:lastRenderedPageBreak/>
              <w:t>tích quy hoạch của Khu Di tích lịch sử Sở Chỉ huy chiến dịch ĐBP.</w:t>
            </w:r>
          </w:p>
        </w:tc>
        <w:tc>
          <w:tcPr>
            <w:tcW w:w="1559" w:type="dxa"/>
            <w:shd w:val="clear" w:color="auto" w:fill="auto"/>
            <w:vAlign w:val="center"/>
          </w:tcPr>
          <w:p w14:paraId="1385900E" w14:textId="77777777" w:rsidR="00183F1C" w:rsidRPr="00903363" w:rsidRDefault="00183F1C" w:rsidP="007337FD">
            <w:pPr>
              <w:spacing w:before="20" w:after="20"/>
              <w:jc w:val="center"/>
              <w:rPr>
                <w:sz w:val="26"/>
                <w:szCs w:val="26"/>
                <w:lang w:val="es-MX"/>
              </w:rPr>
            </w:pPr>
            <w:r w:rsidRPr="00843363">
              <w:rPr>
                <w:sz w:val="26"/>
                <w:szCs w:val="26"/>
                <w:lang w:val="vi-VN"/>
              </w:rPr>
              <w:lastRenderedPageBreak/>
              <w:t>Xã Mường Phăng</w:t>
            </w:r>
            <w:r w:rsidRPr="00903363">
              <w:rPr>
                <w:sz w:val="26"/>
                <w:szCs w:val="26"/>
                <w:lang w:val="es-MX"/>
              </w:rPr>
              <w:t xml:space="preserve">, </w:t>
            </w:r>
          </w:p>
          <w:p w14:paraId="05F42076" w14:textId="77777777" w:rsidR="00183F1C" w:rsidRPr="00903363" w:rsidRDefault="00183F1C" w:rsidP="007337FD">
            <w:pPr>
              <w:spacing w:before="20" w:after="20"/>
              <w:jc w:val="center"/>
              <w:rPr>
                <w:spacing w:val="-12"/>
                <w:sz w:val="26"/>
                <w:szCs w:val="26"/>
                <w:lang w:val="es-MX"/>
              </w:rPr>
            </w:pPr>
            <w:r w:rsidRPr="00903363">
              <w:rPr>
                <w:sz w:val="26"/>
                <w:szCs w:val="26"/>
                <w:lang w:val="es-MX"/>
              </w:rPr>
              <w:lastRenderedPageBreak/>
              <w:t>H. ĐB</w:t>
            </w:r>
          </w:p>
        </w:tc>
        <w:tc>
          <w:tcPr>
            <w:tcW w:w="1559" w:type="dxa"/>
            <w:shd w:val="clear" w:color="auto" w:fill="auto"/>
            <w:vAlign w:val="center"/>
          </w:tcPr>
          <w:p w14:paraId="018E0B43" w14:textId="77777777" w:rsidR="00183F1C" w:rsidRPr="00843363" w:rsidRDefault="00183F1C" w:rsidP="007337FD">
            <w:pPr>
              <w:spacing w:before="20" w:after="20"/>
              <w:jc w:val="center"/>
              <w:rPr>
                <w:sz w:val="26"/>
                <w:szCs w:val="26"/>
              </w:rPr>
            </w:pPr>
            <w:r w:rsidRPr="00843363">
              <w:rPr>
                <w:sz w:val="26"/>
                <w:szCs w:val="26"/>
              </w:rPr>
              <w:lastRenderedPageBreak/>
              <w:t>Sở VHTT&amp;DL</w:t>
            </w:r>
          </w:p>
        </w:tc>
        <w:tc>
          <w:tcPr>
            <w:tcW w:w="1276" w:type="dxa"/>
            <w:shd w:val="clear" w:color="auto" w:fill="auto"/>
            <w:vAlign w:val="center"/>
          </w:tcPr>
          <w:p w14:paraId="4152CC40" w14:textId="77777777" w:rsidR="00183F1C" w:rsidRPr="00843363" w:rsidRDefault="00183F1C" w:rsidP="007337FD">
            <w:pPr>
              <w:jc w:val="center"/>
              <w:rPr>
                <w:sz w:val="26"/>
                <w:szCs w:val="26"/>
                <w:lang w:val="es-ES"/>
              </w:rPr>
            </w:pPr>
            <w:r w:rsidRPr="00843363">
              <w:rPr>
                <w:sz w:val="26"/>
                <w:szCs w:val="26"/>
              </w:rPr>
              <w:t>VH-XH</w:t>
            </w:r>
          </w:p>
        </w:tc>
        <w:tc>
          <w:tcPr>
            <w:tcW w:w="2268" w:type="dxa"/>
            <w:vAlign w:val="center"/>
          </w:tcPr>
          <w:p w14:paraId="207294F6" w14:textId="77777777" w:rsidR="00183F1C" w:rsidRPr="00843363" w:rsidRDefault="00183F1C" w:rsidP="007337FD">
            <w:pPr>
              <w:spacing w:before="20" w:after="20"/>
              <w:jc w:val="center"/>
              <w:rPr>
                <w:sz w:val="26"/>
                <w:szCs w:val="26"/>
                <w:lang w:val="vi-VN"/>
              </w:rPr>
            </w:pPr>
            <w:r w:rsidRPr="00843363">
              <w:rPr>
                <w:sz w:val="26"/>
                <w:szCs w:val="26"/>
                <w:lang w:val="vi-VN"/>
              </w:rPr>
              <w:t xml:space="preserve">Giai đoạn </w:t>
            </w:r>
          </w:p>
          <w:p w14:paraId="66C95AE9" w14:textId="77777777" w:rsidR="00183F1C" w:rsidRPr="00843363" w:rsidRDefault="00183F1C" w:rsidP="007337FD">
            <w:pPr>
              <w:spacing w:before="20" w:after="20"/>
              <w:jc w:val="center"/>
              <w:rPr>
                <w:sz w:val="26"/>
                <w:szCs w:val="26"/>
                <w:lang w:val="vi-VN"/>
              </w:rPr>
            </w:pPr>
            <w:r w:rsidRPr="00843363">
              <w:rPr>
                <w:sz w:val="26"/>
                <w:szCs w:val="26"/>
                <w:lang w:val="vi-VN"/>
              </w:rPr>
              <w:t>2021 - 2025</w:t>
            </w:r>
          </w:p>
        </w:tc>
      </w:tr>
      <w:tr w:rsidR="00843363" w:rsidRPr="00843363" w14:paraId="3B92043E" w14:textId="77777777" w:rsidTr="007337FD">
        <w:trPr>
          <w:trHeight w:val="408"/>
        </w:trPr>
        <w:tc>
          <w:tcPr>
            <w:tcW w:w="14567" w:type="dxa"/>
            <w:gridSpan w:val="6"/>
            <w:shd w:val="clear" w:color="auto" w:fill="auto"/>
            <w:vAlign w:val="center"/>
          </w:tcPr>
          <w:p w14:paraId="16FB239D" w14:textId="77777777" w:rsidR="00183F1C" w:rsidRPr="00843363" w:rsidRDefault="00183F1C" w:rsidP="007337FD">
            <w:pPr>
              <w:spacing w:before="20" w:after="20"/>
              <w:rPr>
                <w:sz w:val="26"/>
                <w:szCs w:val="26"/>
                <w:lang w:val="vi-VN"/>
              </w:rPr>
            </w:pPr>
            <w:r w:rsidRPr="00843363">
              <w:rPr>
                <w:b/>
                <w:sz w:val="26"/>
              </w:rPr>
              <w:lastRenderedPageBreak/>
              <w:t>III. Các kiến nghị của cử tri trước và sau kỳ họp thứ 10</w:t>
            </w:r>
          </w:p>
        </w:tc>
      </w:tr>
      <w:tr w:rsidR="00843363" w:rsidRPr="00843363" w14:paraId="75DC7C94" w14:textId="77777777" w:rsidTr="007337FD">
        <w:tc>
          <w:tcPr>
            <w:tcW w:w="535" w:type="dxa"/>
            <w:shd w:val="clear" w:color="auto" w:fill="auto"/>
            <w:vAlign w:val="center"/>
          </w:tcPr>
          <w:p w14:paraId="6BB99FEE" w14:textId="77777777" w:rsidR="00183F1C" w:rsidRPr="00843363" w:rsidRDefault="00183F1C" w:rsidP="007337FD">
            <w:pPr>
              <w:spacing w:before="20" w:after="20"/>
              <w:jc w:val="center"/>
              <w:rPr>
                <w:sz w:val="26"/>
                <w:szCs w:val="26"/>
              </w:rPr>
            </w:pPr>
            <w:r w:rsidRPr="00843363">
              <w:rPr>
                <w:sz w:val="26"/>
                <w:szCs w:val="26"/>
              </w:rPr>
              <w:t>4</w:t>
            </w:r>
          </w:p>
        </w:tc>
        <w:tc>
          <w:tcPr>
            <w:tcW w:w="7370" w:type="dxa"/>
            <w:shd w:val="clear" w:color="auto" w:fill="auto"/>
          </w:tcPr>
          <w:p w14:paraId="4B394C65" w14:textId="77777777" w:rsidR="00183F1C" w:rsidRPr="00843363" w:rsidRDefault="00183F1C" w:rsidP="007337FD">
            <w:pPr>
              <w:spacing w:before="60" w:after="60"/>
              <w:jc w:val="both"/>
              <w:rPr>
                <w:sz w:val="26"/>
                <w:szCs w:val="26"/>
                <w:lang w:val="nl-NL"/>
              </w:rPr>
            </w:pPr>
            <w:r w:rsidRPr="00843363">
              <w:rPr>
                <w:sz w:val="26"/>
                <w:szCs w:val="26"/>
              </w:rPr>
              <w:t>Đề nghị UBND tỉnh tiếp tục chỉ đạo các ngành chức năng sớm đánh giá hiện trạng, nguyên nhân, dự báo nguy cơ sụt lún, sạt lở địa chất tại khu vực bản Mường Tỉnh A, xã Xa Dung để có kế hoạch di chuyển 14 hộ trong khu vực có nguy cơ sạt lở.</w:t>
            </w:r>
          </w:p>
        </w:tc>
        <w:tc>
          <w:tcPr>
            <w:tcW w:w="1559" w:type="dxa"/>
            <w:shd w:val="clear" w:color="auto" w:fill="auto"/>
            <w:vAlign w:val="center"/>
          </w:tcPr>
          <w:p w14:paraId="70349DEC" w14:textId="77777777" w:rsidR="00183F1C" w:rsidRPr="00903363" w:rsidRDefault="00183F1C" w:rsidP="007337FD">
            <w:pPr>
              <w:spacing w:before="60" w:after="60"/>
              <w:jc w:val="center"/>
              <w:rPr>
                <w:sz w:val="26"/>
                <w:szCs w:val="26"/>
                <w:lang w:val="nl-NL"/>
              </w:rPr>
            </w:pPr>
            <w:r w:rsidRPr="00903363">
              <w:rPr>
                <w:sz w:val="26"/>
                <w:szCs w:val="26"/>
                <w:lang w:val="nl-NL"/>
              </w:rPr>
              <w:t>Xã Xa Dung,</w:t>
            </w:r>
          </w:p>
          <w:p w14:paraId="2D9B61C5" w14:textId="77777777" w:rsidR="00183F1C" w:rsidRPr="00843363" w:rsidRDefault="00183F1C" w:rsidP="007337FD">
            <w:pPr>
              <w:spacing w:before="60" w:after="60"/>
              <w:jc w:val="center"/>
              <w:rPr>
                <w:sz w:val="26"/>
                <w:szCs w:val="26"/>
                <w:lang w:val="nl-NL"/>
              </w:rPr>
            </w:pPr>
            <w:r w:rsidRPr="00903363">
              <w:rPr>
                <w:sz w:val="26"/>
                <w:szCs w:val="26"/>
                <w:lang w:val="nl-NL"/>
              </w:rPr>
              <w:t>H. ĐBĐ</w:t>
            </w:r>
          </w:p>
        </w:tc>
        <w:tc>
          <w:tcPr>
            <w:tcW w:w="1559" w:type="dxa"/>
            <w:shd w:val="clear" w:color="auto" w:fill="auto"/>
            <w:vAlign w:val="center"/>
          </w:tcPr>
          <w:p w14:paraId="3D027FEF" w14:textId="77777777" w:rsidR="00183F1C" w:rsidRPr="00843363" w:rsidRDefault="00183F1C" w:rsidP="007337FD">
            <w:pPr>
              <w:spacing w:before="60" w:after="60"/>
              <w:jc w:val="center"/>
              <w:rPr>
                <w:sz w:val="26"/>
                <w:szCs w:val="26"/>
                <w:lang w:val="nl-NL"/>
              </w:rPr>
            </w:pPr>
            <w:r w:rsidRPr="00903363">
              <w:rPr>
                <w:sz w:val="26"/>
                <w:szCs w:val="26"/>
                <w:lang w:val="nl-NL"/>
              </w:rPr>
              <w:t>UBND huyện Điện Biên Đông</w:t>
            </w:r>
          </w:p>
        </w:tc>
        <w:tc>
          <w:tcPr>
            <w:tcW w:w="1276" w:type="dxa"/>
            <w:shd w:val="clear" w:color="auto" w:fill="auto"/>
            <w:vAlign w:val="center"/>
          </w:tcPr>
          <w:p w14:paraId="23F2C499" w14:textId="77777777" w:rsidR="00183F1C" w:rsidRPr="00843363" w:rsidRDefault="00183F1C" w:rsidP="007337FD">
            <w:pPr>
              <w:spacing w:before="60" w:after="60"/>
              <w:jc w:val="center"/>
              <w:rPr>
                <w:sz w:val="26"/>
                <w:szCs w:val="26"/>
                <w:lang w:val="vi-VN"/>
              </w:rPr>
            </w:pPr>
            <w:r w:rsidRPr="00843363">
              <w:rPr>
                <w:sz w:val="26"/>
                <w:szCs w:val="26"/>
                <w:lang w:val="vi-VN"/>
              </w:rPr>
              <w:t>KT-NS</w:t>
            </w:r>
          </w:p>
        </w:tc>
        <w:tc>
          <w:tcPr>
            <w:tcW w:w="2268" w:type="dxa"/>
            <w:vAlign w:val="center"/>
          </w:tcPr>
          <w:p w14:paraId="336CF414" w14:textId="77777777" w:rsidR="00183F1C" w:rsidRPr="00843363" w:rsidRDefault="00183F1C" w:rsidP="007337FD">
            <w:pPr>
              <w:spacing w:before="60" w:after="60"/>
              <w:jc w:val="center"/>
              <w:rPr>
                <w:sz w:val="26"/>
                <w:szCs w:val="26"/>
              </w:rPr>
            </w:pPr>
            <w:r w:rsidRPr="00843363">
              <w:rPr>
                <w:sz w:val="26"/>
                <w:szCs w:val="26"/>
              </w:rPr>
              <w:t>Đang giải quyết</w:t>
            </w:r>
          </w:p>
        </w:tc>
      </w:tr>
      <w:tr w:rsidR="00843363" w:rsidRPr="00843363" w14:paraId="698B4A7F" w14:textId="77777777" w:rsidTr="007337FD">
        <w:tc>
          <w:tcPr>
            <w:tcW w:w="535" w:type="dxa"/>
            <w:shd w:val="clear" w:color="auto" w:fill="auto"/>
            <w:vAlign w:val="center"/>
          </w:tcPr>
          <w:p w14:paraId="26A42763" w14:textId="77777777" w:rsidR="00183F1C" w:rsidRPr="00843363" w:rsidRDefault="00183F1C" w:rsidP="007337FD">
            <w:pPr>
              <w:spacing w:before="20" w:after="20"/>
              <w:jc w:val="center"/>
              <w:rPr>
                <w:sz w:val="26"/>
                <w:szCs w:val="26"/>
              </w:rPr>
            </w:pPr>
            <w:r w:rsidRPr="00843363">
              <w:rPr>
                <w:sz w:val="26"/>
                <w:szCs w:val="26"/>
              </w:rPr>
              <w:t>5</w:t>
            </w:r>
          </w:p>
        </w:tc>
        <w:tc>
          <w:tcPr>
            <w:tcW w:w="7370" w:type="dxa"/>
            <w:shd w:val="clear" w:color="auto" w:fill="auto"/>
          </w:tcPr>
          <w:p w14:paraId="0287D0EB" w14:textId="77777777" w:rsidR="00183F1C" w:rsidRPr="00843363" w:rsidRDefault="00183F1C" w:rsidP="007337FD">
            <w:pPr>
              <w:spacing w:before="60" w:after="60"/>
              <w:jc w:val="both"/>
              <w:rPr>
                <w:sz w:val="26"/>
                <w:szCs w:val="26"/>
                <w:lang w:val="nl-NL"/>
              </w:rPr>
            </w:pPr>
            <w:r w:rsidRPr="00843363">
              <w:rPr>
                <w:sz w:val="26"/>
                <w:szCs w:val="26"/>
              </w:rPr>
              <w:t>Đề nghị Bộ Chỉ huy Quân sự tỉnh phối hợp với các cơ quan chức năng địa phương đẩy nhanh tiến độ, giải quyết dứt điểm việc xác định danh giới, mốc giới khu đất Thao trường huấn luyện tổng hợp của Bộ CHQS tỉnh liên quan đến tổ chức, các hộ gia đình cá nhân trên địa bàn xã để nhân dân ổn định đời sống, phát triển kinh tế theo Biên bản làm việc ngày 04/4/2019 giữa đại diện: Bộ CHQS tỉnh, Phòng TNMT, Chi nhánh Văn phòng ĐKĐĐ huyện Điện Biên, UBND xã Thanh Nưa, Đội 22, xã Thanh Nưa.</w:t>
            </w:r>
          </w:p>
        </w:tc>
        <w:tc>
          <w:tcPr>
            <w:tcW w:w="1559" w:type="dxa"/>
            <w:shd w:val="clear" w:color="auto" w:fill="auto"/>
            <w:vAlign w:val="center"/>
          </w:tcPr>
          <w:p w14:paraId="2F667395" w14:textId="77777777" w:rsidR="00183F1C" w:rsidRPr="00843363" w:rsidRDefault="00183F1C" w:rsidP="007337FD">
            <w:pPr>
              <w:spacing w:before="60" w:after="60"/>
              <w:jc w:val="center"/>
              <w:rPr>
                <w:sz w:val="26"/>
                <w:szCs w:val="26"/>
                <w:lang w:val="nl-NL"/>
              </w:rPr>
            </w:pPr>
            <w:r w:rsidRPr="00843363">
              <w:rPr>
                <w:sz w:val="26"/>
                <w:szCs w:val="26"/>
              </w:rPr>
              <w:t>Xã Thanh Nưa, H. ĐB</w:t>
            </w:r>
          </w:p>
        </w:tc>
        <w:tc>
          <w:tcPr>
            <w:tcW w:w="1559" w:type="dxa"/>
            <w:shd w:val="clear" w:color="auto" w:fill="auto"/>
            <w:vAlign w:val="center"/>
          </w:tcPr>
          <w:p w14:paraId="086CD50E" w14:textId="77777777" w:rsidR="00183F1C" w:rsidRPr="00843363" w:rsidRDefault="00183F1C" w:rsidP="007337FD">
            <w:pPr>
              <w:spacing w:before="60" w:after="60"/>
              <w:jc w:val="center"/>
              <w:rPr>
                <w:sz w:val="26"/>
                <w:szCs w:val="26"/>
                <w:lang w:val="nl-NL"/>
              </w:rPr>
            </w:pPr>
            <w:r w:rsidRPr="00843363">
              <w:rPr>
                <w:sz w:val="26"/>
                <w:szCs w:val="26"/>
              </w:rPr>
              <w:t>BCH Quân sự tỉnh</w:t>
            </w:r>
          </w:p>
        </w:tc>
        <w:tc>
          <w:tcPr>
            <w:tcW w:w="1276" w:type="dxa"/>
            <w:shd w:val="clear" w:color="auto" w:fill="auto"/>
            <w:vAlign w:val="center"/>
          </w:tcPr>
          <w:p w14:paraId="52362DDC" w14:textId="77777777" w:rsidR="00183F1C" w:rsidRPr="00843363" w:rsidRDefault="00183F1C" w:rsidP="007337FD">
            <w:pPr>
              <w:spacing w:before="60" w:after="60"/>
              <w:jc w:val="center"/>
              <w:rPr>
                <w:sz w:val="26"/>
                <w:szCs w:val="26"/>
                <w:lang w:val="vi-VN"/>
              </w:rPr>
            </w:pPr>
            <w:r w:rsidRPr="00843363">
              <w:rPr>
                <w:sz w:val="26"/>
                <w:szCs w:val="26"/>
                <w:lang w:val="vi-VN"/>
              </w:rPr>
              <w:t>Pháp chế</w:t>
            </w:r>
          </w:p>
        </w:tc>
        <w:tc>
          <w:tcPr>
            <w:tcW w:w="2268" w:type="dxa"/>
            <w:vAlign w:val="center"/>
          </w:tcPr>
          <w:p w14:paraId="038A3E79" w14:textId="77777777" w:rsidR="00183F1C" w:rsidRPr="00843363" w:rsidRDefault="00183F1C" w:rsidP="007337FD">
            <w:pPr>
              <w:spacing w:before="60" w:after="60"/>
              <w:jc w:val="center"/>
              <w:rPr>
                <w:sz w:val="26"/>
                <w:szCs w:val="26"/>
              </w:rPr>
            </w:pPr>
            <w:r w:rsidRPr="00843363">
              <w:rPr>
                <w:sz w:val="26"/>
                <w:szCs w:val="26"/>
                <w:lang w:val="vi-VN"/>
              </w:rPr>
              <w:t>Đang giải quyết</w:t>
            </w:r>
          </w:p>
        </w:tc>
      </w:tr>
      <w:tr w:rsidR="00843363" w:rsidRPr="00843363" w14:paraId="0C0F414E" w14:textId="77777777" w:rsidTr="007337FD">
        <w:tc>
          <w:tcPr>
            <w:tcW w:w="535" w:type="dxa"/>
            <w:shd w:val="clear" w:color="auto" w:fill="auto"/>
            <w:vAlign w:val="center"/>
          </w:tcPr>
          <w:p w14:paraId="1FB5E03A" w14:textId="77777777" w:rsidR="00183F1C" w:rsidRPr="00843363" w:rsidRDefault="00183F1C" w:rsidP="007337FD">
            <w:pPr>
              <w:spacing w:before="20" w:after="20"/>
              <w:jc w:val="center"/>
              <w:rPr>
                <w:sz w:val="26"/>
                <w:szCs w:val="26"/>
              </w:rPr>
            </w:pPr>
            <w:r w:rsidRPr="00843363">
              <w:rPr>
                <w:sz w:val="26"/>
                <w:szCs w:val="26"/>
              </w:rPr>
              <w:t>6</w:t>
            </w:r>
          </w:p>
        </w:tc>
        <w:tc>
          <w:tcPr>
            <w:tcW w:w="7370" w:type="dxa"/>
            <w:shd w:val="clear" w:color="auto" w:fill="auto"/>
          </w:tcPr>
          <w:p w14:paraId="1F67CEBD" w14:textId="77777777" w:rsidR="00183F1C" w:rsidRPr="00843363" w:rsidRDefault="00183F1C" w:rsidP="007337FD">
            <w:pPr>
              <w:spacing w:before="60" w:after="60"/>
              <w:jc w:val="both"/>
              <w:rPr>
                <w:sz w:val="26"/>
                <w:szCs w:val="26"/>
                <w:lang w:val="nl-NL"/>
              </w:rPr>
            </w:pPr>
            <w:r w:rsidRPr="00843363">
              <w:rPr>
                <w:sz w:val="26"/>
                <w:szCs w:val="26"/>
              </w:rPr>
              <w:t>Đề nghị Bộ Chỉ huy Bộ đội biên phòng tỉnh (chủ đầu tư) xem xét đẩy nhanh tiến độ đền bù GPMB cho nhân dân bản Nậm Sin số diện tích đã thu hồi để bố trí đất ở, đất sản xuất cho bản Hua Sin 1, 2 thuộc đề án 79/CP, đã đo đạc từ năm 2017</w:t>
            </w:r>
          </w:p>
        </w:tc>
        <w:tc>
          <w:tcPr>
            <w:tcW w:w="1559" w:type="dxa"/>
            <w:shd w:val="clear" w:color="auto" w:fill="auto"/>
            <w:vAlign w:val="center"/>
          </w:tcPr>
          <w:p w14:paraId="6C72EEF1" w14:textId="77777777" w:rsidR="00183F1C" w:rsidRPr="00843363" w:rsidRDefault="00183F1C" w:rsidP="007337FD">
            <w:pPr>
              <w:spacing w:before="60" w:after="60"/>
              <w:jc w:val="center"/>
              <w:rPr>
                <w:sz w:val="26"/>
                <w:szCs w:val="26"/>
              </w:rPr>
            </w:pPr>
            <w:r w:rsidRPr="00843363">
              <w:rPr>
                <w:sz w:val="26"/>
                <w:szCs w:val="26"/>
              </w:rPr>
              <w:t xml:space="preserve">Xã Chung Chải, </w:t>
            </w:r>
          </w:p>
          <w:p w14:paraId="10457BEE" w14:textId="77777777" w:rsidR="00183F1C" w:rsidRPr="00843363" w:rsidRDefault="00183F1C" w:rsidP="007337FD">
            <w:pPr>
              <w:spacing w:before="60" w:after="60"/>
              <w:jc w:val="center"/>
              <w:rPr>
                <w:sz w:val="26"/>
                <w:szCs w:val="26"/>
                <w:lang w:val="nl-NL"/>
              </w:rPr>
            </w:pPr>
            <w:r w:rsidRPr="00843363">
              <w:rPr>
                <w:sz w:val="26"/>
                <w:szCs w:val="26"/>
              </w:rPr>
              <w:t>H. MNhé</w:t>
            </w:r>
          </w:p>
        </w:tc>
        <w:tc>
          <w:tcPr>
            <w:tcW w:w="1559" w:type="dxa"/>
            <w:shd w:val="clear" w:color="auto" w:fill="auto"/>
            <w:vAlign w:val="center"/>
          </w:tcPr>
          <w:p w14:paraId="54B00DFC" w14:textId="77777777" w:rsidR="00183F1C" w:rsidRPr="00843363" w:rsidRDefault="00183F1C" w:rsidP="007337FD">
            <w:pPr>
              <w:spacing w:before="60" w:after="60"/>
              <w:jc w:val="center"/>
              <w:rPr>
                <w:sz w:val="26"/>
                <w:szCs w:val="26"/>
                <w:lang w:val="nl-NL"/>
              </w:rPr>
            </w:pPr>
            <w:r w:rsidRPr="00843363">
              <w:rPr>
                <w:sz w:val="26"/>
                <w:szCs w:val="26"/>
              </w:rPr>
              <w:t>BCH BĐBP</w:t>
            </w:r>
          </w:p>
        </w:tc>
        <w:tc>
          <w:tcPr>
            <w:tcW w:w="1276" w:type="dxa"/>
            <w:shd w:val="clear" w:color="auto" w:fill="auto"/>
            <w:vAlign w:val="center"/>
          </w:tcPr>
          <w:p w14:paraId="0115630E" w14:textId="77777777" w:rsidR="00183F1C" w:rsidRPr="00843363" w:rsidRDefault="00183F1C" w:rsidP="007337FD">
            <w:pPr>
              <w:spacing w:before="60" w:after="60"/>
              <w:jc w:val="center"/>
              <w:rPr>
                <w:sz w:val="26"/>
                <w:szCs w:val="26"/>
              </w:rPr>
            </w:pPr>
            <w:r w:rsidRPr="00843363">
              <w:rPr>
                <w:sz w:val="26"/>
                <w:szCs w:val="26"/>
              </w:rPr>
              <w:t>Pháp chế</w:t>
            </w:r>
          </w:p>
        </w:tc>
        <w:tc>
          <w:tcPr>
            <w:tcW w:w="2268" w:type="dxa"/>
            <w:vAlign w:val="center"/>
          </w:tcPr>
          <w:p w14:paraId="2C85AFC8" w14:textId="77777777" w:rsidR="00183F1C" w:rsidRPr="00843363" w:rsidRDefault="00183F1C" w:rsidP="007337FD">
            <w:pPr>
              <w:spacing w:before="360" w:after="60"/>
              <w:jc w:val="center"/>
              <w:rPr>
                <w:sz w:val="26"/>
                <w:szCs w:val="26"/>
                <w:lang w:val="vi-VN"/>
              </w:rPr>
            </w:pPr>
            <w:r w:rsidRPr="00843363">
              <w:rPr>
                <w:sz w:val="26"/>
                <w:szCs w:val="26"/>
                <w:lang w:val="vi-VN"/>
              </w:rPr>
              <w:t>Đang giải quyết</w:t>
            </w:r>
          </w:p>
          <w:p w14:paraId="1FB55F21" w14:textId="77777777" w:rsidR="00183F1C" w:rsidRPr="00843363" w:rsidRDefault="00183F1C" w:rsidP="007337FD">
            <w:pPr>
              <w:spacing w:before="60" w:after="60"/>
              <w:jc w:val="center"/>
              <w:rPr>
                <w:sz w:val="26"/>
                <w:szCs w:val="26"/>
              </w:rPr>
            </w:pPr>
          </w:p>
        </w:tc>
      </w:tr>
      <w:tr w:rsidR="00843363" w:rsidRPr="00843363" w14:paraId="13926676" w14:textId="77777777" w:rsidTr="007337FD">
        <w:tc>
          <w:tcPr>
            <w:tcW w:w="535" w:type="dxa"/>
            <w:shd w:val="clear" w:color="auto" w:fill="auto"/>
            <w:vAlign w:val="center"/>
          </w:tcPr>
          <w:p w14:paraId="40491408" w14:textId="77777777" w:rsidR="00183F1C" w:rsidRPr="00843363" w:rsidRDefault="00183F1C" w:rsidP="007337FD">
            <w:pPr>
              <w:spacing w:before="20" w:after="20"/>
              <w:jc w:val="center"/>
              <w:rPr>
                <w:sz w:val="26"/>
                <w:szCs w:val="26"/>
              </w:rPr>
            </w:pPr>
            <w:r w:rsidRPr="00843363">
              <w:rPr>
                <w:sz w:val="26"/>
                <w:szCs w:val="26"/>
              </w:rPr>
              <w:t>7</w:t>
            </w:r>
          </w:p>
        </w:tc>
        <w:tc>
          <w:tcPr>
            <w:tcW w:w="7370" w:type="dxa"/>
            <w:shd w:val="clear" w:color="auto" w:fill="auto"/>
          </w:tcPr>
          <w:p w14:paraId="4E924C10" w14:textId="77777777" w:rsidR="00183F1C" w:rsidRPr="00843363" w:rsidRDefault="00183F1C" w:rsidP="007337FD">
            <w:pPr>
              <w:spacing w:before="60" w:after="60"/>
              <w:jc w:val="both"/>
              <w:rPr>
                <w:sz w:val="26"/>
                <w:szCs w:val="26"/>
                <w:lang w:val="nl-NL"/>
              </w:rPr>
            </w:pPr>
            <w:r w:rsidRPr="00843363">
              <w:rPr>
                <w:sz w:val="26"/>
                <w:szCs w:val="26"/>
              </w:rPr>
              <w:t>Đề nghị Chi cục Phát triển nông thôn tỉnh Điện Biên (chủ đầu tư) đẩy nhanh tiến độ đo đạc địa chính đất ở cho bản thuộc Đề án 79/CP.</w:t>
            </w:r>
          </w:p>
        </w:tc>
        <w:tc>
          <w:tcPr>
            <w:tcW w:w="1559" w:type="dxa"/>
            <w:shd w:val="clear" w:color="auto" w:fill="auto"/>
            <w:vAlign w:val="center"/>
          </w:tcPr>
          <w:p w14:paraId="5D7CD92D" w14:textId="77777777" w:rsidR="00183F1C" w:rsidRPr="00843363" w:rsidRDefault="00183F1C" w:rsidP="007337FD">
            <w:pPr>
              <w:spacing w:before="60" w:after="60"/>
              <w:jc w:val="center"/>
              <w:rPr>
                <w:sz w:val="26"/>
                <w:szCs w:val="26"/>
              </w:rPr>
            </w:pPr>
            <w:r w:rsidRPr="00843363">
              <w:rPr>
                <w:sz w:val="26"/>
                <w:szCs w:val="26"/>
              </w:rPr>
              <w:t xml:space="preserve">Xã Chung Chải, </w:t>
            </w:r>
          </w:p>
          <w:p w14:paraId="19A48B9C" w14:textId="77777777" w:rsidR="00183F1C" w:rsidRPr="00843363" w:rsidRDefault="00183F1C" w:rsidP="007337FD">
            <w:pPr>
              <w:spacing w:before="60" w:after="60"/>
              <w:jc w:val="center"/>
              <w:rPr>
                <w:sz w:val="26"/>
                <w:szCs w:val="26"/>
                <w:lang w:val="nl-NL"/>
              </w:rPr>
            </w:pPr>
            <w:r w:rsidRPr="00843363">
              <w:rPr>
                <w:sz w:val="26"/>
                <w:szCs w:val="26"/>
              </w:rPr>
              <w:t>H. MNhé</w:t>
            </w:r>
          </w:p>
        </w:tc>
        <w:tc>
          <w:tcPr>
            <w:tcW w:w="1559" w:type="dxa"/>
            <w:shd w:val="clear" w:color="auto" w:fill="auto"/>
            <w:vAlign w:val="center"/>
          </w:tcPr>
          <w:p w14:paraId="588CA79A" w14:textId="77777777" w:rsidR="00183F1C" w:rsidRPr="00843363" w:rsidRDefault="00183F1C" w:rsidP="007337FD">
            <w:pPr>
              <w:spacing w:before="60" w:after="60"/>
              <w:jc w:val="center"/>
              <w:rPr>
                <w:sz w:val="24"/>
                <w:szCs w:val="24"/>
                <w:lang w:val="nl-NL"/>
              </w:rPr>
            </w:pPr>
            <w:r w:rsidRPr="00843363">
              <w:rPr>
                <w:sz w:val="24"/>
                <w:szCs w:val="24"/>
              </w:rPr>
              <w:t>Sở NN&amp;PT</w:t>
            </w:r>
            <w:r w:rsidRPr="00843363">
              <w:rPr>
                <w:sz w:val="24"/>
                <w:szCs w:val="24"/>
                <w:lang w:val="vi-VN"/>
              </w:rPr>
              <w:t>N</w:t>
            </w:r>
            <w:r w:rsidRPr="00843363">
              <w:rPr>
                <w:sz w:val="24"/>
                <w:szCs w:val="24"/>
              </w:rPr>
              <w:t>T</w:t>
            </w:r>
          </w:p>
        </w:tc>
        <w:tc>
          <w:tcPr>
            <w:tcW w:w="1276" w:type="dxa"/>
            <w:shd w:val="clear" w:color="auto" w:fill="auto"/>
            <w:vAlign w:val="center"/>
          </w:tcPr>
          <w:p w14:paraId="2706A72C" w14:textId="77777777" w:rsidR="00183F1C" w:rsidRPr="00843363" w:rsidRDefault="00183F1C" w:rsidP="007337FD">
            <w:pPr>
              <w:spacing w:before="60" w:after="60"/>
              <w:jc w:val="center"/>
              <w:rPr>
                <w:sz w:val="26"/>
                <w:szCs w:val="26"/>
                <w:lang w:val="vi-VN"/>
              </w:rPr>
            </w:pPr>
            <w:r w:rsidRPr="00843363">
              <w:rPr>
                <w:sz w:val="26"/>
                <w:szCs w:val="26"/>
                <w:lang w:val="vi-VN"/>
              </w:rPr>
              <w:t>Dân tộc</w:t>
            </w:r>
          </w:p>
        </w:tc>
        <w:tc>
          <w:tcPr>
            <w:tcW w:w="2268" w:type="dxa"/>
            <w:vAlign w:val="bottom"/>
          </w:tcPr>
          <w:p w14:paraId="45480FDC" w14:textId="77777777" w:rsidR="00183F1C" w:rsidRPr="00843363" w:rsidRDefault="00183F1C" w:rsidP="007337FD">
            <w:pPr>
              <w:spacing w:before="60" w:after="60"/>
              <w:jc w:val="center"/>
              <w:rPr>
                <w:sz w:val="26"/>
                <w:szCs w:val="26"/>
                <w:lang w:val="vi-VN"/>
              </w:rPr>
            </w:pPr>
            <w:r w:rsidRPr="00843363">
              <w:rPr>
                <w:sz w:val="26"/>
                <w:szCs w:val="26"/>
                <w:lang w:val="vi-VN"/>
              </w:rPr>
              <w:t>Đang giải quyết</w:t>
            </w:r>
          </w:p>
          <w:p w14:paraId="789552B2" w14:textId="77777777" w:rsidR="00183F1C" w:rsidRPr="00843363" w:rsidRDefault="00183F1C" w:rsidP="007337FD">
            <w:pPr>
              <w:spacing w:before="60" w:after="60"/>
              <w:jc w:val="center"/>
              <w:rPr>
                <w:sz w:val="26"/>
                <w:szCs w:val="26"/>
                <w:lang w:val="vi-VN"/>
              </w:rPr>
            </w:pPr>
          </w:p>
        </w:tc>
      </w:tr>
      <w:tr w:rsidR="00843363" w:rsidRPr="00843363" w14:paraId="04FB3121" w14:textId="77777777" w:rsidTr="007337FD">
        <w:tc>
          <w:tcPr>
            <w:tcW w:w="14567" w:type="dxa"/>
            <w:gridSpan w:val="6"/>
            <w:shd w:val="clear" w:color="auto" w:fill="auto"/>
          </w:tcPr>
          <w:p w14:paraId="727170A4" w14:textId="77777777" w:rsidR="00183F1C" w:rsidRPr="00843363" w:rsidRDefault="00183F1C" w:rsidP="007337FD">
            <w:pPr>
              <w:spacing w:before="60" w:after="60"/>
              <w:rPr>
                <w:b/>
                <w:sz w:val="26"/>
                <w:szCs w:val="26"/>
              </w:rPr>
            </w:pPr>
            <w:r w:rsidRPr="00843363">
              <w:rPr>
                <w:b/>
                <w:sz w:val="26"/>
                <w:szCs w:val="26"/>
              </w:rPr>
              <w:t xml:space="preserve">IV. </w:t>
            </w:r>
            <w:r w:rsidRPr="00843363">
              <w:rPr>
                <w:b/>
              </w:rPr>
              <w:t>Các kiến nghị của cử tri trước và sau kỳ họp thứ 12</w:t>
            </w:r>
          </w:p>
        </w:tc>
      </w:tr>
      <w:tr w:rsidR="00843363" w:rsidRPr="00843363" w14:paraId="1B41C35A" w14:textId="77777777" w:rsidTr="007337FD">
        <w:tc>
          <w:tcPr>
            <w:tcW w:w="535" w:type="dxa"/>
            <w:shd w:val="clear" w:color="auto" w:fill="auto"/>
            <w:vAlign w:val="center"/>
          </w:tcPr>
          <w:p w14:paraId="339861AE" w14:textId="77777777" w:rsidR="00183F1C" w:rsidRPr="00843363" w:rsidRDefault="00183F1C" w:rsidP="007337FD">
            <w:pPr>
              <w:jc w:val="center"/>
              <w:rPr>
                <w:sz w:val="26"/>
                <w:szCs w:val="26"/>
              </w:rPr>
            </w:pPr>
            <w:r w:rsidRPr="00843363">
              <w:rPr>
                <w:sz w:val="26"/>
                <w:szCs w:val="26"/>
              </w:rPr>
              <w:t>8</w:t>
            </w:r>
          </w:p>
        </w:tc>
        <w:tc>
          <w:tcPr>
            <w:tcW w:w="7370" w:type="dxa"/>
            <w:shd w:val="clear" w:color="auto" w:fill="auto"/>
          </w:tcPr>
          <w:p w14:paraId="77E82DDE" w14:textId="77777777" w:rsidR="00183F1C" w:rsidRPr="00843363" w:rsidRDefault="00183F1C" w:rsidP="007337FD">
            <w:pPr>
              <w:spacing w:before="100" w:after="100"/>
              <w:jc w:val="both"/>
              <w:rPr>
                <w:sz w:val="26"/>
                <w:szCs w:val="26"/>
              </w:rPr>
            </w:pPr>
            <w:r w:rsidRPr="00843363">
              <w:rPr>
                <w:sz w:val="26"/>
                <w:szCs w:val="26"/>
              </w:rPr>
              <w:t>Đề nghị UBND tỉnh quan tâm chỉ đạo huyện giải quyết dứt điểm tranh chấp đất đai liên quan đến địa giới hành chính giữa các bản Huổi Chạ 1, 2 xã Nậm Vì với bản Mường Nhé, xã Mường Nhé; giữa bản Vang Hồ, xã Nậm Vì với bản Nậm Vì, xã Chung Chải); giữa bản Huổi Chạ 1, xã Nậm Vì với bản Huổi Cắn, xã Mường Toong.</w:t>
            </w:r>
          </w:p>
        </w:tc>
        <w:tc>
          <w:tcPr>
            <w:tcW w:w="1559" w:type="dxa"/>
            <w:shd w:val="clear" w:color="auto" w:fill="auto"/>
            <w:vAlign w:val="center"/>
          </w:tcPr>
          <w:p w14:paraId="21349FCD" w14:textId="77777777" w:rsidR="00183F1C" w:rsidRPr="00843363" w:rsidRDefault="00183F1C" w:rsidP="007337FD">
            <w:pPr>
              <w:spacing w:before="100" w:after="100"/>
              <w:jc w:val="center"/>
              <w:rPr>
                <w:sz w:val="26"/>
                <w:szCs w:val="26"/>
              </w:rPr>
            </w:pPr>
            <w:r w:rsidRPr="00843363">
              <w:rPr>
                <w:sz w:val="26"/>
                <w:szCs w:val="26"/>
              </w:rPr>
              <w:t xml:space="preserve">Xã Nậm Vì, </w:t>
            </w:r>
          </w:p>
          <w:p w14:paraId="7AE34294" w14:textId="77777777" w:rsidR="00183F1C" w:rsidRPr="00843363" w:rsidRDefault="00183F1C" w:rsidP="007337FD">
            <w:pPr>
              <w:spacing w:before="100" w:after="100"/>
              <w:jc w:val="center"/>
              <w:rPr>
                <w:sz w:val="26"/>
                <w:szCs w:val="26"/>
              </w:rPr>
            </w:pPr>
            <w:r w:rsidRPr="00843363">
              <w:rPr>
                <w:sz w:val="26"/>
                <w:szCs w:val="26"/>
              </w:rPr>
              <w:t>h. Mường Nhé</w:t>
            </w:r>
          </w:p>
        </w:tc>
        <w:tc>
          <w:tcPr>
            <w:tcW w:w="1559" w:type="dxa"/>
            <w:shd w:val="clear" w:color="auto" w:fill="auto"/>
            <w:vAlign w:val="center"/>
          </w:tcPr>
          <w:p w14:paraId="7B7E1010" w14:textId="77777777" w:rsidR="00183F1C" w:rsidRPr="00843363" w:rsidRDefault="00183F1C" w:rsidP="007337FD">
            <w:pPr>
              <w:spacing w:before="100" w:after="100"/>
              <w:jc w:val="center"/>
              <w:rPr>
                <w:sz w:val="26"/>
                <w:szCs w:val="26"/>
              </w:rPr>
            </w:pPr>
            <w:r w:rsidRPr="00843363">
              <w:rPr>
                <w:sz w:val="26"/>
                <w:szCs w:val="26"/>
              </w:rPr>
              <w:t xml:space="preserve">UBND </w:t>
            </w:r>
          </w:p>
          <w:p w14:paraId="2E3B3006" w14:textId="77777777" w:rsidR="00183F1C" w:rsidRPr="00843363" w:rsidRDefault="00183F1C" w:rsidP="007337FD">
            <w:pPr>
              <w:spacing w:before="100" w:after="100"/>
              <w:jc w:val="center"/>
              <w:rPr>
                <w:sz w:val="26"/>
                <w:szCs w:val="26"/>
              </w:rPr>
            </w:pPr>
            <w:r w:rsidRPr="00843363">
              <w:rPr>
                <w:sz w:val="26"/>
                <w:szCs w:val="26"/>
              </w:rPr>
              <w:t>h. Mường Nhé</w:t>
            </w:r>
          </w:p>
        </w:tc>
        <w:tc>
          <w:tcPr>
            <w:tcW w:w="1276" w:type="dxa"/>
            <w:shd w:val="clear" w:color="auto" w:fill="auto"/>
            <w:vAlign w:val="center"/>
          </w:tcPr>
          <w:p w14:paraId="2FAE138C" w14:textId="77777777" w:rsidR="00183F1C" w:rsidRPr="00843363" w:rsidRDefault="00183F1C" w:rsidP="007337FD">
            <w:pPr>
              <w:spacing w:before="100" w:after="100"/>
              <w:jc w:val="center"/>
              <w:rPr>
                <w:sz w:val="26"/>
                <w:szCs w:val="26"/>
              </w:rPr>
            </w:pPr>
            <w:r w:rsidRPr="00843363">
              <w:rPr>
                <w:sz w:val="26"/>
                <w:szCs w:val="26"/>
              </w:rPr>
              <w:t>Pháp chế</w:t>
            </w:r>
          </w:p>
        </w:tc>
        <w:tc>
          <w:tcPr>
            <w:tcW w:w="2268" w:type="dxa"/>
            <w:vAlign w:val="center"/>
          </w:tcPr>
          <w:p w14:paraId="4430B2A2" w14:textId="77777777" w:rsidR="00183F1C" w:rsidRPr="00843363" w:rsidRDefault="00183F1C" w:rsidP="007337FD">
            <w:pPr>
              <w:spacing w:before="100" w:after="100"/>
              <w:jc w:val="center"/>
              <w:rPr>
                <w:sz w:val="26"/>
                <w:szCs w:val="26"/>
              </w:rPr>
            </w:pPr>
            <w:r w:rsidRPr="00843363">
              <w:rPr>
                <w:sz w:val="26"/>
                <w:szCs w:val="26"/>
              </w:rPr>
              <w:t xml:space="preserve">Đang giải quyết </w:t>
            </w:r>
            <w:r w:rsidRPr="00843363">
              <w:rPr>
                <w:i/>
                <w:sz w:val="26"/>
                <w:szCs w:val="26"/>
              </w:rPr>
              <w:t>(Đã giải quyết xong 1 phần)</w:t>
            </w:r>
          </w:p>
        </w:tc>
      </w:tr>
      <w:tr w:rsidR="00843363" w:rsidRPr="00843363" w14:paraId="59623A76" w14:textId="77777777" w:rsidTr="007337FD">
        <w:tc>
          <w:tcPr>
            <w:tcW w:w="535" w:type="dxa"/>
            <w:shd w:val="clear" w:color="auto" w:fill="auto"/>
            <w:vAlign w:val="center"/>
          </w:tcPr>
          <w:p w14:paraId="44F006A6" w14:textId="77777777" w:rsidR="00183F1C" w:rsidRPr="00843363" w:rsidRDefault="00183F1C" w:rsidP="007337FD">
            <w:pPr>
              <w:spacing w:before="60" w:after="60"/>
              <w:jc w:val="center"/>
              <w:rPr>
                <w:sz w:val="26"/>
                <w:szCs w:val="26"/>
                <w:lang w:val="vi-VN"/>
              </w:rPr>
            </w:pPr>
            <w:r w:rsidRPr="00843363">
              <w:rPr>
                <w:sz w:val="26"/>
                <w:szCs w:val="26"/>
              </w:rPr>
              <w:t>9</w:t>
            </w:r>
          </w:p>
        </w:tc>
        <w:tc>
          <w:tcPr>
            <w:tcW w:w="7370" w:type="dxa"/>
            <w:shd w:val="clear" w:color="auto" w:fill="auto"/>
          </w:tcPr>
          <w:p w14:paraId="473BD590" w14:textId="77777777" w:rsidR="00183F1C" w:rsidRPr="00903363" w:rsidRDefault="00183F1C" w:rsidP="007337FD">
            <w:pPr>
              <w:pStyle w:val="NormalWeb"/>
              <w:spacing w:before="0" w:beforeAutospacing="0" w:afterAutospacing="0"/>
              <w:jc w:val="both"/>
              <w:rPr>
                <w:sz w:val="26"/>
                <w:szCs w:val="26"/>
                <w:lang w:val="vi-VN"/>
              </w:rPr>
            </w:pPr>
            <w:r w:rsidRPr="00903363">
              <w:rPr>
                <w:sz w:val="26"/>
                <w:szCs w:val="26"/>
                <w:lang w:val="vi-VN"/>
              </w:rPr>
              <w:t xml:space="preserve">Đề nghị chủ dự án xem xét bố trí lại hệ thống rãnh thoát nước thuộc khu vực TĐC Si Văn (Vị trí mặt bằng TĐC ở phía trên đỉnh đồi, </w:t>
            </w:r>
            <w:r w:rsidRPr="00903363">
              <w:rPr>
                <w:sz w:val="26"/>
                <w:szCs w:val="26"/>
                <w:lang w:val="vi-VN"/>
              </w:rPr>
              <w:lastRenderedPageBreak/>
              <w:t>Bản Púng Bon nằm phía dưới chân đồi hiện nay rãnh tiêu nước được thiết kế chảy thẳng trực tiếp xuống Bản Búng Bon phía dưới; nếu mùa mưa lượng nước lớn sẽ có nguy cơ tạo dòng thác xả thẳng xuống Bản Púng Bon phía dưới ảnh hưởng đến đời sống và sự an toàn của người dân.</w:t>
            </w:r>
          </w:p>
        </w:tc>
        <w:tc>
          <w:tcPr>
            <w:tcW w:w="1559" w:type="dxa"/>
            <w:shd w:val="clear" w:color="auto" w:fill="auto"/>
            <w:vAlign w:val="center"/>
          </w:tcPr>
          <w:p w14:paraId="5D7CC52F" w14:textId="77777777" w:rsidR="00183F1C" w:rsidRPr="00903363" w:rsidRDefault="00183F1C" w:rsidP="007337FD">
            <w:pPr>
              <w:spacing w:before="60" w:after="60"/>
              <w:jc w:val="center"/>
              <w:rPr>
                <w:sz w:val="26"/>
                <w:szCs w:val="26"/>
                <w:lang w:val="vi-VN"/>
              </w:rPr>
            </w:pPr>
            <w:r w:rsidRPr="00903363">
              <w:rPr>
                <w:sz w:val="26"/>
                <w:szCs w:val="26"/>
                <w:lang w:val="vi-VN"/>
              </w:rPr>
              <w:lastRenderedPageBreak/>
              <w:t xml:space="preserve">Xã Pa </w:t>
            </w:r>
            <w:r w:rsidRPr="00903363">
              <w:rPr>
                <w:sz w:val="26"/>
                <w:szCs w:val="26"/>
                <w:lang w:val="vi-VN"/>
              </w:rPr>
              <w:lastRenderedPageBreak/>
              <w:t>Thơm</w:t>
            </w:r>
            <w:r w:rsidRPr="00903363">
              <w:rPr>
                <w:iCs/>
                <w:sz w:val="26"/>
                <w:szCs w:val="26"/>
                <w:lang w:val="vi-VN"/>
              </w:rPr>
              <w:t>, huyện Điện Biên</w:t>
            </w:r>
          </w:p>
        </w:tc>
        <w:tc>
          <w:tcPr>
            <w:tcW w:w="1559" w:type="dxa"/>
            <w:shd w:val="clear" w:color="auto" w:fill="auto"/>
            <w:vAlign w:val="center"/>
          </w:tcPr>
          <w:p w14:paraId="16A58E0B" w14:textId="77777777" w:rsidR="00183F1C" w:rsidRPr="00843363" w:rsidRDefault="00183F1C" w:rsidP="007337FD">
            <w:pPr>
              <w:spacing w:before="60" w:after="60"/>
              <w:jc w:val="center"/>
              <w:rPr>
                <w:sz w:val="26"/>
                <w:szCs w:val="26"/>
              </w:rPr>
            </w:pPr>
            <w:r w:rsidRPr="00843363">
              <w:rPr>
                <w:sz w:val="26"/>
                <w:szCs w:val="26"/>
              </w:rPr>
              <w:lastRenderedPageBreak/>
              <w:t xml:space="preserve">Ban Dân tộc </w:t>
            </w:r>
            <w:r w:rsidRPr="00843363">
              <w:rPr>
                <w:sz w:val="26"/>
                <w:szCs w:val="26"/>
              </w:rPr>
              <w:lastRenderedPageBreak/>
              <w:t xml:space="preserve">tỉnh </w:t>
            </w:r>
          </w:p>
        </w:tc>
        <w:tc>
          <w:tcPr>
            <w:tcW w:w="1276" w:type="dxa"/>
            <w:shd w:val="clear" w:color="auto" w:fill="auto"/>
            <w:vAlign w:val="center"/>
          </w:tcPr>
          <w:p w14:paraId="6846FA09" w14:textId="77777777" w:rsidR="00183F1C" w:rsidRPr="00843363" w:rsidRDefault="00183F1C" w:rsidP="007337FD">
            <w:pPr>
              <w:spacing w:before="60" w:after="60"/>
              <w:jc w:val="center"/>
              <w:rPr>
                <w:sz w:val="26"/>
                <w:szCs w:val="26"/>
              </w:rPr>
            </w:pPr>
            <w:r w:rsidRPr="00843363">
              <w:rPr>
                <w:sz w:val="26"/>
                <w:szCs w:val="26"/>
              </w:rPr>
              <w:lastRenderedPageBreak/>
              <w:t>Dân tộc</w:t>
            </w:r>
            <w:r w:rsidRPr="00843363">
              <w:rPr>
                <w:sz w:val="26"/>
                <w:szCs w:val="26"/>
                <w:lang w:val="vi-VN"/>
              </w:rPr>
              <w:lastRenderedPageBreak/>
              <w:tab/>
            </w:r>
          </w:p>
        </w:tc>
        <w:tc>
          <w:tcPr>
            <w:tcW w:w="2268" w:type="dxa"/>
            <w:vAlign w:val="center"/>
          </w:tcPr>
          <w:p w14:paraId="05F31466" w14:textId="77777777" w:rsidR="00183F1C" w:rsidRPr="00843363" w:rsidRDefault="00183F1C" w:rsidP="007337FD">
            <w:pPr>
              <w:jc w:val="center"/>
              <w:rPr>
                <w:sz w:val="26"/>
                <w:szCs w:val="26"/>
              </w:rPr>
            </w:pPr>
            <w:r w:rsidRPr="00843363">
              <w:rPr>
                <w:sz w:val="26"/>
                <w:szCs w:val="26"/>
              </w:rPr>
              <w:lastRenderedPageBreak/>
              <w:t>Đang giải quyết</w:t>
            </w:r>
          </w:p>
        </w:tc>
      </w:tr>
      <w:tr w:rsidR="00843363" w:rsidRPr="00843363" w14:paraId="76CE1E82" w14:textId="77777777" w:rsidTr="007337FD">
        <w:tc>
          <w:tcPr>
            <w:tcW w:w="14567" w:type="dxa"/>
            <w:gridSpan w:val="6"/>
            <w:shd w:val="clear" w:color="auto" w:fill="auto"/>
            <w:vAlign w:val="center"/>
          </w:tcPr>
          <w:p w14:paraId="28699D8E" w14:textId="77777777" w:rsidR="00183F1C" w:rsidRPr="00843363" w:rsidRDefault="00183F1C" w:rsidP="007337FD">
            <w:pPr>
              <w:spacing w:before="60" w:after="60"/>
              <w:rPr>
                <w:b/>
                <w:sz w:val="26"/>
                <w:szCs w:val="26"/>
                <w:lang w:val="vi-VN"/>
              </w:rPr>
            </w:pPr>
            <w:r w:rsidRPr="00843363">
              <w:rPr>
                <w:b/>
                <w:sz w:val="26"/>
                <w:szCs w:val="26"/>
                <w:lang w:val="vi-VN"/>
              </w:rPr>
              <w:lastRenderedPageBreak/>
              <w:t xml:space="preserve">V. </w:t>
            </w:r>
            <w:r w:rsidRPr="00843363">
              <w:rPr>
                <w:b/>
              </w:rPr>
              <w:t>Các kiến nghị của cử tri trước và sau kỳ họp thứ 14</w:t>
            </w:r>
          </w:p>
        </w:tc>
      </w:tr>
      <w:tr w:rsidR="00843363" w:rsidRPr="00843363" w14:paraId="24A8C65E" w14:textId="77777777" w:rsidTr="007337FD">
        <w:tc>
          <w:tcPr>
            <w:tcW w:w="535" w:type="dxa"/>
            <w:shd w:val="clear" w:color="auto" w:fill="auto"/>
            <w:vAlign w:val="center"/>
          </w:tcPr>
          <w:p w14:paraId="5C755DD5" w14:textId="77777777" w:rsidR="00183F1C" w:rsidRPr="00843363" w:rsidRDefault="00183F1C" w:rsidP="007337FD">
            <w:pPr>
              <w:spacing w:before="60" w:after="60"/>
              <w:jc w:val="center"/>
              <w:rPr>
                <w:sz w:val="26"/>
                <w:szCs w:val="26"/>
              </w:rPr>
            </w:pPr>
            <w:r w:rsidRPr="00843363">
              <w:rPr>
                <w:sz w:val="26"/>
                <w:szCs w:val="26"/>
                <w:lang w:val="vi-VN"/>
              </w:rPr>
              <w:t>1</w:t>
            </w:r>
            <w:r w:rsidRPr="00843363">
              <w:rPr>
                <w:sz w:val="26"/>
                <w:szCs w:val="26"/>
              </w:rPr>
              <w:t>0</w:t>
            </w:r>
          </w:p>
        </w:tc>
        <w:tc>
          <w:tcPr>
            <w:tcW w:w="7370" w:type="dxa"/>
            <w:shd w:val="clear" w:color="auto" w:fill="auto"/>
          </w:tcPr>
          <w:p w14:paraId="1D9D90EB" w14:textId="77777777" w:rsidR="00183F1C" w:rsidRPr="00843363" w:rsidRDefault="00183F1C" w:rsidP="007337FD">
            <w:pPr>
              <w:pStyle w:val="NormalWeb"/>
              <w:spacing w:before="0" w:beforeAutospacing="0" w:afterAutospacing="0"/>
              <w:jc w:val="both"/>
              <w:rPr>
                <w:sz w:val="26"/>
                <w:szCs w:val="26"/>
              </w:rPr>
            </w:pPr>
            <w:r w:rsidRPr="00843363">
              <w:rPr>
                <w:sz w:val="26"/>
              </w:rPr>
              <w:t>Dự án thi công tuyến đường Nà Tấu - Pá Khoang do Ban quản lý dự án huyện Điện Biên làm chủ đầu tư đã có quyết định thu hồi đất của 36 hộ dân bản Cang 1, Cang 2 thuộc nhánh đường từ bản Cang đến bản Lọng Nghịu, từ bản Lọng Nghịu đến bản Lọng Luông, nhưng chưa được nhận tiền đền bù giải phóng mặt bằng. Đề nghị UBND tỉnh chỉ đạo chủ đầu tư dự án chi trả toàn bộ số tiền đền bù giải phóng mặt bằng mà các hộ dân bị thu hồi đất theo quy định.</w:t>
            </w:r>
          </w:p>
        </w:tc>
        <w:tc>
          <w:tcPr>
            <w:tcW w:w="1559" w:type="dxa"/>
            <w:shd w:val="clear" w:color="auto" w:fill="auto"/>
            <w:vAlign w:val="center"/>
          </w:tcPr>
          <w:p w14:paraId="40CD475C" w14:textId="77777777" w:rsidR="00183F1C" w:rsidRPr="00843363" w:rsidRDefault="00183F1C" w:rsidP="007337FD">
            <w:pPr>
              <w:jc w:val="center"/>
              <w:rPr>
                <w:sz w:val="26"/>
              </w:rPr>
            </w:pPr>
            <w:r w:rsidRPr="00843363">
              <w:rPr>
                <w:sz w:val="26"/>
              </w:rPr>
              <w:t>Cử tri xã Mường Phăng, TP. Điện Biên Phủ</w:t>
            </w:r>
          </w:p>
          <w:p w14:paraId="1E3772E9" w14:textId="77777777" w:rsidR="00183F1C" w:rsidRPr="00843363" w:rsidRDefault="00183F1C" w:rsidP="007337FD">
            <w:pPr>
              <w:spacing w:before="60" w:after="60"/>
              <w:jc w:val="center"/>
              <w:rPr>
                <w:sz w:val="26"/>
                <w:szCs w:val="26"/>
              </w:rPr>
            </w:pPr>
          </w:p>
        </w:tc>
        <w:tc>
          <w:tcPr>
            <w:tcW w:w="1559" w:type="dxa"/>
            <w:shd w:val="clear" w:color="auto" w:fill="auto"/>
            <w:vAlign w:val="center"/>
          </w:tcPr>
          <w:p w14:paraId="504009FE" w14:textId="77777777" w:rsidR="00183F1C" w:rsidRPr="00843363" w:rsidRDefault="00183F1C" w:rsidP="007337FD">
            <w:pPr>
              <w:jc w:val="center"/>
              <w:rPr>
                <w:sz w:val="26"/>
              </w:rPr>
            </w:pPr>
            <w:r w:rsidRPr="00843363">
              <w:rPr>
                <w:sz w:val="26"/>
              </w:rPr>
              <w:t>UBND huyện Điện Biên</w:t>
            </w:r>
          </w:p>
          <w:p w14:paraId="43CC3BB3" w14:textId="77777777" w:rsidR="00183F1C" w:rsidRPr="00843363" w:rsidRDefault="00183F1C" w:rsidP="007337FD">
            <w:pPr>
              <w:spacing w:before="60" w:after="60"/>
              <w:jc w:val="center"/>
              <w:rPr>
                <w:sz w:val="26"/>
                <w:szCs w:val="26"/>
              </w:rPr>
            </w:pPr>
          </w:p>
        </w:tc>
        <w:tc>
          <w:tcPr>
            <w:tcW w:w="1276" w:type="dxa"/>
            <w:shd w:val="clear" w:color="auto" w:fill="auto"/>
            <w:vAlign w:val="center"/>
          </w:tcPr>
          <w:p w14:paraId="0D1B277C" w14:textId="77777777" w:rsidR="00183F1C" w:rsidRPr="00843363" w:rsidRDefault="00183F1C" w:rsidP="007337FD">
            <w:pPr>
              <w:spacing w:before="40" w:after="40"/>
              <w:jc w:val="center"/>
              <w:rPr>
                <w:sz w:val="26"/>
                <w:lang w:val="vi-VN"/>
              </w:rPr>
            </w:pPr>
            <w:r w:rsidRPr="00843363">
              <w:rPr>
                <w:sz w:val="26"/>
                <w:lang w:val="vi-VN"/>
              </w:rPr>
              <w:t>KT-NS</w:t>
            </w:r>
          </w:p>
          <w:p w14:paraId="65C67146" w14:textId="77777777" w:rsidR="00183F1C" w:rsidRPr="00843363" w:rsidRDefault="00183F1C" w:rsidP="007337FD">
            <w:pPr>
              <w:spacing w:before="60" w:after="60"/>
              <w:jc w:val="center"/>
              <w:rPr>
                <w:sz w:val="26"/>
                <w:szCs w:val="26"/>
              </w:rPr>
            </w:pPr>
          </w:p>
        </w:tc>
        <w:tc>
          <w:tcPr>
            <w:tcW w:w="2268" w:type="dxa"/>
            <w:vAlign w:val="center"/>
          </w:tcPr>
          <w:p w14:paraId="08F4713C" w14:textId="77777777" w:rsidR="00183F1C" w:rsidRPr="00843363" w:rsidRDefault="00183F1C" w:rsidP="007337FD">
            <w:pPr>
              <w:spacing w:before="20" w:after="20"/>
              <w:jc w:val="center"/>
              <w:rPr>
                <w:sz w:val="26"/>
                <w:szCs w:val="26"/>
              </w:rPr>
            </w:pPr>
            <w:r w:rsidRPr="00843363">
              <w:rPr>
                <w:sz w:val="26"/>
                <w:lang w:val="vi-VN"/>
              </w:rPr>
              <w:t>Đang giải quyết</w:t>
            </w:r>
          </w:p>
        </w:tc>
      </w:tr>
      <w:tr w:rsidR="00843363" w:rsidRPr="00843363" w14:paraId="59084AE5" w14:textId="77777777" w:rsidTr="007337FD">
        <w:tc>
          <w:tcPr>
            <w:tcW w:w="535" w:type="dxa"/>
            <w:shd w:val="clear" w:color="auto" w:fill="auto"/>
            <w:vAlign w:val="center"/>
          </w:tcPr>
          <w:p w14:paraId="79CEC722" w14:textId="77777777" w:rsidR="00183F1C" w:rsidRPr="00843363" w:rsidRDefault="00183F1C" w:rsidP="007337FD">
            <w:pPr>
              <w:spacing w:before="60" w:after="60"/>
              <w:jc w:val="center"/>
              <w:rPr>
                <w:sz w:val="26"/>
                <w:szCs w:val="26"/>
              </w:rPr>
            </w:pPr>
            <w:r w:rsidRPr="00843363">
              <w:rPr>
                <w:sz w:val="26"/>
                <w:szCs w:val="26"/>
                <w:lang w:val="vi-VN"/>
              </w:rPr>
              <w:t>1</w:t>
            </w:r>
            <w:r w:rsidRPr="00843363">
              <w:rPr>
                <w:sz w:val="26"/>
                <w:szCs w:val="26"/>
              </w:rPr>
              <w:t>1</w:t>
            </w:r>
          </w:p>
        </w:tc>
        <w:tc>
          <w:tcPr>
            <w:tcW w:w="7370" w:type="dxa"/>
            <w:shd w:val="clear" w:color="auto" w:fill="auto"/>
          </w:tcPr>
          <w:p w14:paraId="0CBA4C08" w14:textId="77777777" w:rsidR="00183F1C" w:rsidRPr="00843363" w:rsidRDefault="00183F1C" w:rsidP="007337FD">
            <w:pPr>
              <w:pStyle w:val="NormalWeb"/>
              <w:spacing w:before="0" w:beforeAutospacing="0" w:afterAutospacing="0"/>
              <w:jc w:val="both"/>
              <w:rPr>
                <w:sz w:val="26"/>
              </w:rPr>
            </w:pPr>
            <w:r w:rsidRPr="00843363">
              <w:rPr>
                <w:sz w:val="26"/>
              </w:rPr>
              <w:t>Trên địa bàn bản Ngựu có một số diện tích đất rừng đã được thu hồi để thực hiện Công trình AD05, nhưng đến nay chưa đưa vào sử dụng; hiện nay người dân vẫn đang quản lý, chăm sóc một phần diện tích đất rừng trên. Cử tri đề nghị trong thời gian công trình chưa sử dụng, phần diện tích đất rừng trên nhân dân tiếp tục quản lý, bảo vệ và được hưởng chế độ chi trả dịch vụ môi trường rừng theo quy định.</w:t>
            </w:r>
          </w:p>
        </w:tc>
        <w:tc>
          <w:tcPr>
            <w:tcW w:w="1559" w:type="dxa"/>
            <w:shd w:val="clear" w:color="auto" w:fill="auto"/>
            <w:vAlign w:val="center"/>
          </w:tcPr>
          <w:p w14:paraId="620378F0" w14:textId="77777777" w:rsidR="00183F1C" w:rsidRPr="00843363" w:rsidRDefault="00183F1C" w:rsidP="007337FD">
            <w:pPr>
              <w:spacing w:before="40" w:after="40"/>
              <w:jc w:val="center"/>
              <w:rPr>
                <w:sz w:val="26"/>
              </w:rPr>
            </w:pPr>
            <w:r w:rsidRPr="00843363">
              <w:rPr>
                <w:sz w:val="26"/>
              </w:rPr>
              <w:t>Cử tri Thành phố Điện Biên Phủ</w:t>
            </w:r>
          </w:p>
          <w:p w14:paraId="3A438B92" w14:textId="77777777" w:rsidR="00183F1C" w:rsidRPr="00843363" w:rsidRDefault="00183F1C" w:rsidP="007337FD">
            <w:pPr>
              <w:jc w:val="center"/>
              <w:rPr>
                <w:sz w:val="26"/>
              </w:rPr>
            </w:pPr>
          </w:p>
        </w:tc>
        <w:tc>
          <w:tcPr>
            <w:tcW w:w="1559" w:type="dxa"/>
            <w:shd w:val="clear" w:color="auto" w:fill="auto"/>
            <w:vAlign w:val="center"/>
          </w:tcPr>
          <w:p w14:paraId="4C4E2798" w14:textId="77777777" w:rsidR="00183F1C" w:rsidRPr="00843363" w:rsidRDefault="00183F1C" w:rsidP="007337FD">
            <w:pPr>
              <w:spacing w:before="40" w:after="40"/>
              <w:jc w:val="center"/>
              <w:rPr>
                <w:sz w:val="26"/>
              </w:rPr>
            </w:pPr>
            <w:r w:rsidRPr="00843363">
              <w:rPr>
                <w:sz w:val="26"/>
              </w:rPr>
              <w:t>Sở NN&amp;PTNT</w:t>
            </w:r>
          </w:p>
          <w:p w14:paraId="6D51DDF7" w14:textId="77777777" w:rsidR="00183F1C" w:rsidRPr="00843363" w:rsidRDefault="00183F1C" w:rsidP="007337FD">
            <w:pPr>
              <w:jc w:val="center"/>
              <w:rPr>
                <w:sz w:val="26"/>
              </w:rPr>
            </w:pPr>
          </w:p>
        </w:tc>
        <w:tc>
          <w:tcPr>
            <w:tcW w:w="1276" w:type="dxa"/>
            <w:shd w:val="clear" w:color="auto" w:fill="auto"/>
            <w:vAlign w:val="center"/>
          </w:tcPr>
          <w:p w14:paraId="78BD2E36" w14:textId="77777777" w:rsidR="00183F1C" w:rsidRPr="00843363" w:rsidRDefault="00183F1C" w:rsidP="007337FD">
            <w:pPr>
              <w:spacing w:before="40" w:after="40"/>
              <w:jc w:val="center"/>
              <w:rPr>
                <w:sz w:val="26"/>
              </w:rPr>
            </w:pPr>
            <w:r w:rsidRPr="00843363">
              <w:rPr>
                <w:sz w:val="26"/>
              </w:rPr>
              <w:t>Pháp chế</w:t>
            </w:r>
          </w:p>
          <w:p w14:paraId="0CA2B399" w14:textId="77777777" w:rsidR="00183F1C" w:rsidRPr="00843363" w:rsidRDefault="00183F1C" w:rsidP="007337FD">
            <w:pPr>
              <w:spacing w:before="40" w:after="40"/>
              <w:jc w:val="center"/>
              <w:rPr>
                <w:sz w:val="26"/>
                <w:lang w:val="vi-VN"/>
              </w:rPr>
            </w:pPr>
          </w:p>
        </w:tc>
        <w:tc>
          <w:tcPr>
            <w:tcW w:w="2268" w:type="dxa"/>
            <w:vAlign w:val="center"/>
          </w:tcPr>
          <w:p w14:paraId="58D0B04C" w14:textId="77777777" w:rsidR="00183F1C" w:rsidRPr="00843363" w:rsidRDefault="00183F1C" w:rsidP="007337FD">
            <w:pPr>
              <w:spacing w:before="20" w:after="20"/>
              <w:jc w:val="center"/>
              <w:rPr>
                <w:sz w:val="26"/>
                <w:lang w:val="vi-VN"/>
              </w:rPr>
            </w:pPr>
            <w:r w:rsidRPr="00843363">
              <w:rPr>
                <w:sz w:val="26"/>
                <w:lang w:val="vi-VN"/>
              </w:rPr>
              <w:t>Đang giải quyết</w:t>
            </w:r>
          </w:p>
        </w:tc>
      </w:tr>
      <w:tr w:rsidR="00183F1C" w:rsidRPr="00843363" w14:paraId="370304DE" w14:textId="77777777" w:rsidTr="007337FD">
        <w:tc>
          <w:tcPr>
            <w:tcW w:w="535" w:type="dxa"/>
            <w:shd w:val="clear" w:color="auto" w:fill="auto"/>
            <w:vAlign w:val="center"/>
          </w:tcPr>
          <w:p w14:paraId="2E2E13A0" w14:textId="77777777" w:rsidR="00183F1C" w:rsidRPr="00843363" w:rsidRDefault="00183F1C" w:rsidP="007337FD">
            <w:pPr>
              <w:spacing w:before="60" w:after="60"/>
              <w:jc w:val="center"/>
              <w:rPr>
                <w:sz w:val="26"/>
                <w:szCs w:val="26"/>
              </w:rPr>
            </w:pPr>
            <w:r w:rsidRPr="00843363">
              <w:rPr>
                <w:sz w:val="26"/>
                <w:szCs w:val="26"/>
                <w:lang w:val="vi-VN"/>
              </w:rPr>
              <w:t>1</w:t>
            </w:r>
            <w:r w:rsidRPr="00843363">
              <w:rPr>
                <w:sz w:val="26"/>
                <w:szCs w:val="26"/>
              </w:rPr>
              <w:t>2</w:t>
            </w:r>
          </w:p>
        </w:tc>
        <w:tc>
          <w:tcPr>
            <w:tcW w:w="7370" w:type="dxa"/>
            <w:shd w:val="clear" w:color="auto" w:fill="auto"/>
          </w:tcPr>
          <w:p w14:paraId="38B3B233" w14:textId="77777777" w:rsidR="00183F1C" w:rsidRPr="00843363" w:rsidRDefault="00183F1C" w:rsidP="007337FD">
            <w:pPr>
              <w:jc w:val="both"/>
              <w:rPr>
                <w:sz w:val="26"/>
              </w:rPr>
            </w:pPr>
            <w:r w:rsidRPr="00843363">
              <w:rPr>
                <w:sz w:val="26"/>
              </w:rPr>
              <w:t>Khi thi công tuyến đường Tà Lèng - Mường Phăng đoạn đi qua bản Kéo, bản Co Muông xã Pá Khoang, đã làm vùi lấp một số rãnh thoát nước, kênh thủy lợi, ruộng, nương, ao cá của nhân dân… Cử tri kiến nghị UBND tỉnh chỉ đạo Chủ đầu tư, đơn vị thi công và các cơ quan chức năng phối hợp giải quyết, hỗ trợ khắc phục thiệt hại cho các hộ dân bị ảnh hưởng.</w:t>
            </w:r>
          </w:p>
        </w:tc>
        <w:tc>
          <w:tcPr>
            <w:tcW w:w="1559" w:type="dxa"/>
            <w:shd w:val="clear" w:color="auto" w:fill="auto"/>
            <w:vAlign w:val="center"/>
          </w:tcPr>
          <w:p w14:paraId="60C81688" w14:textId="77777777" w:rsidR="00183F1C" w:rsidRPr="00843363" w:rsidRDefault="00183F1C" w:rsidP="007337FD">
            <w:pPr>
              <w:spacing w:before="40" w:after="40"/>
              <w:jc w:val="center"/>
              <w:rPr>
                <w:sz w:val="26"/>
              </w:rPr>
            </w:pPr>
            <w:r w:rsidRPr="00843363">
              <w:rPr>
                <w:sz w:val="26"/>
              </w:rPr>
              <w:t>Cử tri thành phố Điện Biên Phủ</w:t>
            </w:r>
          </w:p>
          <w:p w14:paraId="77154E99" w14:textId="77777777" w:rsidR="00183F1C" w:rsidRPr="00843363" w:rsidRDefault="00183F1C" w:rsidP="007337FD">
            <w:pPr>
              <w:spacing w:before="40" w:after="40"/>
              <w:jc w:val="center"/>
              <w:rPr>
                <w:sz w:val="26"/>
              </w:rPr>
            </w:pPr>
          </w:p>
        </w:tc>
        <w:tc>
          <w:tcPr>
            <w:tcW w:w="1559" w:type="dxa"/>
            <w:shd w:val="clear" w:color="auto" w:fill="auto"/>
            <w:vAlign w:val="center"/>
          </w:tcPr>
          <w:p w14:paraId="077532B4" w14:textId="77777777" w:rsidR="00183F1C" w:rsidRPr="00843363" w:rsidRDefault="00183F1C" w:rsidP="007337FD">
            <w:pPr>
              <w:spacing w:before="40" w:after="40"/>
              <w:jc w:val="center"/>
              <w:rPr>
                <w:sz w:val="26"/>
              </w:rPr>
            </w:pPr>
            <w:r w:rsidRPr="00843363">
              <w:rPr>
                <w:sz w:val="26"/>
              </w:rPr>
              <w:t>Sở Văn hóa TT&amp;DL</w:t>
            </w:r>
          </w:p>
        </w:tc>
        <w:tc>
          <w:tcPr>
            <w:tcW w:w="1276" w:type="dxa"/>
            <w:shd w:val="clear" w:color="auto" w:fill="auto"/>
            <w:vAlign w:val="center"/>
          </w:tcPr>
          <w:p w14:paraId="3626E541" w14:textId="77777777" w:rsidR="00183F1C" w:rsidRPr="00843363" w:rsidRDefault="00183F1C" w:rsidP="007337FD">
            <w:pPr>
              <w:spacing w:before="120" w:after="40"/>
              <w:jc w:val="center"/>
              <w:rPr>
                <w:sz w:val="26"/>
                <w:lang w:val="vi-VN"/>
              </w:rPr>
            </w:pPr>
            <w:r w:rsidRPr="00843363">
              <w:rPr>
                <w:sz w:val="26"/>
                <w:lang w:val="vi-VN"/>
              </w:rPr>
              <w:t>Dân tộc</w:t>
            </w:r>
          </w:p>
          <w:p w14:paraId="0D35BB7E" w14:textId="77777777" w:rsidR="00183F1C" w:rsidRPr="00843363" w:rsidRDefault="00183F1C" w:rsidP="007337FD">
            <w:pPr>
              <w:spacing w:before="40" w:after="40"/>
              <w:jc w:val="center"/>
              <w:rPr>
                <w:sz w:val="26"/>
                <w:lang w:val="vi-VN"/>
              </w:rPr>
            </w:pPr>
          </w:p>
        </w:tc>
        <w:tc>
          <w:tcPr>
            <w:tcW w:w="2268" w:type="dxa"/>
            <w:vAlign w:val="center"/>
          </w:tcPr>
          <w:p w14:paraId="6166922F" w14:textId="77777777" w:rsidR="00183F1C" w:rsidRPr="00843363" w:rsidRDefault="00183F1C" w:rsidP="007337FD">
            <w:pPr>
              <w:spacing w:before="20" w:after="20"/>
              <w:jc w:val="center"/>
              <w:rPr>
                <w:sz w:val="26"/>
                <w:lang w:val="vi-VN"/>
              </w:rPr>
            </w:pPr>
            <w:r w:rsidRPr="00843363">
              <w:rPr>
                <w:sz w:val="26"/>
                <w:lang w:val="vi-VN"/>
              </w:rPr>
              <w:t>Đang giải quyết</w:t>
            </w:r>
          </w:p>
        </w:tc>
      </w:tr>
    </w:tbl>
    <w:p w14:paraId="09DE92CA" w14:textId="77777777" w:rsidR="00183F1C" w:rsidRPr="00843363" w:rsidRDefault="00183F1C" w:rsidP="00183F1C">
      <w:pPr>
        <w:rPr>
          <w:sz w:val="26"/>
          <w:szCs w:val="26"/>
          <w:lang w:val="nl-NL"/>
        </w:rPr>
      </w:pPr>
    </w:p>
    <w:p w14:paraId="54C225C5" w14:textId="77777777" w:rsidR="00EC665B" w:rsidRPr="00843363" w:rsidRDefault="00EC665B" w:rsidP="00183F1C">
      <w:pPr>
        <w:jc w:val="center"/>
        <w:rPr>
          <w:sz w:val="26"/>
          <w:szCs w:val="26"/>
          <w:lang w:val="nl-NL"/>
        </w:rPr>
      </w:pPr>
    </w:p>
    <w:sectPr w:rsidR="00EC665B" w:rsidRPr="00843363" w:rsidSect="00E063F2">
      <w:footerReference w:type="even" r:id="rId11"/>
      <w:footerReference w:type="default" r:id="rId12"/>
      <w:pgSz w:w="16840" w:h="11907" w:orient="landscape" w:code="9"/>
      <w:pgMar w:top="907" w:right="1021" w:bottom="567" w:left="1588" w:header="397"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5CFB0" w14:textId="77777777" w:rsidR="00583DD7" w:rsidRDefault="00583DD7">
      <w:r>
        <w:separator/>
      </w:r>
    </w:p>
  </w:endnote>
  <w:endnote w:type="continuationSeparator" w:id="0">
    <w:p w14:paraId="65ADCC5D" w14:textId="77777777" w:rsidR="00583DD7" w:rsidRDefault="0058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20002A87" w:usb1="80000000" w:usb2="00000008" w:usb3="00000000" w:csb0="000001FF" w:csb1="00000000"/>
  </w:font>
  <w:font w:name="Verdana">
    <w:panose1 w:val="020B0604030504040204"/>
    <w:charset w:val="A3"/>
    <w:family w:val="swiss"/>
    <w:pitch w:val="variable"/>
    <w:sig w:usb0="20000287" w:usb1="00000000" w:usb2="00000000" w:usb3="00000000" w:csb0="0000019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21002A87" w:usb1="80000000" w:usb2="00000008" w:usb3="00000000" w:csb0="0001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yala">
    <w:panose1 w:val="02000504070300020003"/>
    <w:charset w:val="00"/>
    <w:family w:val="auto"/>
    <w:pitch w:val="variable"/>
    <w:sig w:usb0="A000006F" w:usb1="00000000" w:usb2="00000800" w:usb3="00000000" w:csb0="00000093"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21691" w14:textId="77777777" w:rsidR="00D56578" w:rsidRDefault="00583DD7" w:rsidP="001E6C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000DB" w14:textId="77777777" w:rsidR="00D56578" w:rsidRDefault="00583DD7" w:rsidP="001E6CB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88609" w14:textId="77777777" w:rsidR="00583DD7" w:rsidRDefault="00583DD7">
      <w:r>
        <w:separator/>
      </w:r>
    </w:p>
  </w:footnote>
  <w:footnote w:type="continuationSeparator" w:id="0">
    <w:p w14:paraId="2F60762F" w14:textId="77777777" w:rsidR="00583DD7" w:rsidRDefault="00583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3B69B" w14:textId="317ACFDE" w:rsidR="0071366F" w:rsidRDefault="0071366F">
    <w:pPr>
      <w:pStyle w:val="Header"/>
      <w:jc w:val="center"/>
    </w:pPr>
    <w:r>
      <w:fldChar w:fldCharType="begin"/>
    </w:r>
    <w:r>
      <w:instrText xml:space="preserve"> PAGE   \* MERGEFORMAT </w:instrText>
    </w:r>
    <w:r>
      <w:fldChar w:fldCharType="separate"/>
    </w:r>
    <w:r w:rsidR="00903363">
      <w:rPr>
        <w:noProof/>
      </w:rPr>
      <w:t>2</w:t>
    </w:r>
    <w:r>
      <w:rPr>
        <w:noProof/>
      </w:rPr>
      <w:fldChar w:fldCharType="end"/>
    </w:r>
  </w:p>
  <w:p w14:paraId="40011633" w14:textId="77777777" w:rsidR="0071366F" w:rsidRDefault="007136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CB17D" w14:textId="47748704" w:rsidR="0071366F" w:rsidRDefault="0071366F">
    <w:pPr>
      <w:pStyle w:val="Header"/>
      <w:jc w:val="center"/>
    </w:pPr>
    <w:r>
      <w:fldChar w:fldCharType="begin"/>
    </w:r>
    <w:r>
      <w:instrText xml:space="preserve"> PAGE   \* MERGEFORMAT </w:instrText>
    </w:r>
    <w:r>
      <w:fldChar w:fldCharType="separate"/>
    </w:r>
    <w:r w:rsidR="00903363">
      <w:rPr>
        <w:noProof/>
      </w:rPr>
      <w:t>3</w:t>
    </w:r>
    <w:r>
      <w:rPr>
        <w:noProof/>
      </w:rPr>
      <w:fldChar w:fldCharType="end"/>
    </w:r>
  </w:p>
  <w:p w14:paraId="54820AB6" w14:textId="77777777" w:rsidR="0071366F" w:rsidRDefault="007136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2ADF4" w14:textId="77777777" w:rsidR="0071366F" w:rsidRDefault="0071366F">
    <w:pPr>
      <w:pStyle w:val="Header"/>
      <w:jc w:val="center"/>
    </w:pPr>
  </w:p>
  <w:p w14:paraId="53783E3C" w14:textId="77777777" w:rsidR="0071366F" w:rsidRDefault="007136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422CC"/>
    <w:multiLevelType w:val="hybridMultilevel"/>
    <w:tmpl w:val="C45812C2"/>
    <w:lvl w:ilvl="0" w:tplc="841CAC48">
      <w:start w:val="1"/>
      <w:numFmt w:val="decimalZero"/>
      <w:lvlText w:val="(%1)"/>
      <w:lvlJc w:val="left"/>
      <w:pPr>
        <w:ind w:left="840" w:hanging="48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95241D"/>
    <w:multiLevelType w:val="hybridMultilevel"/>
    <w:tmpl w:val="941EA7D4"/>
    <w:lvl w:ilvl="0" w:tplc="0772D8E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8910CDE"/>
    <w:multiLevelType w:val="hybridMultilevel"/>
    <w:tmpl w:val="A058E958"/>
    <w:lvl w:ilvl="0" w:tplc="D07222CE">
      <w:start w:val="1"/>
      <w:numFmt w:val="decimalZero"/>
      <w:lvlText w:val="(%1)"/>
      <w:lvlJc w:val="left"/>
      <w:pPr>
        <w:ind w:left="840" w:hanging="48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402898"/>
    <w:multiLevelType w:val="hybridMultilevel"/>
    <w:tmpl w:val="D98ECB98"/>
    <w:lvl w:ilvl="0" w:tplc="6E38B9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99A1687"/>
    <w:multiLevelType w:val="hybridMultilevel"/>
    <w:tmpl w:val="69626958"/>
    <w:lvl w:ilvl="0" w:tplc="DF8C8CE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9B818A6"/>
    <w:multiLevelType w:val="hybridMultilevel"/>
    <w:tmpl w:val="3710D622"/>
    <w:lvl w:ilvl="0" w:tplc="E31898D2">
      <w:start w:val="3"/>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9FD341A"/>
    <w:multiLevelType w:val="hybridMultilevel"/>
    <w:tmpl w:val="097AE4D8"/>
    <w:lvl w:ilvl="0" w:tplc="2F8A47F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D870C33"/>
    <w:multiLevelType w:val="hybridMultilevel"/>
    <w:tmpl w:val="3558CB18"/>
    <w:lvl w:ilvl="0" w:tplc="A6605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D0852E8"/>
    <w:multiLevelType w:val="hybridMultilevel"/>
    <w:tmpl w:val="278EF194"/>
    <w:lvl w:ilvl="0" w:tplc="B5C829C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3158C6"/>
    <w:multiLevelType w:val="hybridMultilevel"/>
    <w:tmpl w:val="FF96A98C"/>
    <w:lvl w:ilvl="0" w:tplc="4A32C826">
      <w:start w:val="1"/>
      <w:numFmt w:val="decimalZero"/>
      <w:lvlText w:val="(%1)"/>
      <w:lvlJc w:val="left"/>
      <w:pPr>
        <w:ind w:left="840" w:hanging="48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9"/>
  </w:num>
  <w:num w:numId="5">
    <w:abstractNumId w:val="0"/>
  </w:num>
  <w:num w:numId="6">
    <w:abstractNumId w:val="3"/>
  </w:num>
  <w:num w:numId="7">
    <w:abstractNumId w:val="6"/>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86E"/>
    <w:rsid w:val="000005D5"/>
    <w:rsid w:val="00001B47"/>
    <w:rsid w:val="000028B0"/>
    <w:rsid w:val="00002968"/>
    <w:rsid w:val="00003471"/>
    <w:rsid w:val="00003F9A"/>
    <w:rsid w:val="0000448E"/>
    <w:rsid w:val="000045E5"/>
    <w:rsid w:val="000049FD"/>
    <w:rsid w:val="00004E96"/>
    <w:rsid w:val="000053F4"/>
    <w:rsid w:val="00006CE6"/>
    <w:rsid w:val="00007844"/>
    <w:rsid w:val="00007A0B"/>
    <w:rsid w:val="00007C3D"/>
    <w:rsid w:val="0001078E"/>
    <w:rsid w:val="000109E5"/>
    <w:rsid w:val="00011165"/>
    <w:rsid w:val="00011FE4"/>
    <w:rsid w:val="0001209C"/>
    <w:rsid w:val="000128D6"/>
    <w:rsid w:val="00012D5F"/>
    <w:rsid w:val="00013708"/>
    <w:rsid w:val="000140FA"/>
    <w:rsid w:val="00014C56"/>
    <w:rsid w:val="00014CAA"/>
    <w:rsid w:val="00014FA3"/>
    <w:rsid w:val="0001503B"/>
    <w:rsid w:val="00015C5C"/>
    <w:rsid w:val="00016254"/>
    <w:rsid w:val="000163D7"/>
    <w:rsid w:val="000166AC"/>
    <w:rsid w:val="000171E2"/>
    <w:rsid w:val="000174BD"/>
    <w:rsid w:val="0001785B"/>
    <w:rsid w:val="0002022B"/>
    <w:rsid w:val="000202AC"/>
    <w:rsid w:val="0002059F"/>
    <w:rsid w:val="000207AC"/>
    <w:rsid w:val="00020AB8"/>
    <w:rsid w:val="00020D63"/>
    <w:rsid w:val="000210FD"/>
    <w:rsid w:val="000218B4"/>
    <w:rsid w:val="000218F7"/>
    <w:rsid w:val="00021BFA"/>
    <w:rsid w:val="00021C2D"/>
    <w:rsid w:val="000225EF"/>
    <w:rsid w:val="00022C2F"/>
    <w:rsid w:val="00023ACD"/>
    <w:rsid w:val="00023E41"/>
    <w:rsid w:val="00023EB0"/>
    <w:rsid w:val="00024360"/>
    <w:rsid w:val="00024C5C"/>
    <w:rsid w:val="0002542E"/>
    <w:rsid w:val="00025A37"/>
    <w:rsid w:val="00026318"/>
    <w:rsid w:val="00026AFE"/>
    <w:rsid w:val="00026FF0"/>
    <w:rsid w:val="0003072E"/>
    <w:rsid w:val="0003078D"/>
    <w:rsid w:val="00030C57"/>
    <w:rsid w:val="00031788"/>
    <w:rsid w:val="00031A78"/>
    <w:rsid w:val="00031C92"/>
    <w:rsid w:val="00032068"/>
    <w:rsid w:val="00032358"/>
    <w:rsid w:val="00032FAC"/>
    <w:rsid w:val="00033026"/>
    <w:rsid w:val="0003310D"/>
    <w:rsid w:val="0003358F"/>
    <w:rsid w:val="00033F36"/>
    <w:rsid w:val="00034786"/>
    <w:rsid w:val="00034ADE"/>
    <w:rsid w:val="00034C9B"/>
    <w:rsid w:val="00034D42"/>
    <w:rsid w:val="00034DA0"/>
    <w:rsid w:val="00034EB0"/>
    <w:rsid w:val="0003539E"/>
    <w:rsid w:val="00035A4A"/>
    <w:rsid w:val="0003611E"/>
    <w:rsid w:val="000368DA"/>
    <w:rsid w:val="00036973"/>
    <w:rsid w:val="000369F7"/>
    <w:rsid w:val="00037036"/>
    <w:rsid w:val="0004033F"/>
    <w:rsid w:val="00040700"/>
    <w:rsid w:val="000408B4"/>
    <w:rsid w:val="00040C14"/>
    <w:rsid w:val="00040C7D"/>
    <w:rsid w:val="00041AA6"/>
    <w:rsid w:val="00041C69"/>
    <w:rsid w:val="0004282F"/>
    <w:rsid w:val="00042A1E"/>
    <w:rsid w:val="000433BC"/>
    <w:rsid w:val="00043642"/>
    <w:rsid w:val="0004390C"/>
    <w:rsid w:val="00044F0A"/>
    <w:rsid w:val="00045D3A"/>
    <w:rsid w:val="00046A80"/>
    <w:rsid w:val="0004741B"/>
    <w:rsid w:val="00047BD1"/>
    <w:rsid w:val="00050749"/>
    <w:rsid w:val="000518F2"/>
    <w:rsid w:val="00051915"/>
    <w:rsid w:val="00051BE2"/>
    <w:rsid w:val="00051D87"/>
    <w:rsid w:val="0005278C"/>
    <w:rsid w:val="00052D2E"/>
    <w:rsid w:val="00053C24"/>
    <w:rsid w:val="00054F88"/>
    <w:rsid w:val="00054FAD"/>
    <w:rsid w:val="000552FE"/>
    <w:rsid w:val="00055683"/>
    <w:rsid w:val="00055ADF"/>
    <w:rsid w:val="00055DEE"/>
    <w:rsid w:val="000560EF"/>
    <w:rsid w:val="000562F4"/>
    <w:rsid w:val="00057255"/>
    <w:rsid w:val="00057751"/>
    <w:rsid w:val="000577BC"/>
    <w:rsid w:val="0006098B"/>
    <w:rsid w:val="00060A0B"/>
    <w:rsid w:val="00060CD7"/>
    <w:rsid w:val="00060E3E"/>
    <w:rsid w:val="000611C3"/>
    <w:rsid w:val="00062962"/>
    <w:rsid w:val="000632FE"/>
    <w:rsid w:val="0006406A"/>
    <w:rsid w:val="000640B1"/>
    <w:rsid w:val="00064304"/>
    <w:rsid w:val="000647CE"/>
    <w:rsid w:val="00065752"/>
    <w:rsid w:val="000665F9"/>
    <w:rsid w:val="00066A6E"/>
    <w:rsid w:val="00066F68"/>
    <w:rsid w:val="0006730A"/>
    <w:rsid w:val="000673A4"/>
    <w:rsid w:val="00067861"/>
    <w:rsid w:val="000703CC"/>
    <w:rsid w:val="0007070A"/>
    <w:rsid w:val="000707EB"/>
    <w:rsid w:val="00070927"/>
    <w:rsid w:val="00071305"/>
    <w:rsid w:val="00071733"/>
    <w:rsid w:val="0007188B"/>
    <w:rsid w:val="00071C24"/>
    <w:rsid w:val="00072556"/>
    <w:rsid w:val="00072D76"/>
    <w:rsid w:val="00074409"/>
    <w:rsid w:val="0007556A"/>
    <w:rsid w:val="00077E67"/>
    <w:rsid w:val="00080546"/>
    <w:rsid w:val="00081103"/>
    <w:rsid w:val="00081285"/>
    <w:rsid w:val="00081938"/>
    <w:rsid w:val="00081D06"/>
    <w:rsid w:val="00081EF0"/>
    <w:rsid w:val="0008261C"/>
    <w:rsid w:val="0008386B"/>
    <w:rsid w:val="00084688"/>
    <w:rsid w:val="00084988"/>
    <w:rsid w:val="00084B2C"/>
    <w:rsid w:val="00085037"/>
    <w:rsid w:val="000851D9"/>
    <w:rsid w:val="000870D5"/>
    <w:rsid w:val="0008778E"/>
    <w:rsid w:val="000879F3"/>
    <w:rsid w:val="00090092"/>
    <w:rsid w:val="00090CA3"/>
    <w:rsid w:val="000917E1"/>
    <w:rsid w:val="00091B3D"/>
    <w:rsid w:val="000922BA"/>
    <w:rsid w:val="000932A8"/>
    <w:rsid w:val="00093781"/>
    <w:rsid w:val="000937E6"/>
    <w:rsid w:val="00093825"/>
    <w:rsid w:val="0009448B"/>
    <w:rsid w:val="00094646"/>
    <w:rsid w:val="0009467E"/>
    <w:rsid w:val="00094E2F"/>
    <w:rsid w:val="0009514F"/>
    <w:rsid w:val="000955E0"/>
    <w:rsid w:val="00095EB5"/>
    <w:rsid w:val="00095FD6"/>
    <w:rsid w:val="00096292"/>
    <w:rsid w:val="00096374"/>
    <w:rsid w:val="0009649B"/>
    <w:rsid w:val="00097880"/>
    <w:rsid w:val="00097BCB"/>
    <w:rsid w:val="00097C44"/>
    <w:rsid w:val="000A0A4E"/>
    <w:rsid w:val="000A0F80"/>
    <w:rsid w:val="000A1265"/>
    <w:rsid w:val="000A1CD0"/>
    <w:rsid w:val="000A1FBA"/>
    <w:rsid w:val="000A2693"/>
    <w:rsid w:val="000A26C7"/>
    <w:rsid w:val="000A31FE"/>
    <w:rsid w:val="000A34F1"/>
    <w:rsid w:val="000A497D"/>
    <w:rsid w:val="000A55D5"/>
    <w:rsid w:val="000A5666"/>
    <w:rsid w:val="000A6470"/>
    <w:rsid w:val="000A6712"/>
    <w:rsid w:val="000A78DD"/>
    <w:rsid w:val="000B0498"/>
    <w:rsid w:val="000B04DF"/>
    <w:rsid w:val="000B0575"/>
    <w:rsid w:val="000B0B54"/>
    <w:rsid w:val="000B0E63"/>
    <w:rsid w:val="000B33A8"/>
    <w:rsid w:val="000B44CE"/>
    <w:rsid w:val="000B4B9A"/>
    <w:rsid w:val="000B5F8A"/>
    <w:rsid w:val="000B675E"/>
    <w:rsid w:val="000B7D21"/>
    <w:rsid w:val="000B7F82"/>
    <w:rsid w:val="000C02E8"/>
    <w:rsid w:val="000C0CA6"/>
    <w:rsid w:val="000C15C3"/>
    <w:rsid w:val="000C1749"/>
    <w:rsid w:val="000C1DD1"/>
    <w:rsid w:val="000C3145"/>
    <w:rsid w:val="000C3482"/>
    <w:rsid w:val="000C36C5"/>
    <w:rsid w:val="000C4503"/>
    <w:rsid w:val="000C48CE"/>
    <w:rsid w:val="000C5886"/>
    <w:rsid w:val="000C5C1A"/>
    <w:rsid w:val="000C5CEA"/>
    <w:rsid w:val="000C5E7D"/>
    <w:rsid w:val="000C6616"/>
    <w:rsid w:val="000C694D"/>
    <w:rsid w:val="000C6EE7"/>
    <w:rsid w:val="000C7596"/>
    <w:rsid w:val="000D0A93"/>
    <w:rsid w:val="000D15DE"/>
    <w:rsid w:val="000D1688"/>
    <w:rsid w:val="000D1E56"/>
    <w:rsid w:val="000D2192"/>
    <w:rsid w:val="000D2855"/>
    <w:rsid w:val="000D2A67"/>
    <w:rsid w:val="000D2B29"/>
    <w:rsid w:val="000D319B"/>
    <w:rsid w:val="000D35B0"/>
    <w:rsid w:val="000D3BD7"/>
    <w:rsid w:val="000D3C2A"/>
    <w:rsid w:val="000D3D3B"/>
    <w:rsid w:val="000D3DDE"/>
    <w:rsid w:val="000D4733"/>
    <w:rsid w:val="000D5550"/>
    <w:rsid w:val="000D57E6"/>
    <w:rsid w:val="000D5972"/>
    <w:rsid w:val="000D6644"/>
    <w:rsid w:val="000D7117"/>
    <w:rsid w:val="000D745B"/>
    <w:rsid w:val="000E0323"/>
    <w:rsid w:val="000E0E51"/>
    <w:rsid w:val="000E0FEB"/>
    <w:rsid w:val="000E1093"/>
    <w:rsid w:val="000E1DEC"/>
    <w:rsid w:val="000E202F"/>
    <w:rsid w:val="000E2B10"/>
    <w:rsid w:val="000E30E2"/>
    <w:rsid w:val="000E30FD"/>
    <w:rsid w:val="000E3FE5"/>
    <w:rsid w:val="000E43EB"/>
    <w:rsid w:val="000E44BC"/>
    <w:rsid w:val="000E458F"/>
    <w:rsid w:val="000E4B99"/>
    <w:rsid w:val="000E4D67"/>
    <w:rsid w:val="000E5566"/>
    <w:rsid w:val="000E596D"/>
    <w:rsid w:val="000E5ED4"/>
    <w:rsid w:val="000E694A"/>
    <w:rsid w:val="000E6B29"/>
    <w:rsid w:val="000E6BDC"/>
    <w:rsid w:val="000E6CD6"/>
    <w:rsid w:val="000E739F"/>
    <w:rsid w:val="000E74A7"/>
    <w:rsid w:val="000E794D"/>
    <w:rsid w:val="000F0DEF"/>
    <w:rsid w:val="000F0F04"/>
    <w:rsid w:val="000F0FC3"/>
    <w:rsid w:val="000F1297"/>
    <w:rsid w:val="000F17DF"/>
    <w:rsid w:val="000F1E92"/>
    <w:rsid w:val="000F1F0B"/>
    <w:rsid w:val="000F2079"/>
    <w:rsid w:val="000F30FA"/>
    <w:rsid w:val="000F3186"/>
    <w:rsid w:val="000F3589"/>
    <w:rsid w:val="000F361C"/>
    <w:rsid w:val="000F3651"/>
    <w:rsid w:val="000F3BE6"/>
    <w:rsid w:val="000F463D"/>
    <w:rsid w:val="000F4BBD"/>
    <w:rsid w:val="000F52E2"/>
    <w:rsid w:val="000F54AA"/>
    <w:rsid w:val="000F5D6F"/>
    <w:rsid w:val="000F6103"/>
    <w:rsid w:val="000F6847"/>
    <w:rsid w:val="000F6CAC"/>
    <w:rsid w:val="000F7DE3"/>
    <w:rsid w:val="000F7E9E"/>
    <w:rsid w:val="000F7F1D"/>
    <w:rsid w:val="0010034A"/>
    <w:rsid w:val="00101594"/>
    <w:rsid w:val="00101D88"/>
    <w:rsid w:val="00102769"/>
    <w:rsid w:val="00103B03"/>
    <w:rsid w:val="00104B13"/>
    <w:rsid w:val="001050EE"/>
    <w:rsid w:val="0010563D"/>
    <w:rsid w:val="001064F8"/>
    <w:rsid w:val="00107399"/>
    <w:rsid w:val="001101A0"/>
    <w:rsid w:val="00110260"/>
    <w:rsid w:val="0011026D"/>
    <w:rsid w:val="001103E9"/>
    <w:rsid w:val="001104D1"/>
    <w:rsid w:val="0011088F"/>
    <w:rsid w:val="00110BEC"/>
    <w:rsid w:val="00110DA8"/>
    <w:rsid w:val="00112F34"/>
    <w:rsid w:val="00113BBB"/>
    <w:rsid w:val="00114F95"/>
    <w:rsid w:val="00114FA1"/>
    <w:rsid w:val="00115294"/>
    <w:rsid w:val="00115306"/>
    <w:rsid w:val="001158BE"/>
    <w:rsid w:val="00115C60"/>
    <w:rsid w:val="00115E04"/>
    <w:rsid w:val="0011636D"/>
    <w:rsid w:val="0011691E"/>
    <w:rsid w:val="00116A74"/>
    <w:rsid w:val="00116D44"/>
    <w:rsid w:val="00116E26"/>
    <w:rsid w:val="00116F21"/>
    <w:rsid w:val="001170C7"/>
    <w:rsid w:val="00117565"/>
    <w:rsid w:val="001175D0"/>
    <w:rsid w:val="00120B4E"/>
    <w:rsid w:val="00121207"/>
    <w:rsid w:val="001220D3"/>
    <w:rsid w:val="001220DA"/>
    <w:rsid w:val="001226D3"/>
    <w:rsid w:val="00122A17"/>
    <w:rsid w:val="00122ED9"/>
    <w:rsid w:val="00123D6B"/>
    <w:rsid w:val="00124A6F"/>
    <w:rsid w:val="00125141"/>
    <w:rsid w:val="00127FCD"/>
    <w:rsid w:val="001303CA"/>
    <w:rsid w:val="001304A5"/>
    <w:rsid w:val="00130535"/>
    <w:rsid w:val="00130A2D"/>
    <w:rsid w:val="00130A64"/>
    <w:rsid w:val="001311D4"/>
    <w:rsid w:val="00131642"/>
    <w:rsid w:val="00131684"/>
    <w:rsid w:val="00131967"/>
    <w:rsid w:val="00131ADA"/>
    <w:rsid w:val="00131FA5"/>
    <w:rsid w:val="00132090"/>
    <w:rsid w:val="001324B7"/>
    <w:rsid w:val="0013251D"/>
    <w:rsid w:val="00132F7C"/>
    <w:rsid w:val="001345D9"/>
    <w:rsid w:val="00134C20"/>
    <w:rsid w:val="00135096"/>
    <w:rsid w:val="001359CA"/>
    <w:rsid w:val="00135BC5"/>
    <w:rsid w:val="0014072B"/>
    <w:rsid w:val="0014075F"/>
    <w:rsid w:val="0014093E"/>
    <w:rsid w:val="00140F74"/>
    <w:rsid w:val="00141189"/>
    <w:rsid w:val="00141C5B"/>
    <w:rsid w:val="0014218C"/>
    <w:rsid w:val="00142348"/>
    <w:rsid w:val="0014245E"/>
    <w:rsid w:val="00142BF1"/>
    <w:rsid w:val="00143B02"/>
    <w:rsid w:val="00143D6A"/>
    <w:rsid w:val="00143E4B"/>
    <w:rsid w:val="00143F7E"/>
    <w:rsid w:val="001444AA"/>
    <w:rsid w:val="001445B5"/>
    <w:rsid w:val="001452F2"/>
    <w:rsid w:val="0014531D"/>
    <w:rsid w:val="00145C56"/>
    <w:rsid w:val="00146122"/>
    <w:rsid w:val="001461D2"/>
    <w:rsid w:val="00146F20"/>
    <w:rsid w:val="001474B6"/>
    <w:rsid w:val="00147575"/>
    <w:rsid w:val="00147DDB"/>
    <w:rsid w:val="00150428"/>
    <w:rsid w:val="001512A1"/>
    <w:rsid w:val="001515D0"/>
    <w:rsid w:val="00151B65"/>
    <w:rsid w:val="001520A0"/>
    <w:rsid w:val="001527EB"/>
    <w:rsid w:val="0015281D"/>
    <w:rsid w:val="001529D4"/>
    <w:rsid w:val="001529EC"/>
    <w:rsid w:val="00152C65"/>
    <w:rsid w:val="00153250"/>
    <w:rsid w:val="001536CD"/>
    <w:rsid w:val="001536F4"/>
    <w:rsid w:val="00153B21"/>
    <w:rsid w:val="00153D61"/>
    <w:rsid w:val="00153F27"/>
    <w:rsid w:val="0015401B"/>
    <w:rsid w:val="00154F94"/>
    <w:rsid w:val="0015529B"/>
    <w:rsid w:val="0015552A"/>
    <w:rsid w:val="001559D2"/>
    <w:rsid w:val="00156881"/>
    <w:rsid w:val="001604BD"/>
    <w:rsid w:val="001605C1"/>
    <w:rsid w:val="001609D5"/>
    <w:rsid w:val="001618D5"/>
    <w:rsid w:val="00161B04"/>
    <w:rsid w:val="0016233B"/>
    <w:rsid w:val="0016288E"/>
    <w:rsid w:val="00162B6E"/>
    <w:rsid w:val="00162E07"/>
    <w:rsid w:val="00164670"/>
    <w:rsid w:val="00164A11"/>
    <w:rsid w:val="00164BD3"/>
    <w:rsid w:val="00164C66"/>
    <w:rsid w:val="00164D12"/>
    <w:rsid w:val="00165616"/>
    <w:rsid w:val="00165DC8"/>
    <w:rsid w:val="00166BAD"/>
    <w:rsid w:val="00166E1F"/>
    <w:rsid w:val="00167713"/>
    <w:rsid w:val="00167E10"/>
    <w:rsid w:val="00167FCA"/>
    <w:rsid w:val="00170FE9"/>
    <w:rsid w:val="001711E2"/>
    <w:rsid w:val="00171217"/>
    <w:rsid w:val="0017151D"/>
    <w:rsid w:val="00171609"/>
    <w:rsid w:val="00171F04"/>
    <w:rsid w:val="00171F90"/>
    <w:rsid w:val="00172167"/>
    <w:rsid w:val="00172E67"/>
    <w:rsid w:val="00172F49"/>
    <w:rsid w:val="0017599D"/>
    <w:rsid w:val="00175C28"/>
    <w:rsid w:val="00175FBE"/>
    <w:rsid w:val="00175FE4"/>
    <w:rsid w:val="00175FEC"/>
    <w:rsid w:val="00176021"/>
    <w:rsid w:val="001761A5"/>
    <w:rsid w:val="0017713C"/>
    <w:rsid w:val="001776DB"/>
    <w:rsid w:val="00177F7B"/>
    <w:rsid w:val="00181183"/>
    <w:rsid w:val="001811D3"/>
    <w:rsid w:val="00181203"/>
    <w:rsid w:val="0018224B"/>
    <w:rsid w:val="00182585"/>
    <w:rsid w:val="00182597"/>
    <w:rsid w:val="001826E5"/>
    <w:rsid w:val="0018281A"/>
    <w:rsid w:val="001828CC"/>
    <w:rsid w:val="00182B37"/>
    <w:rsid w:val="00182B59"/>
    <w:rsid w:val="00182E4D"/>
    <w:rsid w:val="00182EE7"/>
    <w:rsid w:val="00182FFC"/>
    <w:rsid w:val="001839ED"/>
    <w:rsid w:val="00183F1C"/>
    <w:rsid w:val="001840BE"/>
    <w:rsid w:val="00184965"/>
    <w:rsid w:val="00184A1F"/>
    <w:rsid w:val="00184D0B"/>
    <w:rsid w:val="00185B49"/>
    <w:rsid w:val="00185C85"/>
    <w:rsid w:val="00186DB2"/>
    <w:rsid w:val="0018701C"/>
    <w:rsid w:val="0018771C"/>
    <w:rsid w:val="00187787"/>
    <w:rsid w:val="001878E9"/>
    <w:rsid w:val="001879EB"/>
    <w:rsid w:val="00187B63"/>
    <w:rsid w:val="00187BB8"/>
    <w:rsid w:val="00191241"/>
    <w:rsid w:val="001913A6"/>
    <w:rsid w:val="00191F66"/>
    <w:rsid w:val="001920FB"/>
    <w:rsid w:val="001947BE"/>
    <w:rsid w:val="0019530A"/>
    <w:rsid w:val="00195880"/>
    <w:rsid w:val="001966CB"/>
    <w:rsid w:val="00196D35"/>
    <w:rsid w:val="00197384"/>
    <w:rsid w:val="00197C0D"/>
    <w:rsid w:val="00197E10"/>
    <w:rsid w:val="00197E22"/>
    <w:rsid w:val="001A005E"/>
    <w:rsid w:val="001A1436"/>
    <w:rsid w:val="001A1D46"/>
    <w:rsid w:val="001A2566"/>
    <w:rsid w:val="001A264D"/>
    <w:rsid w:val="001A2ECB"/>
    <w:rsid w:val="001A3808"/>
    <w:rsid w:val="001A47F7"/>
    <w:rsid w:val="001A4E18"/>
    <w:rsid w:val="001A5304"/>
    <w:rsid w:val="001A56E1"/>
    <w:rsid w:val="001A7668"/>
    <w:rsid w:val="001B0166"/>
    <w:rsid w:val="001B01E3"/>
    <w:rsid w:val="001B05CB"/>
    <w:rsid w:val="001B0978"/>
    <w:rsid w:val="001B0F6F"/>
    <w:rsid w:val="001B1405"/>
    <w:rsid w:val="001B1AC3"/>
    <w:rsid w:val="001B3488"/>
    <w:rsid w:val="001B36DE"/>
    <w:rsid w:val="001B509F"/>
    <w:rsid w:val="001B50F4"/>
    <w:rsid w:val="001B555D"/>
    <w:rsid w:val="001B5633"/>
    <w:rsid w:val="001B5DE5"/>
    <w:rsid w:val="001B5FFB"/>
    <w:rsid w:val="001B63E0"/>
    <w:rsid w:val="001B6920"/>
    <w:rsid w:val="001B70BA"/>
    <w:rsid w:val="001B75BF"/>
    <w:rsid w:val="001B76AD"/>
    <w:rsid w:val="001B7837"/>
    <w:rsid w:val="001B7EA3"/>
    <w:rsid w:val="001C0189"/>
    <w:rsid w:val="001C143E"/>
    <w:rsid w:val="001C15EC"/>
    <w:rsid w:val="001C16AA"/>
    <w:rsid w:val="001C2443"/>
    <w:rsid w:val="001C3274"/>
    <w:rsid w:val="001C370A"/>
    <w:rsid w:val="001C38C7"/>
    <w:rsid w:val="001C3D3A"/>
    <w:rsid w:val="001C3E28"/>
    <w:rsid w:val="001C4A14"/>
    <w:rsid w:val="001C4A32"/>
    <w:rsid w:val="001C5295"/>
    <w:rsid w:val="001C5B2D"/>
    <w:rsid w:val="001C6172"/>
    <w:rsid w:val="001C628D"/>
    <w:rsid w:val="001C6996"/>
    <w:rsid w:val="001C6BFC"/>
    <w:rsid w:val="001C71B6"/>
    <w:rsid w:val="001C7DD3"/>
    <w:rsid w:val="001D0725"/>
    <w:rsid w:val="001D0E1C"/>
    <w:rsid w:val="001D102B"/>
    <w:rsid w:val="001D16B4"/>
    <w:rsid w:val="001D171A"/>
    <w:rsid w:val="001D18F8"/>
    <w:rsid w:val="001D28B3"/>
    <w:rsid w:val="001D3BE6"/>
    <w:rsid w:val="001D4445"/>
    <w:rsid w:val="001D4B7E"/>
    <w:rsid w:val="001D4DAC"/>
    <w:rsid w:val="001D4FAB"/>
    <w:rsid w:val="001D5D82"/>
    <w:rsid w:val="001D682E"/>
    <w:rsid w:val="001D7B80"/>
    <w:rsid w:val="001E0152"/>
    <w:rsid w:val="001E2A53"/>
    <w:rsid w:val="001E4750"/>
    <w:rsid w:val="001E4D23"/>
    <w:rsid w:val="001E51E7"/>
    <w:rsid w:val="001E57CE"/>
    <w:rsid w:val="001E5A5B"/>
    <w:rsid w:val="001E6F5A"/>
    <w:rsid w:val="001E7998"/>
    <w:rsid w:val="001F0490"/>
    <w:rsid w:val="001F1698"/>
    <w:rsid w:val="001F170F"/>
    <w:rsid w:val="001F1C9F"/>
    <w:rsid w:val="001F1CA9"/>
    <w:rsid w:val="001F2777"/>
    <w:rsid w:val="001F28D8"/>
    <w:rsid w:val="001F2BEF"/>
    <w:rsid w:val="001F310E"/>
    <w:rsid w:val="001F32E4"/>
    <w:rsid w:val="001F383A"/>
    <w:rsid w:val="001F3D4F"/>
    <w:rsid w:val="001F42A3"/>
    <w:rsid w:val="001F42A4"/>
    <w:rsid w:val="001F4AFB"/>
    <w:rsid w:val="001F4D63"/>
    <w:rsid w:val="001F4EAD"/>
    <w:rsid w:val="001F4F7D"/>
    <w:rsid w:val="001F5368"/>
    <w:rsid w:val="001F60FD"/>
    <w:rsid w:val="001F7086"/>
    <w:rsid w:val="001F7AD6"/>
    <w:rsid w:val="001F7B6D"/>
    <w:rsid w:val="001F7F75"/>
    <w:rsid w:val="00200AD3"/>
    <w:rsid w:val="00200DB6"/>
    <w:rsid w:val="002022B2"/>
    <w:rsid w:val="00202FB3"/>
    <w:rsid w:val="00204E6C"/>
    <w:rsid w:val="002055F5"/>
    <w:rsid w:val="00205D24"/>
    <w:rsid w:val="00206261"/>
    <w:rsid w:val="00206BAA"/>
    <w:rsid w:val="00207424"/>
    <w:rsid w:val="00210765"/>
    <w:rsid w:val="00210B6F"/>
    <w:rsid w:val="00210D61"/>
    <w:rsid w:val="0021123E"/>
    <w:rsid w:val="00211797"/>
    <w:rsid w:val="002118D5"/>
    <w:rsid w:val="002118F1"/>
    <w:rsid w:val="00211AE3"/>
    <w:rsid w:val="00211F6C"/>
    <w:rsid w:val="0021233E"/>
    <w:rsid w:val="002124C7"/>
    <w:rsid w:val="0021336F"/>
    <w:rsid w:val="00213697"/>
    <w:rsid w:val="00213D12"/>
    <w:rsid w:val="00213D25"/>
    <w:rsid w:val="00214203"/>
    <w:rsid w:val="0021473B"/>
    <w:rsid w:val="00214AB7"/>
    <w:rsid w:val="0021527E"/>
    <w:rsid w:val="002156B5"/>
    <w:rsid w:val="002157AB"/>
    <w:rsid w:val="002159B9"/>
    <w:rsid w:val="00215AEF"/>
    <w:rsid w:val="00215CE9"/>
    <w:rsid w:val="00216383"/>
    <w:rsid w:val="0021679E"/>
    <w:rsid w:val="00216B97"/>
    <w:rsid w:val="00216DA4"/>
    <w:rsid w:val="0021721F"/>
    <w:rsid w:val="002207DF"/>
    <w:rsid w:val="002215B7"/>
    <w:rsid w:val="0022180C"/>
    <w:rsid w:val="0022200E"/>
    <w:rsid w:val="002228B7"/>
    <w:rsid w:val="00224590"/>
    <w:rsid w:val="0022497F"/>
    <w:rsid w:val="00225601"/>
    <w:rsid w:val="00225683"/>
    <w:rsid w:val="0022692D"/>
    <w:rsid w:val="002272A1"/>
    <w:rsid w:val="002274A8"/>
    <w:rsid w:val="00230BCC"/>
    <w:rsid w:val="0023101A"/>
    <w:rsid w:val="00232668"/>
    <w:rsid w:val="0023341B"/>
    <w:rsid w:val="0023349B"/>
    <w:rsid w:val="002334F4"/>
    <w:rsid w:val="00233730"/>
    <w:rsid w:val="002341CD"/>
    <w:rsid w:val="002342EC"/>
    <w:rsid w:val="00234473"/>
    <w:rsid w:val="002349CE"/>
    <w:rsid w:val="0023565F"/>
    <w:rsid w:val="002358A4"/>
    <w:rsid w:val="002367A1"/>
    <w:rsid w:val="00237007"/>
    <w:rsid w:val="00237AB0"/>
    <w:rsid w:val="00240308"/>
    <w:rsid w:val="00240813"/>
    <w:rsid w:val="00240B83"/>
    <w:rsid w:val="00240EC0"/>
    <w:rsid w:val="002431D6"/>
    <w:rsid w:val="002433A7"/>
    <w:rsid w:val="00243E2B"/>
    <w:rsid w:val="00244EB3"/>
    <w:rsid w:val="0024557D"/>
    <w:rsid w:val="00245606"/>
    <w:rsid w:val="002458CD"/>
    <w:rsid w:val="0024591E"/>
    <w:rsid w:val="0024592F"/>
    <w:rsid w:val="00246153"/>
    <w:rsid w:val="002461D9"/>
    <w:rsid w:val="00246546"/>
    <w:rsid w:val="002475BC"/>
    <w:rsid w:val="002478A5"/>
    <w:rsid w:val="0025011F"/>
    <w:rsid w:val="00250429"/>
    <w:rsid w:val="002506C9"/>
    <w:rsid w:val="00250CA5"/>
    <w:rsid w:val="00250F61"/>
    <w:rsid w:val="0025370F"/>
    <w:rsid w:val="00253D89"/>
    <w:rsid w:val="002549A1"/>
    <w:rsid w:val="00254B89"/>
    <w:rsid w:val="00254DD7"/>
    <w:rsid w:val="00256F16"/>
    <w:rsid w:val="00256FA5"/>
    <w:rsid w:val="002574BF"/>
    <w:rsid w:val="00257AC1"/>
    <w:rsid w:val="002602D3"/>
    <w:rsid w:val="00260D94"/>
    <w:rsid w:val="00260E48"/>
    <w:rsid w:val="0026169A"/>
    <w:rsid w:val="00261D06"/>
    <w:rsid w:val="00261D54"/>
    <w:rsid w:val="002621E1"/>
    <w:rsid w:val="0026241F"/>
    <w:rsid w:val="002624B2"/>
    <w:rsid w:val="00264445"/>
    <w:rsid w:val="0026452F"/>
    <w:rsid w:val="00264870"/>
    <w:rsid w:val="00264D51"/>
    <w:rsid w:val="00264DD8"/>
    <w:rsid w:val="002653BC"/>
    <w:rsid w:val="002655E0"/>
    <w:rsid w:val="002656D0"/>
    <w:rsid w:val="00265854"/>
    <w:rsid w:val="00265898"/>
    <w:rsid w:val="00265C30"/>
    <w:rsid w:val="00265CCA"/>
    <w:rsid w:val="00265CDF"/>
    <w:rsid w:val="0026775F"/>
    <w:rsid w:val="00267948"/>
    <w:rsid w:val="00267C30"/>
    <w:rsid w:val="00270CAA"/>
    <w:rsid w:val="002712C3"/>
    <w:rsid w:val="0027187E"/>
    <w:rsid w:val="00272184"/>
    <w:rsid w:val="0027338E"/>
    <w:rsid w:val="0027384B"/>
    <w:rsid w:val="0027435D"/>
    <w:rsid w:val="0027482C"/>
    <w:rsid w:val="002763E7"/>
    <w:rsid w:val="002766F2"/>
    <w:rsid w:val="002769CB"/>
    <w:rsid w:val="00276C76"/>
    <w:rsid w:val="0027706D"/>
    <w:rsid w:val="0028018D"/>
    <w:rsid w:val="002803B2"/>
    <w:rsid w:val="0028122F"/>
    <w:rsid w:val="0028224E"/>
    <w:rsid w:val="00282FE4"/>
    <w:rsid w:val="00283401"/>
    <w:rsid w:val="002834F2"/>
    <w:rsid w:val="002844E9"/>
    <w:rsid w:val="002848B5"/>
    <w:rsid w:val="00285443"/>
    <w:rsid w:val="002858A5"/>
    <w:rsid w:val="00285B70"/>
    <w:rsid w:val="00285CDD"/>
    <w:rsid w:val="002861EC"/>
    <w:rsid w:val="002868C6"/>
    <w:rsid w:val="00286993"/>
    <w:rsid w:val="00286A42"/>
    <w:rsid w:val="00286B2D"/>
    <w:rsid w:val="0028775B"/>
    <w:rsid w:val="00290241"/>
    <w:rsid w:val="0029086E"/>
    <w:rsid w:val="00290A15"/>
    <w:rsid w:val="00290B4F"/>
    <w:rsid w:val="00290CDD"/>
    <w:rsid w:val="00291128"/>
    <w:rsid w:val="0029146E"/>
    <w:rsid w:val="00292617"/>
    <w:rsid w:val="00292A65"/>
    <w:rsid w:val="00293249"/>
    <w:rsid w:val="0029395A"/>
    <w:rsid w:val="00293B21"/>
    <w:rsid w:val="00293E6F"/>
    <w:rsid w:val="002963C7"/>
    <w:rsid w:val="00297E46"/>
    <w:rsid w:val="002A0BF2"/>
    <w:rsid w:val="002A1130"/>
    <w:rsid w:val="002A1BF9"/>
    <w:rsid w:val="002A29BD"/>
    <w:rsid w:val="002A29E3"/>
    <w:rsid w:val="002A30DF"/>
    <w:rsid w:val="002A30EC"/>
    <w:rsid w:val="002A3225"/>
    <w:rsid w:val="002A35CC"/>
    <w:rsid w:val="002A3AE2"/>
    <w:rsid w:val="002A41B1"/>
    <w:rsid w:val="002A423B"/>
    <w:rsid w:val="002A5068"/>
    <w:rsid w:val="002A5B9F"/>
    <w:rsid w:val="002A5D68"/>
    <w:rsid w:val="002A5ECE"/>
    <w:rsid w:val="002A6230"/>
    <w:rsid w:val="002A7128"/>
    <w:rsid w:val="002A76F1"/>
    <w:rsid w:val="002A7A84"/>
    <w:rsid w:val="002B110F"/>
    <w:rsid w:val="002B1A87"/>
    <w:rsid w:val="002B1D5E"/>
    <w:rsid w:val="002B2390"/>
    <w:rsid w:val="002B2423"/>
    <w:rsid w:val="002B2794"/>
    <w:rsid w:val="002B2C95"/>
    <w:rsid w:val="002B2CBF"/>
    <w:rsid w:val="002B2DDC"/>
    <w:rsid w:val="002B33C2"/>
    <w:rsid w:val="002B3549"/>
    <w:rsid w:val="002B372C"/>
    <w:rsid w:val="002B37FC"/>
    <w:rsid w:val="002B38C9"/>
    <w:rsid w:val="002B42AF"/>
    <w:rsid w:val="002B4478"/>
    <w:rsid w:val="002B4E1A"/>
    <w:rsid w:val="002B58F1"/>
    <w:rsid w:val="002B61E5"/>
    <w:rsid w:val="002B63BF"/>
    <w:rsid w:val="002B73FD"/>
    <w:rsid w:val="002B7686"/>
    <w:rsid w:val="002B7BEC"/>
    <w:rsid w:val="002B7C22"/>
    <w:rsid w:val="002B7EDB"/>
    <w:rsid w:val="002C044F"/>
    <w:rsid w:val="002C05EE"/>
    <w:rsid w:val="002C17AF"/>
    <w:rsid w:val="002C1952"/>
    <w:rsid w:val="002C1A2B"/>
    <w:rsid w:val="002C1E0B"/>
    <w:rsid w:val="002C244E"/>
    <w:rsid w:val="002C34FA"/>
    <w:rsid w:val="002C3722"/>
    <w:rsid w:val="002C38EA"/>
    <w:rsid w:val="002C3AF6"/>
    <w:rsid w:val="002C41EB"/>
    <w:rsid w:val="002C49E6"/>
    <w:rsid w:val="002C5088"/>
    <w:rsid w:val="002C6C1C"/>
    <w:rsid w:val="002C7266"/>
    <w:rsid w:val="002C7F5C"/>
    <w:rsid w:val="002D0932"/>
    <w:rsid w:val="002D1D95"/>
    <w:rsid w:val="002D2222"/>
    <w:rsid w:val="002D3021"/>
    <w:rsid w:val="002D3598"/>
    <w:rsid w:val="002D3675"/>
    <w:rsid w:val="002D3BB8"/>
    <w:rsid w:val="002D4AD3"/>
    <w:rsid w:val="002D4B38"/>
    <w:rsid w:val="002D4B67"/>
    <w:rsid w:val="002D4D68"/>
    <w:rsid w:val="002D5067"/>
    <w:rsid w:val="002D5080"/>
    <w:rsid w:val="002D59F6"/>
    <w:rsid w:val="002D6676"/>
    <w:rsid w:val="002D720C"/>
    <w:rsid w:val="002D76B8"/>
    <w:rsid w:val="002E01D5"/>
    <w:rsid w:val="002E08F4"/>
    <w:rsid w:val="002E0BF7"/>
    <w:rsid w:val="002E165F"/>
    <w:rsid w:val="002E19A7"/>
    <w:rsid w:val="002E2352"/>
    <w:rsid w:val="002E359E"/>
    <w:rsid w:val="002E38A2"/>
    <w:rsid w:val="002E3DFC"/>
    <w:rsid w:val="002E5564"/>
    <w:rsid w:val="002E65B2"/>
    <w:rsid w:val="002E7EE9"/>
    <w:rsid w:val="002F01C7"/>
    <w:rsid w:val="002F0DC9"/>
    <w:rsid w:val="002F129C"/>
    <w:rsid w:val="002F16A5"/>
    <w:rsid w:val="002F1732"/>
    <w:rsid w:val="002F1A6E"/>
    <w:rsid w:val="002F1DE5"/>
    <w:rsid w:val="002F1E78"/>
    <w:rsid w:val="002F2294"/>
    <w:rsid w:val="002F3218"/>
    <w:rsid w:val="002F5642"/>
    <w:rsid w:val="002F57AB"/>
    <w:rsid w:val="002F58E1"/>
    <w:rsid w:val="002F5B04"/>
    <w:rsid w:val="002F65AF"/>
    <w:rsid w:val="002F6E26"/>
    <w:rsid w:val="0030053F"/>
    <w:rsid w:val="0030058B"/>
    <w:rsid w:val="00300AF0"/>
    <w:rsid w:val="00300FC1"/>
    <w:rsid w:val="0030155A"/>
    <w:rsid w:val="00301935"/>
    <w:rsid w:val="00301991"/>
    <w:rsid w:val="0030219E"/>
    <w:rsid w:val="0030237D"/>
    <w:rsid w:val="003023E5"/>
    <w:rsid w:val="00302815"/>
    <w:rsid w:val="00302861"/>
    <w:rsid w:val="003028A5"/>
    <w:rsid w:val="00303C5E"/>
    <w:rsid w:val="0030494E"/>
    <w:rsid w:val="00304F85"/>
    <w:rsid w:val="0030541F"/>
    <w:rsid w:val="0030586F"/>
    <w:rsid w:val="003063F5"/>
    <w:rsid w:val="00307F4C"/>
    <w:rsid w:val="003104E1"/>
    <w:rsid w:val="003107F9"/>
    <w:rsid w:val="003109B5"/>
    <w:rsid w:val="00310E8E"/>
    <w:rsid w:val="003115FB"/>
    <w:rsid w:val="0031181D"/>
    <w:rsid w:val="00312085"/>
    <w:rsid w:val="00312D28"/>
    <w:rsid w:val="00312F7C"/>
    <w:rsid w:val="0031315D"/>
    <w:rsid w:val="003138CD"/>
    <w:rsid w:val="00313C67"/>
    <w:rsid w:val="0031442F"/>
    <w:rsid w:val="0031484B"/>
    <w:rsid w:val="00315339"/>
    <w:rsid w:val="00316C87"/>
    <w:rsid w:val="00316D37"/>
    <w:rsid w:val="00316F47"/>
    <w:rsid w:val="00320A68"/>
    <w:rsid w:val="003212CD"/>
    <w:rsid w:val="003212FF"/>
    <w:rsid w:val="00323270"/>
    <w:rsid w:val="003244D8"/>
    <w:rsid w:val="00324622"/>
    <w:rsid w:val="00325D56"/>
    <w:rsid w:val="00326806"/>
    <w:rsid w:val="00327015"/>
    <w:rsid w:val="003274AA"/>
    <w:rsid w:val="00330D9F"/>
    <w:rsid w:val="00331046"/>
    <w:rsid w:val="0033110C"/>
    <w:rsid w:val="0033177B"/>
    <w:rsid w:val="0033185C"/>
    <w:rsid w:val="00331C51"/>
    <w:rsid w:val="00331E52"/>
    <w:rsid w:val="003320AA"/>
    <w:rsid w:val="0033210B"/>
    <w:rsid w:val="0033245D"/>
    <w:rsid w:val="00332CCD"/>
    <w:rsid w:val="00332D43"/>
    <w:rsid w:val="00332E70"/>
    <w:rsid w:val="0033355E"/>
    <w:rsid w:val="0033428C"/>
    <w:rsid w:val="003347BE"/>
    <w:rsid w:val="003348B5"/>
    <w:rsid w:val="003355E0"/>
    <w:rsid w:val="0033588A"/>
    <w:rsid w:val="00335FA5"/>
    <w:rsid w:val="00335FD0"/>
    <w:rsid w:val="00336AB7"/>
    <w:rsid w:val="00336E97"/>
    <w:rsid w:val="003379CE"/>
    <w:rsid w:val="00340121"/>
    <w:rsid w:val="00340616"/>
    <w:rsid w:val="00340935"/>
    <w:rsid w:val="003412C9"/>
    <w:rsid w:val="00341ECD"/>
    <w:rsid w:val="00342BD0"/>
    <w:rsid w:val="00342CD3"/>
    <w:rsid w:val="0034310F"/>
    <w:rsid w:val="003434E3"/>
    <w:rsid w:val="003437AA"/>
    <w:rsid w:val="00344F3D"/>
    <w:rsid w:val="00345D69"/>
    <w:rsid w:val="00345DE2"/>
    <w:rsid w:val="0034605C"/>
    <w:rsid w:val="003477C2"/>
    <w:rsid w:val="003509A2"/>
    <w:rsid w:val="00350FB1"/>
    <w:rsid w:val="00351286"/>
    <w:rsid w:val="00351BAC"/>
    <w:rsid w:val="00351E3E"/>
    <w:rsid w:val="00352694"/>
    <w:rsid w:val="0035349A"/>
    <w:rsid w:val="00353607"/>
    <w:rsid w:val="00353678"/>
    <w:rsid w:val="00353AB0"/>
    <w:rsid w:val="00353C1D"/>
    <w:rsid w:val="00353D06"/>
    <w:rsid w:val="00354049"/>
    <w:rsid w:val="00354918"/>
    <w:rsid w:val="00354971"/>
    <w:rsid w:val="00354D58"/>
    <w:rsid w:val="0035501C"/>
    <w:rsid w:val="00360B70"/>
    <w:rsid w:val="00360CBF"/>
    <w:rsid w:val="00361261"/>
    <w:rsid w:val="003614B7"/>
    <w:rsid w:val="00362350"/>
    <w:rsid w:val="00363073"/>
    <w:rsid w:val="003633DB"/>
    <w:rsid w:val="003644D4"/>
    <w:rsid w:val="00364D45"/>
    <w:rsid w:val="00365403"/>
    <w:rsid w:val="0036568D"/>
    <w:rsid w:val="00365A5D"/>
    <w:rsid w:val="00365EB2"/>
    <w:rsid w:val="003661DC"/>
    <w:rsid w:val="003662BD"/>
    <w:rsid w:val="00366474"/>
    <w:rsid w:val="003668DF"/>
    <w:rsid w:val="00367634"/>
    <w:rsid w:val="00367728"/>
    <w:rsid w:val="003677A8"/>
    <w:rsid w:val="00367C28"/>
    <w:rsid w:val="00370578"/>
    <w:rsid w:val="003705A8"/>
    <w:rsid w:val="003713A2"/>
    <w:rsid w:val="003715FB"/>
    <w:rsid w:val="003718DD"/>
    <w:rsid w:val="00371CA9"/>
    <w:rsid w:val="0037280F"/>
    <w:rsid w:val="00372C67"/>
    <w:rsid w:val="003735D7"/>
    <w:rsid w:val="00373975"/>
    <w:rsid w:val="0037448F"/>
    <w:rsid w:val="00374717"/>
    <w:rsid w:val="003757DB"/>
    <w:rsid w:val="00375CC6"/>
    <w:rsid w:val="003766C3"/>
    <w:rsid w:val="00376850"/>
    <w:rsid w:val="00376DB7"/>
    <w:rsid w:val="003770C4"/>
    <w:rsid w:val="003772C1"/>
    <w:rsid w:val="003772E2"/>
    <w:rsid w:val="003778AC"/>
    <w:rsid w:val="00380711"/>
    <w:rsid w:val="00380E46"/>
    <w:rsid w:val="0038135B"/>
    <w:rsid w:val="0038150D"/>
    <w:rsid w:val="00382626"/>
    <w:rsid w:val="0038289B"/>
    <w:rsid w:val="0038289C"/>
    <w:rsid w:val="00382E89"/>
    <w:rsid w:val="00384A04"/>
    <w:rsid w:val="00384CA7"/>
    <w:rsid w:val="003856D0"/>
    <w:rsid w:val="003857FA"/>
    <w:rsid w:val="00385ECE"/>
    <w:rsid w:val="003868DB"/>
    <w:rsid w:val="00386B2B"/>
    <w:rsid w:val="0038758E"/>
    <w:rsid w:val="00387EA6"/>
    <w:rsid w:val="003901EC"/>
    <w:rsid w:val="00390CB2"/>
    <w:rsid w:val="00391835"/>
    <w:rsid w:val="00391C6A"/>
    <w:rsid w:val="0039251F"/>
    <w:rsid w:val="00394213"/>
    <w:rsid w:val="00394270"/>
    <w:rsid w:val="00394542"/>
    <w:rsid w:val="003957A6"/>
    <w:rsid w:val="003970FB"/>
    <w:rsid w:val="003A0D3F"/>
    <w:rsid w:val="003A0ED4"/>
    <w:rsid w:val="003A0F7B"/>
    <w:rsid w:val="003A10DD"/>
    <w:rsid w:val="003A1449"/>
    <w:rsid w:val="003A1476"/>
    <w:rsid w:val="003A170B"/>
    <w:rsid w:val="003A18CB"/>
    <w:rsid w:val="003A2490"/>
    <w:rsid w:val="003A2A22"/>
    <w:rsid w:val="003A2DD6"/>
    <w:rsid w:val="003A34FD"/>
    <w:rsid w:val="003A3DBE"/>
    <w:rsid w:val="003A4493"/>
    <w:rsid w:val="003A4B24"/>
    <w:rsid w:val="003A5FA2"/>
    <w:rsid w:val="003A6024"/>
    <w:rsid w:val="003A67A1"/>
    <w:rsid w:val="003A6923"/>
    <w:rsid w:val="003A6BA7"/>
    <w:rsid w:val="003A727F"/>
    <w:rsid w:val="003A7E0B"/>
    <w:rsid w:val="003A7E75"/>
    <w:rsid w:val="003B0BAA"/>
    <w:rsid w:val="003B0CAE"/>
    <w:rsid w:val="003B282C"/>
    <w:rsid w:val="003B288E"/>
    <w:rsid w:val="003B2F9B"/>
    <w:rsid w:val="003B315E"/>
    <w:rsid w:val="003B3408"/>
    <w:rsid w:val="003B34AB"/>
    <w:rsid w:val="003B4AC9"/>
    <w:rsid w:val="003B57DD"/>
    <w:rsid w:val="003B5816"/>
    <w:rsid w:val="003B5A6F"/>
    <w:rsid w:val="003B617B"/>
    <w:rsid w:val="003B6249"/>
    <w:rsid w:val="003B63EC"/>
    <w:rsid w:val="003B666D"/>
    <w:rsid w:val="003B6B80"/>
    <w:rsid w:val="003B6F4B"/>
    <w:rsid w:val="003B6F8F"/>
    <w:rsid w:val="003B715B"/>
    <w:rsid w:val="003B7174"/>
    <w:rsid w:val="003C146B"/>
    <w:rsid w:val="003C16C3"/>
    <w:rsid w:val="003C1DAB"/>
    <w:rsid w:val="003C33F6"/>
    <w:rsid w:val="003C3899"/>
    <w:rsid w:val="003C395D"/>
    <w:rsid w:val="003C399F"/>
    <w:rsid w:val="003C3B0A"/>
    <w:rsid w:val="003C3F64"/>
    <w:rsid w:val="003C4735"/>
    <w:rsid w:val="003C638A"/>
    <w:rsid w:val="003C74A3"/>
    <w:rsid w:val="003C7E14"/>
    <w:rsid w:val="003C7E81"/>
    <w:rsid w:val="003D07D5"/>
    <w:rsid w:val="003D08D7"/>
    <w:rsid w:val="003D1565"/>
    <w:rsid w:val="003D21DF"/>
    <w:rsid w:val="003D2C6D"/>
    <w:rsid w:val="003D3178"/>
    <w:rsid w:val="003D35DE"/>
    <w:rsid w:val="003D4AC1"/>
    <w:rsid w:val="003D4DD2"/>
    <w:rsid w:val="003D51A0"/>
    <w:rsid w:val="003D58DE"/>
    <w:rsid w:val="003D5A5F"/>
    <w:rsid w:val="003D666E"/>
    <w:rsid w:val="003D6E20"/>
    <w:rsid w:val="003D6E84"/>
    <w:rsid w:val="003D70EF"/>
    <w:rsid w:val="003D74DE"/>
    <w:rsid w:val="003D7E18"/>
    <w:rsid w:val="003E0AAF"/>
    <w:rsid w:val="003E0F62"/>
    <w:rsid w:val="003E1AE3"/>
    <w:rsid w:val="003E1C7F"/>
    <w:rsid w:val="003E3186"/>
    <w:rsid w:val="003E3E34"/>
    <w:rsid w:val="003E40F9"/>
    <w:rsid w:val="003E4152"/>
    <w:rsid w:val="003E4BBB"/>
    <w:rsid w:val="003E52DE"/>
    <w:rsid w:val="003E58B5"/>
    <w:rsid w:val="003E5BFA"/>
    <w:rsid w:val="003E6701"/>
    <w:rsid w:val="003E692C"/>
    <w:rsid w:val="003E6D6A"/>
    <w:rsid w:val="003E6FE8"/>
    <w:rsid w:val="003E7113"/>
    <w:rsid w:val="003E74EE"/>
    <w:rsid w:val="003E7662"/>
    <w:rsid w:val="003F0789"/>
    <w:rsid w:val="003F0F2B"/>
    <w:rsid w:val="003F1507"/>
    <w:rsid w:val="003F1D11"/>
    <w:rsid w:val="003F223C"/>
    <w:rsid w:val="003F2400"/>
    <w:rsid w:val="003F31DE"/>
    <w:rsid w:val="003F3F19"/>
    <w:rsid w:val="003F4128"/>
    <w:rsid w:val="003F41E1"/>
    <w:rsid w:val="003F471F"/>
    <w:rsid w:val="003F4C62"/>
    <w:rsid w:val="003F4EEC"/>
    <w:rsid w:val="003F5173"/>
    <w:rsid w:val="003F568F"/>
    <w:rsid w:val="003F592B"/>
    <w:rsid w:val="003F627C"/>
    <w:rsid w:val="003F62AF"/>
    <w:rsid w:val="003F6CEE"/>
    <w:rsid w:val="003F7216"/>
    <w:rsid w:val="003F7600"/>
    <w:rsid w:val="003F78DA"/>
    <w:rsid w:val="003F7CB3"/>
    <w:rsid w:val="003F7D4C"/>
    <w:rsid w:val="003F7E92"/>
    <w:rsid w:val="003F7EB0"/>
    <w:rsid w:val="003F7EEB"/>
    <w:rsid w:val="0040033E"/>
    <w:rsid w:val="004017C7"/>
    <w:rsid w:val="00402133"/>
    <w:rsid w:val="004025F2"/>
    <w:rsid w:val="00403731"/>
    <w:rsid w:val="004040BB"/>
    <w:rsid w:val="00404DAD"/>
    <w:rsid w:val="004053BA"/>
    <w:rsid w:val="00405984"/>
    <w:rsid w:val="004059B6"/>
    <w:rsid w:val="00405AD7"/>
    <w:rsid w:val="004061D7"/>
    <w:rsid w:val="00406C94"/>
    <w:rsid w:val="00407C51"/>
    <w:rsid w:val="00407F11"/>
    <w:rsid w:val="004102DB"/>
    <w:rsid w:val="0041066F"/>
    <w:rsid w:val="00410AED"/>
    <w:rsid w:val="00410CD1"/>
    <w:rsid w:val="00412658"/>
    <w:rsid w:val="004128A4"/>
    <w:rsid w:val="004136FD"/>
    <w:rsid w:val="00414B48"/>
    <w:rsid w:val="0041576F"/>
    <w:rsid w:val="00415A42"/>
    <w:rsid w:val="00416382"/>
    <w:rsid w:val="004166E4"/>
    <w:rsid w:val="00420183"/>
    <w:rsid w:val="004210B0"/>
    <w:rsid w:val="00421CEC"/>
    <w:rsid w:val="00422278"/>
    <w:rsid w:val="00423FB4"/>
    <w:rsid w:val="00424A48"/>
    <w:rsid w:val="004251D2"/>
    <w:rsid w:val="00425C12"/>
    <w:rsid w:val="00425C42"/>
    <w:rsid w:val="00425F4D"/>
    <w:rsid w:val="00426092"/>
    <w:rsid w:val="0042625A"/>
    <w:rsid w:val="00426DC3"/>
    <w:rsid w:val="004270D6"/>
    <w:rsid w:val="0042799C"/>
    <w:rsid w:val="00427DE1"/>
    <w:rsid w:val="00427EFB"/>
    <w:rsid w:val="004300BC"/>
    <w:rsid w:val="004306EF"/>
    <w:rsid w:val="0043104F"/>
    <w:rsid w:val="0043185A"/>
    <w:rsid w:val="00431F2B"/>
    <w:rsid w:val="00432467"/>
    <w:rsid w:val="00433197"/>
    <w:rsid w:val="004331E1"/>
    <w:rsid w:val="00433796"/>
    <w:rsid w:val="004337BD"/>
    <w:rsid w:val="004338FC"/>
    <w:rsid w:val="00433E9C"/>
    <w:rsid w:val="00435407"/>
    <w:rsid w:val="00436AB9"/>
    <w:rsid w:val="00436FC4"/>
    <w:rsid w:val="00437301"/>
    <w:rsid w:val="004377C0"/>
    <w:rsid w:val="00437990"/>
    <w:rsid w:val="00437993"/>
    <w:rsid w:val="00437CC3"/>
    <w:rsid w:val="0044069A"/>
    <w:rsid w:val="00441E7B"/>
    <w:rsid w:val="00441EAC"/>
    <w:rsid w:val="00442269"/>
    <w:rsid w:val="004424B0"/>
    <w:rsid w:val="00442B1C"/>
    <w:rsid w:val="0044375A"/>
    <w:rsid w:val="004439ED"/>
    <w:rsid w:val="00443CC0"/>
    <w:rsid w:val="00444E37"/>
    <w:rsid w:val="0044568F"/>
    <w:rsid w:val="00446F05"/>
    <w:rsid w:val="00446FBF"/>
    <w:rsid w:val="004477C5"/>
    <w:rsid w:val="004479EA"/>
    <w:rsid w:val="00447AE8"/>
    <w:rsid w:val="0045194F"/>
    <w:rsid w:val="00452271"/>
    <w:rsid w:val="00453108"/>
    <w:rsid w:val="00453252"/>
    <w:rsid w:val="004537C8"/>
    <w:rsid w:val="00453DE8"/>
    <w:rsid w:val="00454169"/>
    <w:rsid w:val="0045465B"/>
    <w:rsid w:val="00454D18"/>
    <w:rsid w:val="00455349"/>
    <w:rsid w:val="0045535E"/>
    <w:rsid w:val="0045553B"/>
    <w:rsid w:val="00455B78"/>
    <w:rsid w:val="004569DB"/>
    <w:rsid w:val="00456F2A"/>
    <w:rsid w:val="0046000B"/>
    <w:rsid w:val="004616F3"/>
    <w:rsid w:val="00461741"/>
    <w:rsid w:val="004620EB"/>
    <w:rsid w:val="00462191"/>
    <w:rsid w:val="00463438"/>
    <w:rsid w:val="00463868"/>
    <w:rsid w:val="004639CF"/>
    <w:rsid w:val="00463B85"/>
    <w:rsid w:val="00465235"/>
    <w:rsid w:val="00465C5C"/>
    <w:rsid w:val="00465F67"/>
    <w:rsid w:val="004669BA"/>
    <w:rsid w:val="00467342"/>
    <w:rsid w:val="00467A59"/>
    <w:rsid w:val="00470023"/>
    <w:rsid w:val="00470BE8"/>
    <w:rsid w:val="00470DE9"/>
    <w:rsid w:val="00472290"/>
    <w:rsid w:val="0047299D"/>
    <w:rsid w:val="00473E58"/>
    <w:rsid w:val="004741AB"/>
    <w:rsid w:val="0047607E"/>
    <w:rsid w:val="004762CC"/>
    <w:rsid w:val="00476339"/>
    <w:rsid w:val="00476430"/>
    <w:rsid w:val="0047750F"/>
    <w:rsid w:val="00477680"/>
    <w:rsid w:val="00480038"/>
    <w:rsid w:val="00481930"/>
    <w:rsid w:val="00481DCD"/>
    <w:rsid w:val="00481F15"/>
    <w:rsid w:val="00481F16"/>
    <w:rsid w:val="00483044"/>
    <w:rsid w:val="00483535"/>
    <w:rsid w:val="0048395A"/>
    <w:rsid w:val="00483CD5"/>
    <w:rsid w:val="00485031"/>
    <w:rsid w:val="004850E8"/>
    <w:rsid w:val="00485C80"/>
    <w:rsid w:val="00486050"/>
    <w:rsid w:val="00486275"/>
    <w:rsid w:val="00486524"/>
    <w:rsid w:val="004865A7"/>
    <w:rsid w:val="0048673F"/>
    <w:rsid w:val="00487259"/>
    <w:rsid w:val="004872C2"/>
    <w:rsid w:val="0048745E"/>
    <w:rsid w:val="00490C85"/>
    <w:rsid w:val="004911D9"/>
    <w:rsid w:val="00491EAE"/>
    <w:rsid w:val="0049230F"/>
    <w:rsid w:val="0049387B"/>
    <w:rsid w:val="00494872"/>
    <w:rsid w:val="004949C7"/>
    <w:rsid w:val="004957DE"/>
    <w:rsid w:val="00495EA3"/>
    <w:rsid w:val="0049694A"/>
    <w:rsid w:val="00496E3C"/>
    <w:rsid w:val="00497CE9"/>
    <w:rsid w:val="00497F97"/>
    <w:rsid w:val="004A0461"/>
    <w:rsid w:val="004A06B7"/>
    <w:rsid w:val="004A0CB4"/>
    <w:rsid w:val="004A1564"/>
    <w:rsid w:val="004A167F"/>
    <w:rsid w:val="004A1969"/>
    <w:rsid w:val="004A1CF6"/>
    <w:rsid w:val="004A1F5D"/>
    <w:rsid w:val="004A22D0"/>
    <w:rsid w:val="004A2368"/>
    <w:rsid w:val="004A28FC"/>
    <w:rsid w:val="004A29F7"/>
    <w:rsid w:val="004A4042"/>
    <w:rsid w:val="004A4545"/>
    <w:rsid w:val="004A5269"/>
    <w:rsid w:val="004A5D58"/>
    <w:rsid w:val="004A60BF"/>
    <w:rsid w:val="004A6434"/>
    <w:rsid w:val="004A64E0"/>
    <w:rsid w:val="004A6CB7"/>
    <w:rsid w:val="004A729B"/>
    <w:rsid w:val="004A72F6"/>
    <w:rsid w:val="004A7584"/>
    <w:rsid w:val="004A7943"/>
    <w:rsid w:val="004A7AC2"/>
    <w:rsid w:val="004A7ECF"/>
    <w:rsid w:val="004B150B"/>
    <w:rsid w:val="004B1675"/>
    <w:rsid w:val="004B1EF7"/>
    <w:rsid w:val="004B3716"/>
    <w:rsid w:val="004B398C"/>
    <w:rsid w:val="004B3A05"/>
    <w:rsid w:val="004B3CA3"/>
    <w:rsid w:val="004B40C5"/>
    <w:rsid w:val="004B4691"/>
    <w:rsid w:val="004B6334"/>
    <w:rsid w:val="004B68D7"/>
    <w:rsid w:val="004B7447"/>
    <w:rsid w:val="004B767A"/>
    <w:rsid w:val="004B7AEF"/>
    <w:rsid w:val="004C10AF"/>
    <w:rsid w:val="004C13C1"/>
    <w:rsid w:val="004C13D1"/>
    <w:rsid w:val="004C141C"/>
    <w:rsid w:val="004C1A7C"/>
    <w:rsid w:val="004C1D69"/>
    <w:rsid w:val="004C2E97"/>
    <w:rsid w:val="004C39D0"/>
    <w:rsid w:val="004C3D80"/>
    <w:rsid w:val="004C4C08"/>
    <w:rsid w:val="004C4CF5"/>
    <w:rsid w:val="004C4D68"/>
    <w:rsid w:val="004C58A7"/>
    <w:rsid w:val="004C5AC0"/>
    <w:rsid w:val="004C5EB2"/>
    <w:rsid w:val="004C625A"/>
    <w:rsid w:val="004C6C22"/>
    <w:rsid w:val="004C7156"/>
    <w:rsid w:val="004C75A4"/>
    <w:rsid w:val="004D0C74"/>
    <w:rsid w:val="004D0CAD"/>
    <w:rsid w:val="004D0DE4"/>
    <w:rsid w:val="004D1472"/>
    <w:rsid w:val="004D193C"/>
    <w:rsid w:val="004D1C77"/>
    <w:rsid w:val="004D368C"/>
    <w:rsid w:val="004D38DE"/>
    <w:rsid w:val="004D3A8E"/>
    <w:rsid w:val="004D4161"/>
    <w:rsid w:val="004D4220"/>
    <w:rsid w:val="004D473D"/>
    <w:rsid w:val="004D4974"/>
    <w:rsid w:val="004D50B5"/>
    <w:rsid w:val="004D7513"/>
    <w:rsid w:val="004D7816"/>
    <w:rsid w:val="004D7E1D"/>
    <w:rsid w:val="004E0812"/>
    <w:rsid w:val="004E0D8F"/>
    <w:rsid w:val="004E0F66"/>
    <w:rsid w:val="004E12B1"/>
    <w:rsid w:val="004E1379"/>
    <w:rsid w:val="004E1C1D"/>
    <w:rsid w:val="004E2BDE"/>
    <w:rsid w:val="004E3B3D"/>
    <w:rsid w:val="004E3E32"/>
    <w:rsid w:val="004E4002"/>
    <w:rsid w:val="004E43D6"/>
    <w:rsid w:val="004E4514"/>
    <w:rsid w:val="004E497B"/>
    <w:rsid w:val="004E5362"/>
    <w:rsid w:val="004E5D5B"/>
    <w:rsid w:val="004E6372"/>
    <w:rsid w:val="004E6755"/>
    <w:rsid w:val="004E7D0A"/>
    <w:rsid w:val="004F0B01"/>
    <w:rsid w:val="004F0D68"/>
    <w:rsid w:val="004F124F"/>
    <w:rsid w:val="004F1A38"/>
    <w:rsid w:val="004F1AF3"/>
    <w:rsid w:val="004F1B05"/>
    <w:rsid w:val="004F28A1"/>
    <w:rsid w:val="004F2D03"/>
    <w:rsid w:val="004F3DA9"/>
    <w:rsid w:val="004F4429"/>
    <w:rsid w:val="004F4793"/>
    <w:rsid w:val="004F48E8"/>
    <w:rsid w:val="004F55DC"/>
    <w:rsid w:val="004F6129"/>
    <w:rsid w:val="004F66D4"/>
    <w:rsid w:val="004F67A4"/>
    <w:rsid w:val="004F68CC"/>
    <w:rsid w:val="004F6914"/>
    <w:rsid w:val="004F691C"/>
    <w:rsid w:val="004F751F"/>
    <w:rsid w:val="004F7763"/>
    <w:rsid w:val="004F7819"/>
    <w:rsid w:val="005017C2"/>
    <w:rsid w:val="005018CC"/>
    <w:rsid w:val="0050293E"/>
    <w:rsid w:val="00502EF6"/>
    <w:rsid w:val="00503455"/>
    <w:rsid w:val="00503615"/>
    <w:rsid w:val="00503FF7"/>
    <w:rsid w:val="005041C3"/>
    <w:rsid w:val="0050512D"/>
    <w:rsid w:val="005056EC"/>
    <w:rsid w:val="00506648"/>
    <w:rsid w:val="0051053F"/>
    <w:rsid w:val="00510CFA"/>
    <w:rsid w:val="00510D02"/>
    <w:rsid w:val="00511488"/>
    <w:rsid w:val="00511E1B"/>
    <w:rsid w:val="00512265"/>
    <w:rsid w:val="00512406"/>
    <w:rsid w:val="00512634"/>
    <w:rsid w:val="005137A2"/>
    <w:rsid w:val="0051443B"/>
    <w:rsid w:val="00514AA8"/>
    <w:rsid w:val="00514AFD"/>
    <w:rsid w:val="00514E9C"/>
    <w:rsid w:val="005179F9"/>
    <w:rsid w:val="00517F21"/>
    <w:rsid w:val="00520FE6"/>
    <w:rsid w:val="005211F9"/>
    <w:rsid w:val="00521711"/>
    <w:rsid w:val="0052232E"/>
    <w:rsid w:val="005224A6"/>
    <w:rsid w:val="0052258A"/>
    <w:rsid w:val="005226B2"/>
    <w:rsid w:val="00523915"/>
    <w:rsid w:val="00523F38"/>
    <w:rsid w:val="0052488D"/>
    <w:rsid w:val="0052588B"/>
    <w:rsid w:val="00525B52"/>
    <w:rsid w:val="005260DC"/>
    <w:rsid w:val="005266EB"/>
    <w:rsid w:val="00527D81"/>
    <w:rsid w:val="00530A82"/>
    <w:rsid w:val="005316BD"/>
    <w:rsid w:val="00531B44"/>
    <w:rsid w:val="00532C5B"/>
    <w:rsid w:val="00534626"/>
    <w:rsid w:val="005349AE"/>
    <w:rsid w:val="00535F9C"/>
    <w:rsid w:val="005362EB"/>
    <w:rsid w:val="005369E2"/>
    <w:rsid w:val="00537725"/>
    <w:rsid w:val="005403B3"/>
    <w:rsid w:val="00540E8F"/>
    <w:rsid w:val="005418DB"/>
    <w:rsid w:val="00541FC9"/>
    <w:rsid w:val="005420EF"/>
    <w:rsid w:val="00542A3B"/>
    <w:rsid w:val="00542BA2"/>
    <w:rsid w:val="0054306B"/>
    <w:rsid w:val="0054315B"/>
    <w:rsid w:val="0054321F"/>
    <w:rsid w:val="0054357C"/>
    <w:rsid w:val="005437E2"/>
    <w:rsid w:val="00543D7D"/>
    <w:rsid w:val="005441C3"/>
    <w:rsid w:val="00544FA1"/>
    <w:rsid w:val="00544FBD"/>
    <w:rsid w:val="0054528C"/>
    <w:rsid w:val="00545616"/>
    <w:rsid w:val="0054712A"/>
    <w:rsid w:val="0054744C"/>
    <w:rsid w:val="00547905"/>
    <w:rsid w:val="0055025B"/>
    <w:rsid w:val="00550478"/>
    <w:rsid w:val="00550C41"/>
    <w:rsid w:val="00550D3B"/>
    <w:rsid w:val="00551F15"/>
    <w:rsid w:val="00552124"/>
    <w:rsid w:val="005533EC"/>
    <w:rsid w:val="005538D7"/>
    <w:rsid w:val="00554AAE"/>
    <w:rsid w:val="00554C38"/>
    <w:rsid w:val="0055541D"/>
    <w:rsid w:val="005554BF"/>
    <w:rsid w:val="00555D80"/>
    <w:rsid w:val="00556397"/>
    <w:rsid w:val="00556747"/>
    <w:rsid w:val="005574D0"/>
    <w:rsid w:val="00557878"/>
    <w:rsid w:val="00557BB4"/>
    <w:rsid w:val="00557F48"/>
    <w:rsid w:val="005601B1"/>
    <w:rsid w:val="0056031A"/>
    <w:rsid w:val="005604E2"/>
    <w:rsid w:val="00561176"/>
    <w:rsid w:val="00561581"/>
    <w:rsid w:val="005615F1"/>
    <w:rsid w:val="00561614"/>
    <w:rsid w:val="00561817"/>
    <w:rsid w:val="0056230A"/>
    <w:rsid w:val="00564840"/>
    <w:rsid w:val="00564936"/>
    <w:rsid w:val="00565123"/>
    <w:rsid w:val="00565200"/>
    <w:rsid w:val="005656E1"/>
    <w:rsid w:val="00565845"/>
    <w:rsid w:val="00565E52"/>
    <w:rsid w:val="00566BE1"/>
    <w:rsid w:val="0056703E"/>
    <w:rsid w:val="0057070A"/>
    <w:rsid w:val="0057123B"/>
    <w:rsid w:val="00571497"/>
    <w:rsid w:val="0057259F"/>
    <w:rsid w:val="00572A5A"/>
    <w:rsid w:val="00575044"/>
    <w:rsid w:val="0057615C"/>
    <w:rsid w:val="0057629C"/>
    <w:rsid w:val="00576DA3"/>
    <w:rsid w:val="00577401"/>
    <w:rsid w:val="00577C2A"/>
    <w:rsid w:val="005800B1"/>
    <w:rsid w:val="00580C1B"/>
    <w:rsid w:val="00580D93"/>
    <w:rsid w:val="0058186C"/>
    <w:rsid w:val="005818A3"/>
    <w:rsid w:val="00581BB3"/>
    <w:rsid w:val="00581BCC"/>
    <w:rsid w:val="00581D87"/>
    <w:rsid w:val="00582458"/>
    <w:rsid w:val="00583172"/>
    <w:rsid w:val="005832F2"/>
    <w:rsid w:val="00583B06"/>
    <w:rsid w:val="00583DD7"/>
    <w:rsid w:val="0058432A"/>
    <w:rsid w:val="0058453A"/>
    <w:rsid w:val="00584787"/>
    <w:rsid w:val="00584C8D"/>
    <w:rsid w:val="005859C6"/>
    <w:rsid w:val="00586378"/>
    <w:rsid w:val="0058772A"/>
    <w:rsid w:val="00587C46"/>
    <w:rsid w:val="00587DD1"/>
    <w:rsid w:val="00590389"/>
    <w:rsid w:val="005919DF"/>
    <w:rsid w:val="00592065"/>
    <w:rsid w:val="005931CB"/>
    <w:rsid w:val="00593762"/>
    <w:rsid w:val="005943C9"/>
    <w:rsid w:val="00594437"/>
    <w:rsid w:val="00596953"/>
    <w:rsid w:val="00596DAF"/>
    <w:rsid w:val="00597104"/>
    <w:rsid w:val="005A0749"/>
    <w:rsid w:val="005A09F5"/>
    <w:rsid w:val="005A19F0"/>
    <w:rsid w:val="005A1C6A"/>
    <w:rsid w:val="005A2771"/>
    <w:rsid w:val="005A2E88"/>
    <w:rsid w:val="005A3CD8"/>
    <w:rsid w:val="005A3DD1"/>
    <w:rsid w:val="005A422E"/>
    <w:rsid w:val="005A42ED"/>
    <w:rsid w:val="005A6CED"/>
    <w:rsid w:val="005A737A"/>
    <w:rsid w:val="005A7725"/>
    <w:rsid w:val="005B02A4"/>
    <w:rsid w:val="005B0687"/>
    <w:rsid w:val="005B0A99"/>
    <w:rsid w:val="005B0AB1"/>
    <w:rsid w:val="005B1986"/>
    <w:rsid w:val="005B2A06"/>
    <w:rsid w:val="005B2AC2"/>
    <w:rsid w:val="005B2C13"/>
    <w:rsid w:val="005B3127"/>
    <w:rsid w:val="005B34D8"/>
    <w:rsid w:val="005B3647"/>
    <w:rsid w:val="005B3A78"/>
    <w:rsid w:val="005B439D"/>
    <w:rsid w:val="005B4B8B"/>
    <w:rsid w:val="005B5B7F"/>
    <w:rsid w:val="005B636A"/>
    <w:rsid w:val="005B6747"/>
    <w:rsid w:val="005B68C6"/>
    <w:rsid w:val="005B7CB0"/>
    <w:rsid w:val="005C020C"/>
    <w:rsid w:val="005C07C2"/>
    <w:rsid w:val="005C0D54"/>
    <w:rsid w:val="005C1145"/>
    <w:rsid w:val="005C18D0"/>
    <w:rsid w:val="005C21A9"/>
    <w:rsid w:val="005C2CFF"/>
    <w:rsid w:val="005C2EB2"/>
    <w:rsid w:val="005C30B9"/>
    <w:rsid w:val="005C368F"/>
    <w:rsid w:val="005C3965"/>
    <w:rsid w:val="005C39D4"/>
    <w:rsid w:val="005C468D"/>
    <w:rsid w:val="005C4AB1"/>
    <w:rsid w:val="005C4CCE"/>
    <w:rsid w:val="005C510B"/>
    <w:rsid w:val="005C5319"/>
    <w:rsid w:val="005C5A41"/>
    <w:rsid w:val="005C6CC4"/>
    <w:rsid w:val="005C7898"/>
    <w:rsid w:val="005C7F77"/>
    <w:rsid w:val="005D0719"/>
    <w:rsid w:val="005D0A92"/>
    <w:rsid w:val="005D0B12"/>
    <w:rsid w:val="005D0B30"/>
    <w:rsid w:val="005D10ED"/>
    <w:rsid w:val="005D12AC"/>
    <w:rsid w:val="005D1474"/>
    <w:rsid w:val="005D1F79"/>
    <w:rsid w:val="005D21FB"/>
    <w:rsid w:val="005D239A"/>
    <w:rsid w:val="005D389F"/>
    <w:rsid w:val="005D3FFC"/>
    <w:rsid w:val="005D407B"/>
    <w:rsid w:val="005D5EC6"/>
    <w:rsid w:val="005D6091"/>
    <w:rsid w:val="005D7568"/>
    <w:rsid w:val="005D779A"/>
    <w:rsid w:val="005D7A32"/>
    <w:rsid w:val="005D7BB7"/>
    <w:rsid w:val="005D7BE0"/>
    <w:rsid w:val="005E06E8"/>
    <w:rsid w:val="005E0921"/>
    <w:rsid w:val="005E0E5A"/>
    <w:rsid w:val="005E1930"/>
    <w:rsid w:val="005E26D0"/>
    <w:rsid w:val="005E27A4"/>
    <w:rsid w:val="005E2AD9"/>
    <w:rsid w:val="005E2D92"/>
    <w:rsid w:val="005E3626"/>
    <w:rsid w:val="005E362C"/>
    <w:rsid w:val="005E3B2C"/>
    <w:rsid w:val="005E3F4A"/>
    <w:rsid w:val="005E5847"/>
    <w:rsid w:val="005E677D"/>
    <w:rsid w:val="005E71A6"/>
    <w:rsid w:val="005E7526"/>
    <w:rsid w:val="005E7C3D"/>
    <w:rsid w:val="005E7D7A"/>
    <w:rsid w:val="005F07A8"/>
    <w:rsid w:val="005F0E90"/>
    <w:rsid w:val="005F10DB"/>
    <w:rsid w:val="005F11D6"/>
    <w:rsid w:val="005F1296"/>
    <w:rsid w:val="005F2E7B"/>
    <w:rsid w:val="005F3A31"/>
    <w:rsid w:val="005F3FE4"/>
    <w:rsid w:val="005F4587"/>
    <w:rsid w:val="005F471B"/>
    <w:rsid w:val="005F4AF5"/>
    <w:rsid w:val="005F4C6D"/>
    <w:rsid w:val="005F6420"/>
    <w:rsid w:val="005F64E3"/>
    <w:rsid w:val="005F65AB"/>
    <w:rsid w:val="005F668A"/>
    <w:rsid w:val="005F6966"/>
    <w:rsid w:val="005F6BCA"/>
    <w:rsid w:val="005F6BE4"/>
    <w:rsid w:val="005F7042"/>
    <w:rsid w:val="005F7394"/>
    <w:rsid w:val="005F76E6"/>
    <w:rsid w:val="005F7EEB"/>
    <w:rsid w:val="00600D89"/>
    <w:rsid w:val="00601888"/>
    <w:rsid w:val="00601B94"/>
    <w:rsid w:val="00602941"/>
    <w:rsid w:val="0060318B"/>
    <w:rsid w:val="00604290"/>
    <w:rsid w:val="006048FA"/>
    <w:rsid w:val="00605AD8"/>
    <w:rsid w:val="00605B5D"/>
    <w:rsid w:val="00605DED"/>
    <w:rsid w:val="0060661D"/>
    <w:rsid w:val="00606738"/>
    <w:rsid w:val="00606B1C"/>
    <w:rsid w:val="006070EB"/>
    <w:rsid w:val="00607F91"/>
    <w:rsid w:val="00610233"/>
    <w:rsid w:val="006117B3"/>
    <w:rsid w:val="006117EA"/>
    <w:rsid w:val="00612043"/>
    <w:rsid w:val="006120BD"/>
    <w:rsid w:val="00612628"/>
    <w:rsid w:val="00612D34"/>
    <w:rsid w:val="00613A7A"/>
    <w:rsid w:val="00614304"/>
    <w:rsid w:val="00614613"/>
    <w:rsid w:val="00614B61"/>
    <w:rsid w:val="00615051"/>
    <w:rsid w:val="00615704"/>
    <w:rsid w:val="00615BBF"/>
    <w:rsid w:val="00615D11"/>
    <w:rsid w:val="00615F46"/>
    <w:rsid w:val="006161E3"/>
    <w:rsid w:val="006163DD"/>
    <w:rsid w:val="00616AF3"/>
    <w:rsid w:val="00616E84"/>
    <w:rsid w:val="00617A16"/>
    <w:rsid w:val="00617A80"/>
    <w:rsid w:val="00617C37"/>
    <w:rsid w:val="00620282"/>
    <w:rsid w:val="006202AE"/>
    <w:rsid w:val="00620FCA"/>
    <w:rsid w:val="00621867"/>
    <w:rsid w:val="00621E35"/>
    <w:rsid w:val="00621F54"/>
    <w:rsid w:val="00622550"/>
    <w:rsid w:val="0062274C"/>
    <w:rsid w:val="0062281A"/>
    <w:rsid w:val="006229C1"/>
    <w:rsid w:val="00622DFA"/>
    <w:rsid w:val="00622FA7"/>
    <w:rsid w:val="00623268"/>
    <w:rsid w:val="00623F3A"/>
    <w:rsid w:val="00623F53"/>
    <w:rsid w:val="0062428B"/>
    <w:rsid w:val="006248F3"/>
    <w:rsid w:val="00624B25"/>
    <w:rsid w:val="00624D8B"/>
    <w:rsid w:val="006265A0"/>
    <w:rsid w:val="006269F8"/>
    <w:rsid w:val="00626F16"/>
    <w:rsid w:val="0063049F"/>
    <w:rsid w:val="00630646"/>
    <w:rsid w:val="00630FE1"/>
    <w:rsid w:val="006319BA"/>
    <w:rsid w:val="006321A6"/>
    <w:rsid w:val="006329AB"/>
    <w:rsid w:val="00632D35"/>
    <w:rsid w:val="00632DB4"/>
    <w:rsid w:val="00633410"/>
    <w:rsid w:val="00633D4E"/>
    <w:rsid w:val="006341D1"/>
    <w:rsid w:val="00634A63"/>
    <w:rsid w:val="00634B4D"/>
    <w:rsid w:val="00634B8F"/>
    <w:rsid w:val="00635F4E"/>
    <w:rsid w:val="006368D8"/>
    <w:rsid w:val="00636B1D"/>
    <w:rsid w:val="00636D9A"/>
    <w:rsid w:val="00637DEF"/>
    <w:rsid w:val="00637FBE"/>
    <w:rsid w:val="00640269"/>
    <w:rsid w:val="00641B8B"/>
    <w:rsid w:val="00641DDC"/>
    <w:rsid w:val="0064276C"/>
    <w:rsid w:val="00642E91"/>
    <w:rsid w:val="00643471"/>
    <w:rsid w:val="0064406C"/>
    <w:rsid w:val="00645509"/>
    <w:rsid w:val="0064557C"/>
    <w:rsid w:val="006467B1"/>
    <w:rsid w:val="00646913"/>
    <w:rsid w:val="006479C7"/>
    <w:rsid w:val="00647E2E"/>
    <w:rsid w:val="00650365"/>
    <w:rsid w:val="00651064"/>
    <w:rsid w:val="00651079"/>
    <w:rsid w:val="00651247"/>
    <w:rsid w:val="00651B7B"/>
    <w:rsid w:val="0065245F"/>
    <w:rsid w:val="006525A1"/>
    <w:rsid w:val="00653989"/>
    <w:rsid w:val="00653A57"/>
    <w:rsid w:val="0065462A"/>
    <w:rsid w:val="0065463F"/>
    <w:rsid w:val="00654D2E"/>
    <w:rsid w:val="006552FF"/>
    <w:rsid w:val="00655AA0"/>
    <w:rsid w:val="0065606F"/>
    <w:rsid w:val="006560B5"/>
    <w:rsid w:val="00656813"/>
    <w:rsid w:val="00656982"/>
    <w:rsid w:val="006569AF"/>
    <w:rsid w:val="00656DB3"/>
    <w:rsid w:val="006575BF"/>
    <w:rsid w:val="006577A7"/>
    <w:rsid w:val="006579A3"/>
    <w:rsid w:val="006610DF"/>
    <w:rsid w:val="006613E5"/>
    <w:rsid w:val="00661515"/>
    <w:rsid w:val="00662389"/>
    <w:rsid w:val="00662C32"/>
    <w:rsid w:val="0066374F"/>
    <w:rsid w:val="00663F2A"/>
    <w:rsid w:val="006643AC"/>
    <w:rsid w:val="00664864"/>
    <w:rsid w:val="00665B49"/>
    <w:rsid w:val="00665E2C"/>
    <w:rsid w:val="006666B7"/>
    <w:rsid w:val="00666748"/>
    <w:rsid w:val="00667DA7"/>
    <w:rsid w:val="0067032C"/>
    <w:rsid w:val="00670F62"/>
    <w:rsid w:val="00671B60"/>
    <w:rsid w:val="00671D95"/>
    <w:rsid w:val="0067256A"/>
    <w:rsid w:val="00672BA4"/>
    <w:rsid w:val="006733A7"/>
    <w:rsid w:val="006737E0"/>
    <w:rsid w:val="006739B6"/>
    <w:rsid w:val="00673ECC"/>
    <w:rsid w:val="00674185"/>
    <w:rsid w:val="0067441C"/>
    <w:rsid w:val="006748AF"/>
    <w:rsid w:val="00675A57"/>
    <w:rsid w:val="00676D4F"/>
    <w:rsid w:val="0067746B"/>
    <w:rsid w:val="006774A5"/>
    <w:rsid w:val="006779F0"/>
    <w:rsid w:val="00680AD3"/>
    <w:rsid w:val="0068111F"/>
    <w:rsid w:val="00681264"/>
    <w:rsid w:val="006819A9"/>
    <w:rsid w:val="0068277A"/>
    <w:rsid w:val="00682DE3"/>
    <w:rsid w:val="0068307E"/>
    <w:rsid w:val="00683C2F"/>
    <w:rsid w:val="00683EFC"/>
    <w:rsid w:val="0068438A"/>
    <w:rsid w:val="0068458B"/>
    <w:rsid w:val="00684823"/>
    <w:rsid w:val="00685ADF"/>
    <w:rsid w:val="006867B6"/>
    <w:rsid w:val="00687AE0"/>
    <w:rsid w:val="00687BAA"/>
    <w:rsid w:val="006900D6"/>
    <w:rsid w:val="006917CC"/>
    <w:rsid w:val="00691C9E"/>
    <w:rsid w:val="006922A5"/>
    <w:rsid w:val="00692B87"/>
    <w:rsid w:val="00693FC4"/>
    <w:rsid w:val="0069405F"/>
    <w:rsid w:val="00694A59"/>
    <w:rsid w:val="00695B41"/>
    <w:rsid w:val="00696235"/>
    <w:rsid w:val="00696A28"/>
    <w:rsid w:val="00696A46"/>
    <w:rsid w:val="00696FFC"/>
    <w:rsid w:val="00697329"/>
    <w:rsid w:val="00697568"/>
    <w:rsid w:val="00697FEE"/>
    <w:rsid w:val="006A1A5D"/>
    <w:rsid w:val="006A1C78"/>
    <w:rsid w:val="006A2716"/>
    <w:rsid w:val="006A2742"/>
    <w:rsid w:val="006A2A75"/>
    <w:rsid w:val="006A2B31"/>
    <w:rsid w:val="006A325B"/>
    <w:rsid w:val="006A32B0"/>
    <w:rsid w:val="006A35F7"/>
    <w:rsid w:val="006A3E82"/>
    <w:rsid w:val="006A4045"/>
    <w:rsid w:val="006A47BE"/>
    <w:rsid w:val="006A4AFB"/>
    <w:rsid w:val="006A4D01"/>
    <w:rsid w:val="006A56EC"/>
    <w:rsid w:val="006A6362"/>
    <w:rsid w:val="006A7BD2"/>
    <w:rsid w:val="006A7DD0"/>
    <w:rsid w:val="006B026F"/>
    <w:rsid w:val="006B0292"/>
    <w:rsid w:val="006B0B54"/>
    <w:rsid w:val="006B0D0E"/>
    <w:rsid w:val="006B2C48"/>
    <w:rsid w:val="006B313A"/>
    <w:rsid w:val="006B38C7"/>
    <w:rsid w:val="006B4788"/>
    <w:rsid w:val="006B4EF5"/>
    <w:rsid w:val="006B6033"/>
    <w:rsid w:val="006B64BA"/>
    <w:rsid w:val="006B6FA3"/>
    <w:rsid w:val="006C022C"/>
    <w:rsid w:val="006C09E0"/>
    <w:rsid w:val="006C0B71"/>
    <w:rsid w:val="006C10C2"/>
    <w:rsid w:val="006C13D3"/>
    <w:rsid w:val="006C1405"/>
    <w:rsid w:val="006C16B8"/>
    <w:rsid w:val="006C16F4"/>
    <w:rsid w:val="006C1D84"/>
    <w:rsid w:val="006C1E91"/>
    <w:rsid w:val="006C2734"/>
    <w:rsid w:val="006C30D3"/>
    <w:rsid w:val="006C3CC5"/>
    <w:rsid w:val="006C3F74"/>
    <w:rsid w:val="006C4637"/>
    <w:rsid w:val="006C5088"/>
    <w:rsid w:val="006C53B6"/>
    <w:rsid w:val="006C5467"/>
    <w:rsid w:val="006C5B14"/>
    <w:rsid w:val="006C5BCC"/>
    <w:rsid w:val="006C5CDE"/>
    <w:rsid w:val="006C6335"/>
    <w:rsid w:val="006C6C25"/>
    <w:rsid w:val="006C6D06"/>
    <w:rsid w:val="006C6E64"/>
    <w:rsid w:val="006C754E"/>
    <w:rsid w:val="006C7B85"/>
    <w:rsid w:val="006C7FBC"/>
    <w:rsid w:val="006D017B"/>
    <w:rsid w:val="006D112D"/>
    <w:rsid w:val="006D16C0"/>
    <w:rsid w:val="006D19D6"/>
    <w:rsid w:val="006D2222"/>
    <w:rsid w:val="006D26C6"/>
    <w:rsid w:val="006D2EA2"/>
    <w:rsid w:val="006D30DD"/>
    <w:rsid w:val="006D31FA"/>
    <w:rsid w:val="006D3A8B"/>
    <w:rsid w:val="006D4317"/>
    <w:rsid w:val="006D4E5C"/>
    <w:rsid w:val="006D51AC"/>
    <w:rsid w:val="006D5274"/>
    <w:rsid w:val="006D5E3F"/>
    <w:rsid w:val="006D6307"/>
    <w:rsid w:val="006D6B85"/>
    <w:rsid w:val="006D6C26"/>
    <w:rsid w:val="006D79A6"/>
    <w:rsid w:val="006D7CDD"/>
    <w:rsid w:val="006E03FD"/>
    <w:rsid w:val="006E20C8"/>
    <w:rsid w:val="006E216B"/>
    <w:rsid w:val="006E2232"/>
    <w:rsid w:val="006E330B"/>
    <w:rsid w:val="006E3570"/>
    <w:rsid w:val="006E3752"/>
    <w:rsid w:val="006E3D98"/>
    <w:rsid w:val="006E401E"/>
    <w:rsid w:val="006E4439"/>
    <w:rsid w:val="006E477A"/>
    <w:rsid w:val="006E47B8"/>
    <w:rsid w:val="006E4D4F"/>
    <w:rsid w:val="006E5A11"/>
    <w:rsid w:val="006E5E70"/>
    <w:rsid w:val="006E5FDA"/>
    <w:rsid w:val="006E7699"/>
    <w:rsid w:val="006F0969"/>
    <w:rsid w:val="006F097F"/>
    <w:rsid w:val="006F0B73"/>
    <w:rsid w:val="006F0CDC"/>
    <w:rsid w:val="006F1A28"/>
    <w:rsid w:val="006F2370"/>
    <w:rsid w:val="006F25BE"/>
    <w:rsid w:val="006F414A"/>
    <w:rsid w:val="006F41E7"/>
    <w:rsid w:val="006F47A7"/>
    <w:rsid w:val="006F4D97"/>
    <w:rsid w:val="006F693B"/>
    <w:rsid w:val="006F70C0"/>
    <w:rsid w:val="006F72E6"/>
    <w:rsid w:val="006F7312"/>
    <w:rsid w:val="006F776D"/>
    <w:rsid w:val="00701A73"/>
    <w:rsid w:val="00701EFE"/>
    <w:rsid w:val="00702412"/>
    <w:rsid w:val="00702B20"/>
    <w:rsid w:val="00702FF8"/>
    <w:rsid w:val="00703B52"/>
    <w:rsid w:val="007045ED"/>
    <w:rsid w:val="00704859"/>
    <w:rsid w:val="007049E9"/>
    <w:rsid w:val="00704A04"/>
    <w:rsid w:val="00704B31"/>
    <w:rsid w:val="0070517A"/>
    <w:rsid w:val="00706284"/>
    <w:rsid w:val="00706703"/>
    <w:rsid w:val="00706736"/>
    <w:rsid w:val="00706A50"/>
    <w:rsid w:val="00707293"/>
    <w:rsid w:val="00707E46"/>
    <w:rsid w:val="0071173B"/>
    <w:rsid w:val="00712586"/>
    <w:rsid w:val="007127FB"/>
    <w:rsid w:val="00712A6A"/>
    <w:rsid w:val="0071303F"/>
    <w:rsid w:val="00713435"/>
    <w:rsid w:val="0071366F"/>
    <w:rsid w:val="00713884"/>
    <w:rsid w:val="00713C05"/>
    <w:rsid w:val="00714D77"/>
    <w:rsid w:val="00714E03"/>
    <w:rsid w:val="00714E04"/>
    <w:rsid w:val="00714F02"/>
    <w:rsid w:val="00715416"/>
    <w:rsid w:val="00715602"/>
    <w:rsid w:val="007156F2"/>
    <w:rsid w:val="00715E25"/>
    <w:rsid w:val="007162A2"/>
    <w:rsid w:val="0071745C"/>
    <w:rsid w:val="00720DEA"/>
    <w:rsid w:val="00720EE9"/>
    <w:rsid w:val="00721523"/>
    <w:rsid w:val="00721712"/>
    <w:rsid w:val="00721AC6"/>
    <w:rsid w:val="00721B20"/>
    <w:rsid w:val="00721F98"/>
    <w:rsid w:val="00722793"/>
    <w:rsid w:val="00722E5C"/>
    <w:rsid w:val="007231AB"/>
    <w:rsid w:val="007234E3"/>
    <w:rsid w:val="007271CA"/>
    <w:rsid w:val="00727986"/>
    <w:rsid w:val="00731CEF"/>
    <w:rsid w:val="00732396"/>
    <w:rsid w:val="00732CAF"/>
    <w:rsid w:val="007334CC"/>
    <w:rsid w:val="007336E0"/>
    <w:rsid w:val="00733B0D"/>
    <w:rsid w:val="00733B7C"/>
    <w:rsid w:val="00733D57"/>
    <w:rsid w:val="00733E9C"/>
    <w:rsid w:val="00733FAD"/>
    <w:rsid w:val="00734A3F"/>
    <w:rsid w:val="00734CFE"/>
    <w:rsid w:val="00734FAD"/>
    <w:rsid w:val="00735474"/>
    <w:rsid w:val="00735945"/>
    <w:rsid w:val="007365A7"/>
    <w:rsid w:val="00736841"/>
    <w:rsid w:val="00736D35"/>
    <w:rsid w:val="00736F8F"/>
    <w:rsid w:val="0073747B"/>
    <w:rsid w:val="00737721"/>
    <w:rsid w:val="0073792E"/>
    <w:rsid w:val="00737CA6"/>
    <w:rsid w:val="00737DCD"/>
    <w:rsid w:val="00737EB9"/>
    <w:rsid w:val="00737F0D"/>
    <w:rsid w:val="0074033A"/>
    <w:rsid w:val="00741CFD"/>
    <w:rsid w:val="00742E09"/>
    <w:rsid w:val="007433EE"/>
    <w:rsid w:val="00743917"/>
    <w:rsid w:val="00743A05"/>
    <w:rsid w:val="00744BC8"/>
    <w:rsid w:val="00744C75"/>
    <w:rsid w:val="00744CBB"/>
    <w:rsid w:val="0074525F"/>
    <w:rsid w:val="00746D00"/>
    <w:rsid w:val="00746EA1"/>
    <w:rsid w:val="00747106"/>
    <w:rsid w:val="007472F5"/>
    <w:rsid w:val="00747A96"/>
    <w:rsid w:val="0075092D"/>
    <w:rsid w:val="00751840"/>
    <w:rsid w:val="00751CB8"/>
    <w:rsid w:val="007522BB"/>
    <w:rsid w:val="00752B2B"/>
    <w:rsid w:val="00752E19"/>
    <w:rsid w:val="0075322A"/>
    <w:rsid w:val="007536C3"/>
    <w:rsid w:val="00753DAF"/>
    <w:rsid w:val="00754438"/>
    <w:rsid w:val="0075471E"/>
    <w:rsid w:val="00754EF8"/>
    <w:rsid w:val="00755406"/>
    <w:rsid w:val="00755A75"/>
    <w:rsid w:val="00755AEC"/>
    <w:rsid w:val="00755B2B"/>
    <w:rsid w:val="00756AEE"/>
    <w:rsid w:val="00756D05"/>
    <w:rsid w:val="00757093"/>
    <w:rsid w:val="00757655"/>
    <w:rsid w:val="00757754"/>
    <w:rsid w:val="00757D0F"/>
    <w:rsid w:val="00757D84"/>
    <w:rsid w:val="007604CF"/>
    <w:rsid w:val="00760D7E"/>
    <w:rsid w:val="00761884"/>
    <w:rsid w:val="0076213D"/>
    <w:rsid w:val="00762381"/>
    <w:rsid w:val="007632B7"/>
    <w:rsid w:val="007634C4"/>
    <w:rsid w:val="00764B8B"/>
    <w:rsid w:val="007653C9"/>
    <w:rsid w:val="00765429"/>
    <w:rsid w:val="00765660"/>
    <w:rsid w:val="00765B7E"/>
    <w:rsid w:val="007665E1"/>
    <w:rsid w:val="007666A8"/>
    <w:rsid w:val="00766995"/>
    <w:rsid w:val="00766BD1"/>
    <w:rsid w:val="00766F58"/>
    <w:rsid w:val="00767B78"/>
    <w:rsid w:val="00767BA2"/>
    <w:rsid w:val="00767F37"/>
    <w:rsid w:val="007700A7"/>
    <w:rsid w:val="007704E4"/>
    <w:rsid w:val="00770A43"/>
    <w:rsid w:val="00770B56"/>
    <w:rsid w:val="00770BE8"/>
    <w:rsid w:val="007712FE"/>
    <w:rsid w:val="007713EE"/>
    <w:rsid w:val="007714CF"/>
    <w:rsid w:val="00771F4D"/>
    <w:rsid w:val="00771F50"/>
    <w:rsid w:val="00771F70"/>
    <w:rsid w:val="00772768"/>
    <w:rsid w:val="00773AF0"/>
    <w:rsid w:val="00773C70"/>
    <w:rsid w:val="00773F3D"/>
    <w:rsid w:val="00774D44"/>
    <w:rsid w:val="00774E5F"/>
    <w:rsid w:val="00774F56"/>
    <w:rsid w:val="00775DA3"/>
    <w:rsid w:val="00776E24"/>
    <w:rsid w:val="00776F9C"/>
    <w:rsid w:val="007821A4"/>
    <w:rsid w:val="00782701"/>
    <w:rsid w:val="00783AA6"/>
    <w:rsid w:val="00783BA0"/>
    <w:rsid w:val="00784682"/>
    <w:rsid w:val="00784EEF"/>
    <w:rsid w:val="00785073"/>
    <w:rsid w:val="00785828"/>
    <w:rsid w:val="00785B2D"/>
    <w:rsid w:val="00785E4A"/>
    <w:rsid w:val="00786611"/>
    <w:rsid w:val="007902FB"/>
    <w:rsid w:val="00790D27"/>
    <w:rsid w:val="007915CA"/>
    <w:rsid w:val="0079251A"/>
    <w:rsid w:val="00792C80"/>
    <w:rsid w:val="00792F19"/>
    <w:rsid w:val="007934E2"/>
    <w:rsid w:val="00794297"/>
    <w:rsid w:val="00794890"/>
    <w:rsid w:val="00794955"/>
    <w:rsid w:val="00795023"/>
    <w:rsid w:val="007953FD"/>
    <w:rsid w:val="00796097"/>
    <w:rsid w:val="007969C4"/>
    <w:rsid w:val="00796BB8"/>
    <w:rsid w:val="00797136"/>
    <w:rsid w:val="00797DB2"/>
    <w:rsid w:val="007A0110"/>
    <w:rsid w:val="007A12B0"/>
    <w:rsid w:val="007A17CC"/>
    <w:rsid w:val="007A1D3D"/>
    <w:rsid w:val="007A1D86"/>
    <w:rsid w:val="007A3B72"/>
    <w:rsid w:val="007A465F"/>
    <w:rsid w:val="007A48B0"/>
    <w:rsid w:val="007A4BEE"/>
    <w:rsid w:val="007A4FEF"/>
    <w:rsid w:val="007A53E9"/>
    <w:rsid w:val="007A64FA"/>
    <w:rsid w:val="007A6DE9"/>
    <w:rsid w:val="007A6ECF"/>
    <w:rsid w:val="007A776F"/>
    <w:rsid w:val="007A7916"/>
    <w:rsid w:val="007B02E8"/>
    <w:rsid w:val="007B0ABB"/>
    <w:rsid w:val="007B1047"/>
    <w:rsid w:val="007B18AF"/>
    <w:rsid w:val="007B21EA"/>
    <w:rsid w:val="007B2220"/>
    <w:rsid w:val="007B3A4F"/>
    <w:rsid w:val="007B4E5D"/>
    <w:rsid w:val="007B5889"/>
    <w:rsid w:val="007B5BDB"/>
    <w:rsid w:val="007B75F4"/>
    <w:rsid w:val="007B7799"/>
    <w:rsid w:val="007B7D2D"/>
    <w:rsid w:val="007B7F72"/>
    <w:rsid w:val="007B7FE7"/>
    <w:rsid w:val="007C04B0"/>
    <w:rsid w:val="007C1A60"/>
    <w:rsid w:val="007C1F5E"/>
    <w:rsid w:val="007C2A1E"/>
    <w:rsid w:val="007C3795"/>
    <w:rsid w:val="007C3900"/>
    <w:rsid w:val="007C446A"/>
    <w:rsid w:val="007C4CE7"/>
    <w:rsid w:val="007C5070"/>
    <w:rsid w:val="007C571C"/>
    <w:rsid w:val="007C5780"/>
    <w:rsid w:val="007C5A20"/>
    <w:rsid w:val="007C6D12"/>
    <w:rsid w:val="007C7AEB"/>
    <w:rsid w:val="007C7CB7"/>
    <w:rsid w:val="007D0581"/>
    <w:rsid w:val="007D0EAD"/>
    <w:rsid w:val="007D10A1"/>
    <w:rsid w:val="007D14BE"/>
    <w:rsid w:val="007D182B"/>
    <w:rsid w:val="007D23D0"/>
    <w:rsid w:val="007D2A32"/>
    <w:rsid w:val="007D3259"/>
    <w:rsid w:val="007D346D"/>
    <w:rsid w:val="007D3613"/>
    <w:rsid w:val="007D380B"/>
    <w:rsid w:val="007D3A2D"/>
    <w:rsid w:val="007D524B"/>
    <w:rsid w:val="007D54CC"/>
    <w:rsid w:val="007D555B"/>
    <w:rsid w:val="007D588C"/>
    <w:rsid w:val="007D5A31"/>
    <w:rsid w:val="007D5D7D"/>
    <w:rsid w:val="007D6159"/>
    <w:rsid w:val="007D7309"/>
    <w:rsid w:val="007D7399"/>
    <w:rsid w:val="007D7418"/>
    <w:rsid w:val="007D74DA"/>
    <w:rsid w:val="007E02CD"/>
    <w:rsid w:val="007E19E8"/>
    <w:rsid w:val="007E1A22"/>
    <w:rsid w:val="007E2027"/>
    <w:rsid w:val="007E2898"/>
    <w:rsid w:val="007E31B3"/>
    <w:rsid w:val="007E465B"/>
    <w:rsid w:val="007E497C"/>
    <w:rsid w:val="007E52D2"/>
    <w:rsid w:val="007E55E8"/>
    <w:rsid w:val="007E58EF"/>
    <w:rsid w:val="007E61DB"/>
    <w:rsid w:val="007E67E8"/>
    <w:rsid w:val="007E7C8C"/>
    <w:rsid w:val="007F10CA"/>
    <w:rsid w:val="007F2165"/>
    <w:rsid w:val="007F2A83"/>
    <w:rsid w:val="007F3C6C"/>
    <w:rsid w:val="007F3CA2"/>
    <w:rsid w:val="007F4BEB"/>
    <w:rsid w:val="007F670F"/>
    <w:rsid w:val="007F7E50"/>
    <w:rsid w:val="008004DF"/>
    <w:rsid w:val="008009EE"/>
    <w:rsid w:val="0080106B"/>
    <w:rsid w:val="008017E5"/>
    <w:rsid w:val="008019F1"/>
    <w:rsid w:val="0080266D"/>
    <w:rsid w:val="00802889"/>
    <w:rsid w:val="008031CE"/>
    <w:rsid w:val="00803576"/>
    <w:rsid w:val="008037AB"/>
    <w:rsid w:val="00803FD3"/>
    <w:rsid w:val="0080451C"/>
    <w:rsid w:val="00804681"/>
    <w:rsid w:val="00804960"/>
    <w:rsid w:val="00804F39"/>
    <w:rsid w:val="00805D5C"/>
    <w:rsid w:val="00806C65"/>
    <w:rsid w:val="00807057"/>
    <w:rsid w:val="00807402"/>
    <w:rsid w:val="008077D6"/>
    <w:rsid w:val="00807BB2"/>
    <w:rsid w:val="00810AD7"/>
    <w:rsid w:val="00810CF0"/>
    <w:rsid w:val="008110D5"/>
    <w:rsid w:val="00811180"/>
    <w:rsid w:val="008120D4"/>
    <w:rsid w:val="00812DC3"/>
    <w:rsid w:val="00812E1C"/>
    <w:rsid w:val="008132F5"/>
    <w:rsid w:val="00813729"/>
    <w:rsid w:val="00813AF2"/>
    <w:rsid w:val="00813EB1"/>
    <w:rsid w:val="008140B5"/>
    <w:rsid w:val="00814AF0"/>
    <w:rsid w:val="00815626"/>
    <w:rsid w:val="00815DD3"/>
    <w:rsid w:val="008179F5"/>
    <w:rsid w:val="008200EE"/>
    <w:rsid w:val="00820524"/>
    <w:rsid w:val="0082057F"/>
    <w:rsid w:val="00821C29"/>
    <w:rsid w:val="008222A6"/>
    <w:rsid w:val="00822A0C"/>
    <w:rsid w:val="00822E23"/>
    <w:rsid w:val="00822F8A"/>
    <w:rsid w:val="00823822"/>
    <w:rsid w:val="00823859"/>
    <w:rsid w:val="00823973"/>
    <w:rsid w:val="00823A61"/>
    <w:rsid w:val="00823DB1"/>
    <w:rsid w:val="00825936"/>
    <w:rsid w:val="00826610"/>
    <w:rsid w:val="00826C5A"/>
    <w:rsid w:val="00826C91"/>
    <w:rsid w:val="00826DDC"/>
    <w:rsid w:val="00827763"/>
    <w:rsid w:val="00827DB9"/>
    <w:rsid w:val="008305C0"/>
    <w:rsid w:val="0083121B"/>
    <w:rsid w:val="00831A18"/>
    <w:rsid w:val="00833558"/>
    <w:rsid w:val="0083456D"/>
    <w:rsid w:val="00835131"/>
    <w:rsid w:val="00835FB7"/>
    <w:rsid w:val="0083643E"/>
    <w:rsid w:val="0083668F"/>
    <w:rsid w:val="0083731B"/>
    <w:rsid w:val="008375B1"/>
    <w:rsid w:val="00840657"/>
    <w:rsid w:val="00841B92"/>
    <w:rsid w:val="00842095"/>
    <w:rsid w:val="00843363"/>
    <w:rsid w:val="0084336A"/>
    <w:rsid w:val="008436F1"/>
    <w:rsid w:val="00844301"/>
    <w:rsid w:val="00844723"/>
    <w:rsid w:val="00844F54"/>
    <w:rsid w:val="0084572D"/>
    <w:rsid w:val="00846494"/>
    <w:rsid w:val="00846740"/>
    <w:rsid w:val="00847292"/>
    <w:rsid w:val="008479D9"/>
    <w:rsid w:val="00847F55"/>
    <w:rsid w:val="00851C5D"/>
    <w:rsid w:val="00851E03"/>
    <w:rsid w:val="00851E58"/>
    <w:rsid w:val="00852645"/>
    <w:rsid w:val="00852CA0"/>
    <w:rsid w:val="008531C4"/>
    <w:rsid w:val="008537F3"/>
    <w:rsid w:val="00853DDC"/>
    <w:rsid w:val="008543DA"/>
    <w:rsid w:val="008544FB"/>
    <w:rsid w:val="00854824"/>
    <w:rsid w:val="00855BD5"/>
    <w:rsid w:val="00855C31"/>
    <w:rsid w:val="00857100"/>
    <w:rsid w:val="00857517"/>
    <w:rsid w:val="00857948"/>
    <w:rsid w:val="00857991"/>
    <w:rsid w:val="00857F95"/>
    <w:rsid w:val="008605AE"/>
    <w:rsid w:val="008605DF"/>
    <w:rsid w:val="00860763"/>
    <w:rsid w:val="00860AB4"/>
    <w:rsid w:val="008613F0"/>
    <w:rsid w:val="008614B0"/>
    <w:rsid w:val="00862A86"/>
    <w:rsid w:val="00862C0A"/>
    <w:rsid w:val="00863CF3"/>
    <w:rsid w:val="00864719"/>
    <w:rsid w:val="0086496D"/>
    <w:rsid w:val="0086500B"/>
    <w:rsid w:val="0086515F"/>
    <w:rsid w:val="0086634C"/>
    <w:rsid w:val="00866AF4"/>
    <w:rsid w:val="00867342"/>
    <w:rsid w:val="00867829"/>
    <w:rsid w:val="008703B2"/>
    <w:rsid w:val="00870555"/>
    <w:rsid w:val="008714F5"/>
    <w:rsid w:val="0087200E"/>
    <w:rsid w:val="008726FF"/>
    <w:rsid w:val="00872888"/>
    <w:rsid w:val="008728F7"/>
    <w:rsid w:val="00872B4A"/>
    <w:rsid w:val="00874823"/>
    <w:rsid w:val="00874E73"/>
    <w:rsid w:val="008752F7"/>
    <w:rsid w:val="008752FD"/>
    <w:rsid w:val="00875896"/>
    <w:rsid w:val="00875BFD"/>
    <w:rsid w:val="00875E1E"/>
    <w:rsid w:val="00876152"/>
    <w:rsid w:val="008762C1"/>
    <w:rsid w:val="00876567"/>
    <w:rsid w:val="00876C77"/>
    <w:rsid w:val="00876D17"/>
    <w:rsid w:val="00877110"/>
    <w:rsid w:val="008808CE"/>
    <w:rsid w:val="00880F64"/>
    <w:rsid w:val="0088235D"/>
    <w:rsid w:val="008826DC"/>
    <w:rsid w:val="0088318F"/>
    <w:rsid w:val="008832D7"/>
    <w:rsid w:val="008836D9"/>
    <w:rsid w:val="00883BD1"/>
    <w:rsid w:val="00884E31"/>
    <w:rsid w:val="00885F26"/>
    <w:rsid w:val="00886475"/>
    <w:rsid w:val="00886501"/>
    <w:rsid w:val="00886908"/>
    <w:rsid w:val="00886A15"/>
    <w:rsid w:val="008871B1"/>
    <w:rsid w:val="0088726E"/>
    <w:rsid w:val="008876A5"/>
    <w:rsid w:val="00887E8B"/>
    <w:rsid w:val="00890A67"/>
    <w:rsid w:val="00890FC8"/>
    <w:rsid w:val="00892469"/>
    <w:rsid w:val="00893536"/>
    <w:rsid w:val="008940E7"/>
    <w:rsid w:val="00894280"/>
    <w:rsid w:val="008947D7"/>
    <w:rsid w:val="008955E8"/>
    <w:rsid w:val="008960AE"/>
    <w:rsid w:val="00896491"/>
    <w:rsid w:val="00897F08"/>
    <w:rsid w:val="008A00F7"/>
    <w:rsid w:val="008A0531"/>
    <w:rsid w:val="008A1213"/>
    <w:rsid w:val="008A157F"/>
    <w:rsid w:val="008A17AB"/>
    <w:rsid w:val="008A1AAD"/>
    <w:rsid w:val="008A2898"/>
    <w:rsid w:val="008A29D0"/>
    <w:rsid w:val="008A39E7"/>
    <w:rsid w:val="008A3EFD"/>
    <w:rsid w:val="008A462B"/>
    <w:rsid w:val="008A586C"/>
    <w:rsid w:val="008A6244"/>
    <w:rsid w:val="008A668A"/>
    <w:rsid w:val="008A7567"/>
    <w:rsid w:val="008A7A7F"/>
    <w:rsid w:val="008A7B60"/>
    <w:rsid w:val="008A7BAF"/>
    <w:rsid w:val="008B0B9B"/>
    <w:rsid w:val="008B0D06"/>
    <w:rsid w:val="008B1385"/>
    <w:rsid w:val="008B1EA9"/>
    <w:rsid w:val="008B220A"/>
    <w:rsid w:val="008B2758"/>
    <w:rsid w:val="008B368E"/>
    <w:rsid w:val="008B37F9"/>
    <w:rsid w:val="008B3D4E"/>
    <w:rsid w:val="008B43A2"/>
    <w:rsid w:val="008B6F73"/>
    <w:rsid w:val="008B718F"/>
    <w:rsid w:val="008C1301"/>
    <w:rsid w:val="008C1AE8"/>
    <w:rsid w:val="008C1BA2"/>
    <w:rsid w:val="008C2233"/>
    <w:rsid w:val="008C2538"/>
    <w:rsid w:val="008C259A"/>
    <w:rsid w:val="008C2E98"/>
    <w:rsid w:val="008C2F1C"/>
    <w:rsid w:val="008C3F7B"/>
    <w:rsid w:val="008C4CFA"/>
    <w:rsid w:val="008C5631"/>
    <w:rsid w:val="008C5E94"/>
    <w:rsid w:val="008C5F64"/>
    <w:rsid w:val="008C6885"/>
    <w:rsid w:val="008C6DCB"/>
    <w:rsid w:val="008D0C21"/>
    <w:rsid w:val="008D10C5"/>
    <w:rsid w:val="008D13B1"/>
    <w:rsid w:val="008D1499"/>
    <w:rsid w:val="008D15E6"/>
    <w:rsid w:val="008D20FD"/>
    <w:rsid w:val="008D221D"/>
    <w:rsid w:val="008D2582"/>
    <w:rsid w:val="008D2B8D"/>
    <w:rsid w:val="008D2C90"/>
    <w:rsid w:val="008D2D48"/>
    <w:rsid w:val="008D3793"/>
    <w:rsid w:val="008D37BF"/>
    <w:rsid w:val="008D3B1D"/>
    <w:rsid w:val="008D3DBF"/>
    <w:rsid w:val="008D42C0"/>
    <w:rsid w:val="008D4310"/>
    <w:rsid w:val="008D4612"/>
    <w:rsid w:val="008D46DC"/>
    <w:rsid w:val="008D4706"/>
    <w:rsid w:val="008D5035"/>
    <w:rsid w:val="008D5C93"/>
    <w:rsid w:val="008D5F0A"/>
    <w:rsid w:val="008D5F5B"/>
    <w:rsid w:val="008D7F79"/>
    <w:rsid w:val="008E1561"/>
    <w:rsid w:val="008E24EC"/>
    <w:rsid w:val="008E2CFC"/>
    <w:rsid w:val="008E3544"/>
    <w:rsid w:val="008E3715"/>
    <w:rsid w:val="008E4255"/>
    <w:rsid w:val="008E44DC"/>
    <w:rsid w:val="008E523F"/>
    <w:rsid w:val="008E52EA"/>
    <w:rsid w:val="008E54DF"/>
    <w:rsid w:val="008E5BE7"/>
    <w:rsid w:val="008E6223"/>
    <w:rsid w:val="008E68C9"/>
    <w:rsid w:val="008E68EE"/>
    <w:rsid w:val="008E6E67"/>
    <w:rsid w:val="008E7E09"/>
    <w:rsid w:val="008F0C31"/>
    <w:rsid w:val="008F10DC"/>
    <w:rsid w:val="008F1D32"/>
    <w:rsid w:val="008F1D4E"/>
    <w:rsid w:val="008F1E0F"/>
    <w:rsid w:val="008F219E"/>
    <w:rsid w:val="008F2DF8"/>
    <w:rsid w:val="008F3671"/>
    <w:rsid w:val="008F37C5"/>
    <w:rsid w:val="008F38D6"/>
    <w:rsid w:val="008F3AD1"/>
    <w:rsid w:val="008F3BEE"/>
    <w:rsid w:val="008F40D1"/>
    <w:rsid w:val="008F41B3"/>
    <w:rsid w:val="008F4567"/>
    <w:rsid w:val="008F48CA"/>
    <w:rsid w:val="008F58DA"/>
    <w:rsid w:val="008F6605"/>
    <w:rsid w:val="008F661E"/>
    <w:rsid w:val="008F668C"/>
    <w:rsid w:val="008F67A0"/>
    <w:rsid w:val="008F7026"/>
    <w:rsid w:val="008F7C6B"/>
    <w:rsid w:val="008F7D13"/>
    <w:rsid w:val="009000CD"/>
    <w:rsid w:val="009008EF"/>
    <w:rsid w:val="00900C44"/>
    <w:rsid w:val="009020A8"/>
    <w:rsid w:val="00902DDC"/>
    <w:rsid w:val="009030FD"/>
    <w:rsid w:val="00903363"/>
    <w:rsid w:val="0090369A"/>
    <w:rsid w:val="00903741"/>
    <w:rsid w:val="00903EFE"/>
    <w:rsid w:val="009045A7"/>
    <w:rsid w:val="009045E3"/>
    <w:rsid w:val="00904DE9"/>
    <w:rsid w:val="00904F7B"/>
    <w:rsid w:val="009055E0"/>
    <w:rsid w:val="00905A0C"/>
    <w:rsid w:val="00905E2F"/>
    <w:rsid w:val="0090617A"/>
    <w:rsid w:val="0090713B"/>
    <w:rsid w:val="00907332"/>
    <w:rsid w:val="009075CF"/>
    <w:rsid w:val="0091011B"/>
    <w:rsid w:val="009103A6"/>
    <w:rsid w:val="00910584"/>
    <w:rsid w:val="009106CE"/>
    <w:rsid w:val="00911769"/>
    <w:rsid w:val="00911F58"/>
    <w:rsid w:val="0091252D"/>
    <w:rsid w:val="00912E0B"/>
    <w:rsid w:val="00914640"/>
    <w:rsid w:val="00914664"/>
    <w:rsid w:val="00914725"/>
    <w:rsid w:val="00915723"/>
    <w:rsid w:val="00915947"/>
    <w:rsid w:val="00915C5A"/>
    <w:rsid w:val="00915EBD"/>
    <w:rsid w:val="00916188"/>
    <w:rsid w:val="00916394"/>
    <w:rsid w:val="0091658B"/>
    <w:rsid w:val="00916E70"/>
    <w:rsid w:val="00916F75"/>
    <w:rsid w:val="00917334"/>
    <w:rsid w:val="009173EA"/>
    <w:rsid w:val="00917E8C"/>
    <w:rsid w:val="009201D2"/>
    <w:rsid w:val="009207C6"/>
    <w:rsid w:val="00920AF3"/>
    <w:rsid w:val="00920C92"/>
    <w:rsid w:val="00920F12"/>
    <w:rsid w:val="00921D66"/>
    <w:rsid w:val="00921DCF"/>
    <w:rsid w:val="009223C5"/>
    <w:rsid w:val="00922887"/>
    <w:rsid w:val="009229F5"/>
    <w:rsid w:val="00922BF7"/>
    <w:rsid w:val="00923234"/>
    <w:rsid w:val="00923717"/>
    <w:rsid w:val="00923772"/>
    <w:rsid w:val="00923850"/>
    <w:rsid w:val="00923E1F"/>
    <w:rsid w:val="009252AC"/>
    <w:rsid w:val="009253AF"/>
    <w:rsid w:val="0092546F"/>
    <w:rsid w:val="009267F7"/>
    <w:rsid w:val="00926E18"/>
    <w:rsid w:val="00931A4F"/>
    <w:rsid w:val="00931F3B"/>
    <w:rsid w:val="0093219D"/>
    <w:rsid w:val="00932481"/>
    <w:rsid w:val="009326BF"/>
    <w:rsid w:val="009335F6"/>
    <w:rsid w:val="00933E35"/>
    <w:rsid w:val="00934398"/>
    <w:rsid w:val="00934EF4"/>
    <w:rsid w:val="00935145"/>
    <w:rsid w:val="009361A2"/>
    <w:rsid w:val="00936525"/>
    <w:rsid w:val="00936A55"/>
    <w:rsid w:val="00937034"/>
    <w:rsid w:val="009374F5"/>
    <w:rsid w:val="00937C7B"/>
    <w:rsid w:val="009409E8"/>
    <w:rsid w:val="00940E0B"/>
    <w:rsid w:val="00940FAC"/>
    <w:rsid w:val="00941314"/>
    <w:rsid w:val="0094156E"/>
    <w:rsid w:val="00942230"/>
    <w:rsid w:val="00942E8A"/>
    <w:rsid w:val="009430EB"/>
    <w:rsid w:val="00943149"/>
    <w:rsid w:val="009434DB"/>
    <w:rsid w:val="00943A87"/>
    <w:rsid w:val="00944A01"/>
    <w:rsid w:val="00945194"/>
    <w:rsid w:val="0094528B"/>
    <w:rsid w:val="009460E4"/>
    <w:rsid w:val="00946BA4"/>
    <w:rsid w:val="00946E19"/>
    <w:rsid w:val="0094729A"/>
    <w:rsid w:val="00947C14"/>
    <w:rsid w:val="00947EF2"/>
    <w:rsid w:val="00950C52"/>
    <w:rsid w:val="00950FCD"/>
    <w:rsid w:val="009513FF"/>
    <w:rsid w:val="0095151E"/>
    <w:rsid w:val="009518D6"/>
    <w:rsid w:val="00951F21"/>
    <w:rsid w:val="009522EB"/>
    <w:rsid w:val="009542DA"/>
    <w:rsid w:val="00954B5E"/>
    <w:rsid w:val="009550FF"/>
    <w:rsid w:val="00955ADE"/>
    <w:rsid w:val="00955F6C"/>
    <w:rsid w:val="00956A78"/>
    <w:rsid w:val="00956EEB"/>
    <w:rsid w:val="00960732"/>
    <w:rsid w:val="0096081E"/>
    <w:rsid w:val="00960EB4"/>
    <w:rsid w:val="00960EE3"/>
    <w:rsid w:val="00961534"/>
    <w:rsid w:val="0096180D"/>
    <w:rsid w:val="00961AEA"/>
    <w:rsid w:val="00961B80"/>
    <w:rsid w:val="00962FA1"/>
    <w:rsid w:val="00963C85"/>
    <w:rsid w:val="00964853"/>
    <w:rsid w:val="00965235"/>
    <w:rsid w:val="00965271"/>
    <w:rsid w:val="009659C2"/>
    <w:rsid w:val="00965FAF"/>
    <w:rsid w:val="009668D0"/>
    <w:rsid w:val="00966FDF"/>
    <w:rsid w:val="00967C1C"/>
    <w:rsid w:val="00967DAD"/>
    <w:rsid w:val="00967F39"/>
    <w:rsid w:val="00970927"/>
    <w:rsid w:val="00970ACD"/>
    <w:rsid w:val="00970B69"/>
    <w:rsid w:val="00971F88"/>
    <w:rsid w:val="00972434"/>
    <w:rsid w:val="00972800"/>
    <w:rsid w:val="00973C89"/>
    <w:rsid w:val="00973EC8"/>
    <w:rsid w:val="00974CA4"/>
    <w:rsid w:val="00974D14"/>
    <w:rsid w:val="00974FAE"/>
    <w:rsid w:val="00975F5C"/>
    <w:rsid w:val="0097605E"/>
    <w:rsid w:val="00976201"/>
    <w:rsid w:val="00977A86"/>
    <w:rsid w:val="00977DA6"/>
    <w:rsid w:val="0098030E"/>
    <w:rsid w:val="009805DC"/>
    <w:rsid w:val="009807EF"/>
    <w:rsid w:val="00980A24"/>
    <w:rsid w:val="00983D7D"/>
    <w:rsid w:val="00984778"/>
    <w:rsid w:val="009847B3"/>
    <w:rsid w:val="009853E9"/>
    <w:rsid w:val="00985993"/>
    <w:rsid w:val="009864DE"/>
    <w:rsid w:val="009864E4"/>
    <w:rsid w:val="00986FB7"/>
    <w:rsid w:val="009875C1"/>
    <w:rsid w:val="00987CF8"/>
    <w:rsid w:val="00987DB8"/>
    <w:rsid w:val="00990090"/>
    <w:rsid w:val="00990781"/>
    <w:rsid w:val="00990B0D"/>
    <w:rsid w:val="00990FC4"/>
    <w:rsid w:val="0099126D"/>
    <w:rsid w:val="00991A38"/>
    <w:rsid w:val="00991D73"/>
    <w:rsid w:val="00992A93"/>
    <w:rsid w:val="009933E2"/>
    <w:rsid w:val="00993B55"/>
    <w:rsid w:val="00993D71"/>
    <w:rsid w:val="00994974"/>
    <w:rsid w:val="00995636"/>
    <w:rsid w:val="00995B28"/>
    <w:rsid w:val="00995F96"/>
    <w:rsid w:val="009976D8"/>
    <w:rsid w:val="00997795"/>
    <w:rsid w:val="0099795B"/>
    <w:rsid w:val="009A0803"/>
    <w:rsid w:val="009A0A03"/>
    <w:rsid w:val="009A0BD4"/>
    <w:rsid w:val="009A109E"/>
    <w:rsid w:val="009A16D0"/>
    <w:rsid w:val="009A194E"/>
    <w:rsid w:val="009A1A7B"/>
    <w:rsid w:val="009A1F72"/>
    <w:rsid w:val="009A2BA0"/>
    <w:rsid w:val="009A2D17"/>
    <w:rsid w:val="009A32AA"/>
    <w:rsid w:val="009A4015"/>
    <w:rsid w:val="009A42A6"/>
    <w:rsid w:val="009A53A7"/>
    <w:rsid w:val="009A60A4"/>
    <w:rsid w:val="009A60D4"/>
    <w:rsid w:val="009A65CB"/>
    <w:rsid w:val="009A6774"/>
    <w:rsid w:val="009A679F"/>
    <w:rsid w:val="009A6B56"/>
    <w:rsid w:val="009A6B88"/>
    <w:rsid w:val="009A7012"/>
    <w:rsid w:val="009A72C7"/>
    <w:rsid w:val="009A7CDC"/>
    <w:rsid w:val="009B098F"/>
    <w:rsid w:val="009B0BA0"/>
    <w:rsid w:val="009B0E34"/>
    <w:rsid w:val="009B1635"/>
    <w:rsid w:val="009B17ED"/>
    <w:rsid w:val="009B18AC"/>
    <w:rsid w:val="009B2EBA"/>
    <w:rsid w:val="009B4264"/>
    <w:rsid w:val="009B721D"/>
    <w:rsid w:val="009B7272"/>
    <w:rsid w:val="009B74CC"/>
    <w:rsid w:val="009C00EF"/>
    <w:rsid w:val="009C022D"/>
    <w:rsid w:val="009C1032"/>
    <w:rsid w:val="009C23DD"/>
    <w:rsid w:val="009C2812"/>
    <w:rsid w:val="009C336E"/>
    <w:rsid w:val="009C467A"/>
    <w:rsid w:val="009C4C52"/>
    <w:rsid w:val="009C51B7"/>
    <w:rsid w:val="009C5672"/>
    <w:rsid w:val="009C58DB"/>
    <w:rsid w:val="009C61AD"/>
    <w:rsid w:val="009C6349"/>
    <w:rsid w:val="009C650D"/>
    <w:rsid w:val="009C6C3E"/>
    <w:rsid w:val="009C7464"/>
    <w:rsid w:val="009D07CE"/>
    <w:rsid w:val="009D0BB5"/>
    <w:rsid w:val="009D0C3C"/>
    <w:rsid w:val="009D0E3C"/>
    <w:rsid w:val="009D1071"/>
    <w:rsid w:val="009D1D2D"/>
    <w:rsid w:val="009D2088"/>
    <w:rsid w:val="009D31B7"/>
    <w:rsid w:val="009D3ACD"/>
    <w:rsid w:val="009D453D"/>
    <w:rsid w:val="009D480F"/>
    <w:rsid w:val="009D4AEC"/>
    <w:rsid w:val="009D5783"/>
    <w:rsid w:val="009D6A0F"/>
    <w:rsid w:val="009D7AF1"/>
    <w:rsid w:val="009D7CE2"/>
    <w:rsid w:val="009D7F1D"/>
    <w:rsid w:val="009E00A8"/>
    <w:rsid w:val="009E09F9"/>
    <w:rsid w:val="009E0B37"/>
    <w:rsid w:val="009E1636"/>
    <w:rsid w:val="009E1EF6"/>
    <w:rsid w:val="009E234C"/>
    <w:rsid w:val="009E25D1"/>
    <w:rsid w:val="009E2BA5"/>
    <w:rsid w:val="009E38F9"/>
    <w:rsid w:val="009E3FC9"/>
    <w:rsid w:val="009E479E"/>
    <w:rsid w:val="009E49E1"/>
    <w:rsid w:val="009E53A2"/>
    <w:rsid w:val="009E5728"/>
    <w:rsid w:val="009E61DF"/>
    <w:rsid w:val="009F0A31"/>
    <w:rsid w:val="009F11AB"/>
    <w:rsid w:val="009F13D5"/>
    <w:rsid w:val="009F1A62"/>
    <w:rsid w:val="009F1C60"/>
    <w:rsid w:val="009F30A9"/>
    <w:rsid w:val="009F41E5"/>
    <w:rsid w:val="009F4699"/>
    <w:rsid w:val="009F4D78"/>
    <w:rsid w:val="009F56A3"/>
    <w:rsid w:val="009F5A48"/>
    <w:rsid w:val="009F5C9F"/>
    <w:rsid w:val="009F5F00"/>
    <w:rsid w:val="009F65EC"/>
    <w:rsid w:val="009F6BD3"/>
    <w:rsid w:val="009F706B"/>
    <w:rsid w:val="009F70B9"/>
    <w:rsid w:val="00A0034A"/>
    <w:rsid w:val="00A005DF"/>
    <w:rsid w:val="00A007AB"/>
    <w:rsid w:val="00A010D6"/>
    <w:rsid w:val="00A0241A"/>
    <w:rsid w:val="00A02EF7"/>
    <w:rsid w:val="00A0317C"/>
    <w:rsid w:val="00A0383E"/>
    <w:rsid w:val="00A03997"/>
    <w:rsid w:val="00A04312"/>
    <w:rsid w:val="00A04519"/>
    <w:rsid w:val="00A04728"/>
    <w:rsid w:val="00A04B21"/>
    <w:rsid w:val="00A050AB"/>
    <w:rsid w:val="00A05DC2"/>
    <w:rsid w:val="00A060BE"/>
    <w:rsid w:val="00A0684B"/>
    <w:rsid w:val="00A06EC0"/>
    <w:rsid w:val="00A0703D"/>
    <w:rsid w:val="00A071BC"/>
    <w:rsid w:val="00A07728"/>
    <w:rsid w:val="00A10852"/>
    <w:rsid w:val="00A10F1A"/>
    <w:rsid w:val="00A1138C"/>
    <w:rsid w:val="00A1199D"/>
    <w:rsid w:val="00A12866"/>
    <w:rsid w:val="00A12CB6"/>
    <w:rsid w:val="00A134A7"/>
    <w:rsid w:val="00A137E1"/>
    <w:rsid w:val="00A13DEE"/>
    <w:rsid w:val="00A13F37"/>
    <w:rsid w:val="00A140B2"/>
    <w:rsid w:val="00A14597"/>
    <w:rsid w:val="00A15654"/>
    <w:rsid w:val="00A16016"/>
    <w:rsid w:val="00A1620B"/>
    <w:rsid w:val="00A165AA"/>
    <w:rsid w:val="00A1687B"/>
    <w:rsid w:val="00A175C9"/>
    <w:rsid w:val="00A177BE"/>
    <w:rsid w:val="00A2098F"/>
    <w:rsid w:val="00A20D4D"/>
    <w:rsid w:val="00A20FB9"/>
    <w:rsid w:val="00A21495"/>
    <w:rsid w:val="00A21CA7"/>
    <w:rsid w:val="00A22A6B"/>
    <w:rsid w:val="00A22BD8"/>
    <w:rsid w:val="00A22C8F"/>
    <w:rsid w:val="00A23C37"/>
    <w:rsid w:val="00A23FFE"/>
    <w:rsid w:val="00A24013"/>
    <w:rsid w:val="00A24CFF"/>
    <w:rsid w:val="00A25315"/>
    <w:rsid w:val="00A25832"/>
    <w:rsid w:val="00A25951"/>
    <w:rsid w:val="00A26051"/>
    <w:rsid w:val="00A263EF"/>
    <w:rsid w:val="00A2787C"/>
    <w:rsid w:val="00A27CD9"/>
    <w:rsid w:val="00A30031"/>
    <w:rsid w:val="00A3073C"/>
    <w:rsid w:val="00A308EE"/>
    <w:rsid w:val="00A30E36"/>
    <w:rsid w:val="00A31E76"/>
    <w:rsid w:val="00A32687"/>
    <w:rsid w:val="00A32DD5"/>
    <w:rsid w:val="00A336F2"/>
    <w:rsid w:val="00A33C64"/>
    <w:rsid w:val="00A34C92"/>
    <w:rsid w:val="00A35761"/>
    <w:rsid w:val="00A35B79"/>
    <w:rsid w:val="00A36BE5"/>
    <w:rsid w:val="00A373C2"/>
    <w:rsid w:val="00A37C32"/>
    <w:rsid w:val="00A40674"/>
    <w:rsid w:val="00A406E4"/>
    <w:rsid w:val="00A40D9A"/>
    <w:rsid w:val="00A4103F"/>
    <w:rsid w:val="00A41405"/>
    <w:rsid w:val="00A41776"/>
    <w:rsid w:val="00A4201D"/>
    <w:rsid w:val="00A429CA"/>
    <w:rsid w:val="00A42C7D"/>
    <w:rsid w:val="00A42D9E"/>
    <w:rsid w:val="00A42DEC"/>
    <w:rsid w:val="00A4323E"/>
    <w:rsid w:val="00A4374E"/>
    <w:rsid w:val="00A43B9A"/>
    <w:rsid w:val="00A44EB2"/>
    <w:rsid w:val="00A453F5"/>
    <w:rsid w:val="00A45E90"/>
    <w:rsid w:val="00A4613B"/>
    <w:rsid w:val="00A4658C"/>
    <w:rsid w:val="00A46898"/>
    <w:rsid w:val="00A46B99"/>
    <w:rsid w:val="00A46D65"/>
    <w:rsid w:val="00A4761A"/>
    <w:rsid w:val="00A509BD"/>
    <w:rsid w:val="00A511F4"/>
    <w:rsid w:val="00A5189C"/>
    <w:rsid w:val="00A518DC"/>
    <w:rsid w:val="00A51952"/>
    <w:rsid w:val="00A51D31"/>
    <w:rsid w:val="00A52075"/>
    <w:rsid w:val="00A520E0"/>
    <w:rsid w:val="00A520E4"/>
    <w:rsid w:val="00A52FA5"/>
    <w:rsid w:val="00A52FD6"/>
    <w:rsid w:val="00A5439D"/>
    <w:rsid w:val="00A54F0B"/>
    <w:rsid w:val="00A5591A"/>
    <w:rsid w:val="00A567EE"/>
    <w:rsid w:val="00A56836"/>
    <w:rsid w:val="00A5710B"/>
    <w:rsid w:val="00A574A8"/>
    <w:rsid w:val="00A5780D"/>
    <w:rsid w:val="00A57A29"/>
    <w:rsid w:val="00A57C0A"/>
    <w:rsid w:val="00A60A06"/>
    <w:rsid w:val="00A60D8B"/>
    <w:rsid w:val="00A61186"/>
    <w:rsid w:val="00A61A81"/>
    <w:rsid w:val="00A61C97"/>
    <w:rsid w:val="00A62534"/>
    <w:rsid w:val="00A62B5A"/>
    <w:rsid w:val="00A64320"/>
    <w:rsid w:val="00A64F2D"/>
    <w:rsid w:val="00A655DE"/>
    <w:rsid w:val="00A6771D"/>
    <w:rsid w:val="00A704CB"/>
    <w:rsid w:val="00A708B3"/>
    <w:rsid w:val="00A715EE"/>
    <w:rsid w:val="00A71AF1"/>
    <w:rsid w:val="00A71D9C"/>
    <w:rsid w:val="00A7279C"/>
    <w:rsid w:val="00A72E6D"/>
    <w:rsid w:val="00A7302B"/>
    <w:rsid w:val="00A73717"/>
    <w:rsid w:val="00A73AE5"/>
    <w:rsid w:val="00A73DD2"/>
    <w:rsid w:val="00A74071"/>
    <w:rsid w:val="00A741A3"/>
    <w:rsid w:val="00A741C9"/>
    <w:rsid w:val="00A743AE"/>
    <w:rsid w:val="00A74605"/>
    <w:rsid w:val="00A74A30"/>
    <w:rsid w:val="00A75E1A"/>
    <w:rsid w:val="00A75E95"/>
    <w:rsid w:val="00A761F0"/>
    <w:rsid w:val="00A769A3"/>
    <w:rsid w:val="00A76C8C"/>
    <w:rsid w:val="00A80218"/>
    <w:rsid w:val="00A806C7"/>
    <w:rsid w:val="00A81052"/>
    <w:rsid w:val="00A81295"/>
    <w:rsid w:val="00A82B44"/>
    <w:rsid w:val="00A83183"/>
    <w:rsid w:val="00A83D25"/>
    <w:rsid w:val="00A850F4"/>
    <w:rsid w:val="00A87635"/>
    <w:rsid w:val="00A90592"/>
    <w:rsid w:val="00A90969"/>
    <w:rsid w:val="00A90F99"/>
    <w:rsid w:val="00A9157E"/>
    <w:rsid w:val="00A9196C"/>
    <w:rsid w:val="00A91DA7"/>
    <w:rsid w:val="00A91F55"/>
    <w:rsid w:val="00A93121"/>
    <w:rsid w:val="00A938B5"/>
    <w:rsid w:val="00A94B0B"/>
    <w:rsid w:val="00A95870"/>
    <w:rsid w:val="00A95D4B"/>
    <w:rsid w:val="00A97607"/>
    <w:rsid w:val="00AA0047"/>
    <w:rsid w:val="00AA05A7"/>
    <w:rsid w:val="00AA0630"/>
    <w:rsid w:val="00AA0972"/>
    <w:rsid w:val="00AA17B7"/>
    <w:rsid w:val="00AA181B"/>
    <w:rsid w:val="00AA1ABF"/>
    <w:rsid w:val="00AA1AF0"/>
    <w:rsid w:val="00AA3F0B"/>
    <w:rsid w:val="00AA44F7"/>
    <w:rsid w:val="00AA4A41"/>
    <w:rsid w:val="00AA522A"/>
    <w:rsid w:val="00AA567C"/>
    <w:rsid w:val="00AA643A"/>
    <w:rsid w:val="00AA6C0C"/>
    <w:rsid w:val="00AB01C3"/>
    <w:rsid w:val="00AB12BC"/>
    <w:rsid w:val="00AB198D"/>
    <w:rsid w:val="00AB1EEA"/>
    <w:rsid w:val="00AB2174"/>
    <w:rsid w:val="00AB3876"/>
    <w:rsid w:val="00AB3E27"/>
    <w:rsid w:val="00AB3EA9"/>
    <w:rsid w:val="00AB47D3"/>
    <w:rsid w:val="00AB4A3B"/>
    <w:rsid w:val="00AB503A"/>
    <w:rsid w:val="00AB5C35"/>
    <w:rsid w:val="00AB5E09"/>
    <w:rsid w:val="00AB633D"/>
    <w:rsid w:val="00AB64BA"/>
    <w:rsid w:val="00AB6615"/>
    <w:rsid w:val="00AB6AEA"/>
    <w:rsid w:val="00AB6B6D"/>
    <w:rsid w:val="00AB6D41"/>
    <w:rsid w:val="00AB741E"/>
    <w:rsid w:val="00AB7897"/>
    <w:rsid w:val="00AC0AD6"/>
    <w:rsid w:val="00AC0B1D"/>
    <w:rsid w:val="00AC204B"/>
    <w:rsid w:val="00AC2236"/>
    <w:rsid w:val="00AC2FD6"/>
    <w:rsid w:val="00AC3702"/>
    <w:rsid w:val="00AC3BDF"/>
    <w:rsid w:val="00AC3EFA"/>
    <w:rsid w:val="00AC44C7"/>
    <w:rsid w:val="00AC4AE2"/>
    <w:rsid w:val="00AC4BC5"/>
    <w:rsid w:val="00AC5038"/>
    <w:rsid w:val="00AC618C"/>
    <w:rsid w:val="00AC63AA"/>
    <w:rsid w:val="00AC63E3"/>
    <w:rsid w:val="00AC7706"/>
    <w:rsid w:val="00AC796F"/>
    <w:rsid w:val="00AD05D7"/>
    <w:rsid w:val="00AD08B0"/>
    <w:rsid w:val="00AD09A3"/>
    <w:rsid w:val="00AD0D42"/>
    <w:rsid w:val="00AD1930"/>
    <w:rsid w:val="00AD1E9D"/>
    <w:rsid w:val="00AD256A"/>
    <w:rsid w:val="00AD3604"/>
    <w:rsid w:val="00AD4D9C"/>
    <w:rsid w:val="00AD5215"/>
    <w:rsid w:val="00AD5539"/>
    <w:rsid w:val="00AD5BFA"/>
    <w:rsid w:val="00AD5F65"/>
    <w:rsid w:val="00AD63A9"/>
    <w:rsid w:val="00AD6905"/>
    <w:rsid w:val="00AD69C3"/>
    <w:rsid w:val="00AD6E4E"/>
    <w:rsid w:val="00AD734B"/>
    <w:rsid w:val="00AD7ECD"/>
    <w:rsid w:val="00AD7F22"/>
    <w:rsid w:val="00AD7F75"/>
    <w:rsid w:val="00AE0294"/>
    <w:rsid w:val="00AE1A1E"/>
    <w:rsid w:val="00AE2524"/>
    <w:rsid w:val="00AE2A7F"/>
    <w:rsid w:val="00AE2AAB"/>
    <w:rsid w:val="00AE2B29"/>
    <w:rsid w:val="00AE2FD1"/>
    <w:rsid w:val="00AE31C2"/>
    <w:rsid w:val="00AE3A3C"/>
    <w:rsid w:val="00AE3C0F"/>
    <w:rsid w:val="00AE3DA2"/>
    <w:rsid w:val="00AE48DC"/>
    <w:rsid w:val="00AE58FE"/>
    <w:rsid w:val="00AE64A2"/>
    <w:rsid w:val="00AE7360"/>
    <w:rsid w:val="00AE7772"/>
    <w:rsid w:val="00AE7F76"/>
    <w:rsid w:val="00AF03DA"/>
    <w:rsid w:val="00AF0449"/>
    <w:rsid w:val="00AF175A"/>
    <w:rsid w:val="00AF1E91"/>
    <w:rsid w:val="00AF400C"/>
    <w:rsid w:val="00AF4044"/>
    <w:rsid w:val="00AF4E37"/>
    <w:rsid w:val="00AF4FB3"/>
    <w:rsid w:val="00AF5080"/>
    <w:rsid w:val="00AF5B08"/>
    <w:rsid w:val="00AF5BC2"/>
    <w:rsid w:val="00AF6109"/>
    <w:rsid w:val="00AF68FA"/>
    <w:rsid w:val="00AF6F5D"/>
    <w:rsid w:val="00AF7196"/>
    <w:rsid w:val="00AF7B8F"/>
    <w:rsid w:val="00AF7D5E"/>
    <w:rsid w:val="00B00079"/>
    <w:rsid w:val="00B00B1C"/>
    <w:rsid w:val="00B00B6C"/>
    <w:rsid w:val="00B00D08"/>
    <w:rsid w:val="00B00F20"/>
    <w:rsid w:val="00B01311"/>
    <w:rsid w:val="00B01314"/>
    <w:rsid w:val="00B014F8"/>
    <w:rsid w:val="00B019A6"/>
    <w:rsid w:val="00B021A8"/>
    <w:rsid w:val="00B023F4"/>
    <w:rsid w:val="00B028A5"/>
    <w:rsid w:val="00B03327"/>
    <w:rsid w:val="00B04340"/>
    <w:rsid w:val="00B04D6C"/>
    <w:rsid w:val="00B05DA9"/>
    <w:rsid w:val="00B0607E"/>
    <w:rsid w:val="00B061C2"/>
    <w:rsid w:val="00B07C1C"/>
    <w:rsid w:val="00B07CF9"/>
    <w:rsid w:val="00B07E09"/>
    <w:rsid w:val="00B100CA"/>
    <w:rsid w:val="00B10261"/>
    <w:rsid w:val="00B107C7"/>
    <w:rsid w:val="00B10D4A"/>
    <w:rsid w:val="00B111A2"/>
    <w:rsid w:val="00B119D4"/>
    <w:rsid w:val="00B124B0"/>
    <w:rsid w:val="00B126D6"/>
    <w:rsid w:val="00B1334F"/>
    <w:rsid w:val="00B13D56"/>
    <w:rsid w:val="00B1413A"/>
    <w:rsid w:val="00B14682"/>
    <w:rsid w:val="00B146D4"/>
    <w:rsid w:val="00B149B3"/>
    <w:rsid w:val="00B14E3A"/>
    <w:rsid w:val="00B15200"/>
    <w:rsid w:val="00B15329"/>
    <w:rsid w:val="00B155B6"/>
    <w:rsid w:val="00B171D7"/>
    <w:rsid w:val="00B1729B"/>
    <w:rsid w:val="00B20FA1"/>
    <w:rsid w:val="00B21027"/>
    <w:rsid w:val="00B21C68"/>
    <w:rsid w:val="00B222BA"/>
    <w:rsid w:val="00B222ED"/>
    <w:rsid w:val="00B22FC9"/>
    <w:rsid w:val="00B231F1"/>
    <w:rsid w:val="00B233BB"/>
    <w:rsid w:val="00B2377B"/>
    <w:rsid w:val="00B25A35"/>
    <w:rsid w:val="00B25A91"/>
    <w:rsid w:val="00B25C3B"/>
    <w:rsid w:val="00B265C8"/>
    <w:rsid w:val="00B26769"/>
    <w:rsid w:val="00B267A9"/>
    <w:rsid w:val="00B26C43"/>
    <w:rsid w:val="00B27B25"/>
    <w:rsid w:val="00B30274"/>
    <w:rsid w:val="00B3030A"/>
    <w:rsid w:val="00B30678"/>
    <w:rsid w:val="00B30F41"/>
    <w:rsid w:val="00B3121F"/>
    <w:rsid w:val="00B314AB"/>
    <w:rsid w:val="00B316C8"/>
    <w:rsid w:val="00B31A6C"/>
    <w:rsid w:val="00B31C20"/>
    <w:rsid w:val="00B32424"/>
    <w:rsid w:val="00B32948"/>
    <w:rsid w:val="00B32E36"/>
    <w:rsid w:val="00B342BD"/>
    <w:rsid w:val="00B343D6"/>
    <w:rsid w:val="00B34EEB"/>
    <w:rsid w:val="00B35D62"/>
    <w:rsid w:val="00B36690"/>
    <w:rsid w:val="00B368EB"/>
    <w:rsid w:val="00B370EE"/>
    <w:rsid w:val="00B37178"/>
    <w:rsid w:val="00B3756B"/>
    <w:rsid w:val="00B37CEE"/>
    <w:rsid w:val="00B37E54"/>
    <w:rsid w:val="00B40656"/>
    <w:rsid w:val="00B40820"/>
    <w:rsid w:val="00B41AFE"/>
    <w:rsid w:val="00B41CB0"/>
    <w:rsid w:val="00B41E59"/>
    <w:rsid w:val="00B42DE1"/>
    <w:rsid w:val="00B44D31"/>
    <w:rsid w:val="00B45209"/>
    <w:rsid w:val="00B45298"/>
    <w:rsid w:val="00B45419"/>
    <w:rsid w:val="00B4546E"/>
    <w:rsid w:val="00B4587E"/>
    <w:rsid w:val="00B45BA8"/>
    <w:rsid w:val="00B4622F"/>
    <w:rsid w:val="00B46E2C"/>
    <w:rsid w:val="00B47A02"/>
    <w:rsid w:val="00B47C3E"/>
    <w:rsid w:val="00B47D2B"/>
    <w:rsid w:val="00B47ED2"/>
    <w:rsid w:val="00B506D6"/>
    <w:rsid w:val="00B50C88"/>
    <w:rsid w:val="00B5126F"/>
    <w:rsid w:val="00B524E8"/>
    <w:rsid w:val="00B5295A"/>
    <w:rsid w:val="00B52C53"/>
    <w:rsid w:val="00B52D7F"/>
    <w:rsid w:val="00B52FB8"/>
    <w:rsid w:val="00B531BF"/>
    <w:rsid w:val="00B5457A"/>
    <w:rsid w:val="00B54A0C"/>
    <w:rsid w:val="00B54EBC"/>
    <w:rsid w:val="00B5524D"/>
    <w:rsid w:val="00B555B0"/>
    <w:rsid w:val="00B5568B"/>
    <w:rsid w:val="00B5628F"/>
    <w:rsid w:val="00B564F0"/>
    <w:rsid w:val="00B56B27"/>
    <w:rsid w:val="00B56CFB"/>
    <w:rsid w:val="00B57E49"/>
    <w:rsid w:val="00B605B3"/>
    <w:rsid w:val="00B60673"/>
    <w:rsid w:val="00B607EB"/>
    <w:rsid w:val="00B612C2"/>
    <w:rsid w:val="00B61456"/>
    <w:rsid w:val="00B61B6E"/>
    <w:rsid w:val="00B61CD2"/>
    <w:rsid w:val="00B62BEE"/>
    <w:rsid w:val="00B62C97"/>
    <w:rsid w:val="00B63A97"/>
    <w:rsid w:val="00B63F14"/>
    <w:rsid w:val="00B64E32"/>
    <w:rsid w:val="00B65390"/>
    <w:rsid w:val="00B65E56"/>
    <w:rsid w:val="00B66454"/>
    <w:rsid w:val="00B66625"/>
    <w:rsid w:val="00B66F2B"/>
    <w:rsid w:val="00B6728D"/>
    <w:rsid w:val="00B67A49"/>
    <w:rsid w:val="00B70CDA"/>
    <w:rsid w:val="00B71310"/>
    <w:rsid w:val="00B71D04"/>
    <w:rsid w:val="00B73116"/>
    <w:rsid w:val="00B731A5"/>
    <w:rsid w:val="00B7325D"/>
    <w:rsid w:val="00B732EE"/>
    <w:rsid w:val="00B735DB"/>
    <w:rsid w:val="00B7364F"/>
    <w:rsid w:val="00B736C2"/>
    <w:rsid w:val="00B74532"/>
    <w:rsid w:val="00B745C9"/>
    <w:rsid w:val="00B74BFB"/>
    <w:rsid w:val="00B74EE0"/>
    <w:rsid w:val="00B76DE0"/>
    <w:rsid w:val="00B76FBA"/>
    <w:rsid w:val="00B774EA"/>
    <w:rsid w:val="00B77631"/>
    <w:rsid w:val="00B77651"/>
    <w:rsid w:val="00B77702"/>
    <w:rsid w:val="00B777A2"/>
    <w:rsid w:val="00B80673"/>
    <w:rsid w:val="00B80B99"/>
    <w:rsid w:val="00B80CDE"/>
    <w:rsid w:val="00B821DF"/>
    <w:rsid w:val="00B83853"/>
    <w:rsid w:val="00B8385B"/>
    <w:rsid w:val="00B83B1B"/>
    <w:rsid w:val="00B83FA8"/>
    <w:rsid w:val="00B83FC8"/>
    <w:rsid w:val="00B84538"/>
    <w:rsid w:val="00B8462D"/>
    <w:rsid w:val="00B8477A"/>
    <w:rsid w:val="00B84AAE"/>
    <w:rsid w:val="00B851E1"/>
    <w:rsid w:val="00B85836"/>
    <w:rsid w:val="00B85AEF"/>
    <w:rsid w:val="00B8621E"/>
    <w:rsid w:val="00B86D06"/>
    <w:rsid w:val="00B86F3C"/>
    <w:rsid w:val="00B8708E"/>
    <w:rsid w:val="00B87CEF"/>
    <w:rsid w:val="00B87D9F"/>
    <w:rsid w:val="00B90070"/>
    <w:rsid w:val="00B90291"/>
    <w:rsid w:val="00B9057C"/>
    <w:rsid w:val="00B90A52"/>
    <w:rsid w:val="00B91587"/>
    <w:rsid w:val="00B91A84"/>
    <w:rsid w:val="00B92A26"/>
    <w:rsid w:val="00B930FA"/>
    <w:rsid w:val="00B936AC"/>
    <w:rsid w:val="00B938BA"/>
    <w:rsid w:val="00B945AF"/>
    <w:rsid w:val="00B961A4"/>
    <w:rsid w:val="00B961AB"/>
    <w:rsid w:val="00B96A32"/>
    <w:rsid w:val="00B971EA"/>
    <w:rsid w:val="00B97266"/>
    <w:rsid w:val="00BA04D5"/>
    <w:rsid w:val="00BA0D35"/>
    <w:rsid w:val="00BA1309"/>
    <w:rsid w:val="00BA1884"/>
    <w:rsid w:val="00BA1E45"/>
    <w:rsid w:val="00BA1E65"/>
    <w:rsid w:val="00BA20B5"/>
    <w:rsid w:val="00BA2D16"/>
    <w:rsid w:val="00BA39B3"/>
    <w:rsid w:val="00BA3BE9"/>
    <w:rsid w:val="00BA42C1"/>
    <w:rsid w:val="00BA496B"/>
    <w:rsid w:val="00BA55AC"/>
    <w:rsid w:val="00BA60E8"/>
    <w:rsid w:val="00BA6739"/>
    <w:rsid w:val="00BA6970"/>
    <w:rsid w:val="00BA78FA"/>
    <w:rsid w:val="00BB122F"/>
    <w:rsid w:val="00BB13B2"/>
    <w:rsid w:val="00BB19BB"/>
    <w:rsid w:val="00BB1CB3"/>
    <w:rsid w:val="00BB1E97"/>
    <w:rsid w:val="00BB2022"/>
    <w:rsid w:val="00BB3098"/>
    <w:rsid w:val="00BB35C9"/>
    <w:rsid w:val="00BB3B78"/>
    <w:rsid w:val="00BB5271"/>
    <w:rsid w:val="00BB5E90"/>
    <w:rsid w:val="00BB5F7B"/>
    <w:rsid w:val="00BB7978"/>
    <w:rsid w:val="00BB7D39"/>
    <w:rsid w:val="00BC0014"/>
    <w:rsid w:val="00BC05CC"/>
    <w:rsid w:val="00BC0839"/>
    <w:rsid w:val="00BC0981"/>
    <w:rsid w:val="00BC11E6"/>
    <w:rsid w:val="00BC1669"/>
    <w:rsid w:val="00BC2915"/>
    <w:rsid w:val="00BC350A"/>
    <w:rsid w:val="00BC4DC4"/>
    <w:rsid w:val="00BC5223"/>
    <w:rsid w:val="00BC562F"/>
    <w:rsid w:val="00BC6B1F"/>
    <w:rsid w:val="00BC6F51"/>
    <w:rsid w:val="00BC7407"/>
    <w:rsid w:val="00BC7A3E"/>
    <w:rsid w:val="00BC7C90"/>
    <w:rsid w:val="00BD066A"/>
    <w:rsid w:val="00BD0906"/>
    <w:rsid w:val="00BD1D35"/>
    <w:rsid w:val="00BD1D44"/>
    <w:rsid w:val="00BD1D89"/>
    <w:rsid w:val="00BD27F5"/>
    <w:rsid w:val="00BD29B4"/>
    <w:rsid w:val="00BD4CC7"/>
    <w:rsid w:val="00BD54C7"/>
    <w:rsid w:val="00BD5D62"/>
    <w:rsid w:val="00BD5E72"/>
    <w:rsid w:val="00BD7140"/>
    <w:rsid w:val="00BD7436"/>
    <w:rsid w:val="00BD7628"/>
    <w:rsid w:val="00BD766B"/>
    <w:rsid w:val="00BD7DC9"/>
    <w:rsid w:val="00BD7E53"/>
    <w:rsid w:val="00BE034F"/>
    <w:rsid w:val="00BE06A1"/>
    <w:rsid w:val="00BE1252"/>
    <w:rsid w:val="00BE2E2B"/>
    <w:rsid w:val="00BE3037"/>
    <w:rsid w:val="00BE3ADA"/>
    <w:rsid w:val="00BE46EB"/>
    <w:rsid w:val="00BE496C"/>
    <w:rsid w:val="00BE548F"/>
    <w:rsid w:val="00BE5623"/>
    <w:rsid w:val="00BE5CCC"/>
    <w:rsid w:val="00BE5E98"/>
    <w:rsid w:val="00BE682A"/>
    <w:rsid w:val="00BE70B7"/>
    <w:rsid w:val="00BE7334"/>
    <w:rsid w:val="00BE7969"/>
    <w:rsid w:val="00BE7F3B"/>
    <w:rsid w:val="00BF0DB9"/>
    <w:rsid w:val="00BF10E0"/>
    <w:rsid w:val="00BF1333"/>
    <w:rsid w:val="00BF14F0"/>
    <w:rsid w:val="00BF3262"/>
    <w:rsid w:val="00BF3677"/>
    <w:rsid w:val="00BF3AB2"/>
    <w:rsid w:val="00BF3AE6"/>
    <w:rsid w:val="00BF3F9A"/>
    <w:rsid w:val="00BF4018"/>
    <w:rsid w:val="00BF5036"/>
    <w:rsid w:val="00BF570D"/>
    <w:rsid w:val="00BF57FD"/>
    <w:rsid w:val="00BF7233"/>
    <w:rsid w:val="00BF72BD"/>
    <w:rsid w:val="00BF7EB1"/>
    <w:rsid w:val="00C0057D"/>
    <w:rsid w:val="00C00595"/>
    <w:rsid w:val="00C00AC8"/>
    <w:rsid w:val="00C01555"/>
    <w:rsid w:val="00C026AE"/>
    <w:rsid w:val="00C02858"/>
    <w:rsid w:val="00C03032"/>
    <w:rsid w:val="00C03804"/>
    <w:rsid w:val="00C03A4D"/>
    <w:rsid w:val="00C03E5F"/>
    <w:rsid w:val="00C0458E"/>
    <w:rsid w:val="00C04758"/>
    <w:rsid w:val="00C056F8"/>
    <w:rsid w:val="00C059CD"/>
    <w:rsid w:val="00C064B2"/>
    <w:rsid w:val="00C07694"/>
    <w:rsid w:val="00C10226"/>
    <w:rsid w:val="00C10590"/>
    <w:rsid w:val="00C10A2A"/>
    <w:rsid w:val="00C10FBE"/>
    <w:rsid w:val="00C11247"/>
    <w:rsid w:val="00C117AD"/>
    <w:rsid w:val="00C12101"/>
    <w:rsid w:val="00C12227"/>
    <w:rsid w:val="00C12467"/>
    <w:rsid w:val="00C126DB"/>
    <w:rsid w:val="00C1277A"/>
    <w:rsid w:val="00C12E51"/>
    <w:rsid w:val="00C131FC"/>
    <w:rsid w:val="00C13D4F"/>
    <w:rsid w:val="00C14147"/>
    <w:rsid w:val="00C14694"/>
    <w:rsid w:val="00C151B0"/>
    <w:rsid w:val="00C151D2"/>
    <w:rsid w:val="00C15743"/>
    <w:rsid w:val="00C15A59"/>
    <w:rsid w:val="00C15B24"/>
    <w:rsid w:val="00C162B3"/>
    <w:rsid w:val="00C17059"/>
    <w:rsid w:val="00C170C2"/>
    <w:rsid w:val="00C171D3"/>
    <w:rsid w:val="00C17922"/>
    <w:rsid w:val="00C17AAD"/>
    <w:rsid w:val="00C17C76"/>
    <w:rsid w:val="00C17E5F"/>
    <w:rsid w:val="00C20CF5"/>
    <w:rsid w:val="00C225B2"/>
    <w:rsid w:val="00C2486C"/>
    <w:rsid w:val="00C2490A"/>
    <w:rsid w:val="00C24F86"/>
    <w:rsid w:val="00C25491"/>
    <w:rsid w:val="00C25F7F"/>
    <w:rsid w:val="00C26142"/>
    <w:rsid w:val="00C265A7"/>
    <w:rsid w:val="00C265E6"/>
    <w:rsid w:val="00C30273"/>
    <w:rsid w:val="00C32143"/>
    <w:rsid w:val="00C32634"/>
    <w:rsid w:val="00C32A28"/>
    <w:rsid w:val="00C33793"/>
    <w:rsid w:val="00C34C9E"/>
    <w:rsid w:val="00C3505D"/>
    <w:rsid w:val="00C35225"/>
    <w:rsid w:val="00C35BA0"/>
    <w:rsid w:val="00C363A9"/>
    <w:rsid w:val="00C36818"/>
    <w:rsid w:val="00C37259"/>
    <w:rsid w:val="00C37706"/>
    <w:rsid w:val="00C37E78"/>
    <w:rsid w:val="00C40ECA"/>
    <w:rsid w:val="00C41312"/>
    <w:rsid w:val="00C4159F"/>
    <w:rsid w:val="00C417B5"/>
    <w:rsid w:val="00C42041"/>
    <w:rsid w:val="00C42992"/>
    <w:rsid w:val="00C42F28"/>
    <w:rsid w:val="00C42FF5"/>
    <w:rsid w:val="00C437BC"/>
    <w:rsid w:val="00C43C35"/>
    <w:rsid w:val="00C44164"/>
    <w:rsid w:val="00C4444A"/>
    <w:rsid w:val="00C44F08"/>
    <w:rsid w:val="00C45303"/>
    <w:rsid w:val="00C453ED"/>
    <w:rsid w:val="00C45633"/>
    <w:rsid w:val="00C45FF3"/>
    <w:rsid w:val="00C46C1F"/>
    <w:rsid w:val="00C470B6"/>
    <w:rsid w:val="00C478F8"/>
    <w:rsid w:val="00C47A0A"/>
    <w:rsid w:val="00C5077E"/>
    <w:rsid w:val="00C51001"/>
    <w:rsid w:val="00C51544"/>
    <w:rsid w:val="00C515F6"/>
    <w:rsid w:val="00C51C8B"/>
    <w:rsid w:val="00C51D64"/>
    <w:rsid w:val="00C51F99"/>
    <w:rsid w:val="00C51FB0"/>
    <w:rsid w:val="00C5291C"/>
    <w:rsid w:val="00C53B7C"/>
    <w:rsid w:val="00C545C8"/>
    <w:rsid w:val="00C54649"/>
    <w:rsid w:val="00C54B7C"/>
    <w:rsid w:val="00C54FA8"/>
    <w:rsid w:val="00C5562F"/>
    <w:rsid w:val="00C55929"/>
    <w:rsid w:val="00C56178"/>
    <w:rsid w:val="00C563CD"/>
    <w:rsid w:val="00C60622"/>
    <w:rsid w:val="00C60DA6"/>
    <w:rsid w:val="00C61027"/>
    <w:rsid w:val="00C611B4"/>
    <w:rsid w:val="00C614D3"/>
    <w:rsid w:val="00C61A90"/>
    <w:rsid w:val="00C62D58"/>
    <w:rsid w:val="00C62E69"/>
    <w:rsid w:val="00C62F69"/>
    <w:rsid w:val="00C636AE"/>
    <w:rsid w:val="00C637C3"/>
    <w:rsid w:val="00C63AD5"/>
    <w:rsid w:val="00C63AE4"/>
    <w:rsid w:val="00C64623"/>
    <w:rsid w:val="00C64F0E"/>
    <w:rsid w:val="00C65041"/>
    <w:rsid w:val="00C65AED"/>
    <w:rsid w:val="00C65EAE"/>
    <w:rsid w:val="00C65EB2"/>
    <w:rsid w:val="00C66009"/>
    <w:rsid w:val="00C66B17"/>
    <w:rsid w:val="00C66B6F"/>
    <w:rsid w:val="00C7035F"/>
    <w:rsid w:val="00C70470"/>
    <w:rsid w:val="00C70499"/>
    <w:rsid w:val="00C717ED"/>
    <w:rsid w:val="00C71A84"/>
    <w:rsid w:val="00C71E02"/>
    <w:rsid w:val="00C71E7F"/>
    <w:rsid w:val="00C72ADA"/>
    <w:rsid w:val="00C7301C"/>
    <w:rsid w:val="00C73125"/>
    <w:rsid w:val="00C73291"/>
    <w:rsid w:val="00C733D9"/>
    <w:rsid w:val="00C7423D"/>
    <w:rsid w:val="00C74B6D"/>
    <w:rsid w:val="00C7515E"/>
    <w:rsid w:val="00C7566B"/>
    <w:rsid w:val="00C76060"/>
    <w:rsid w:val="00C76443"/>
    <w:rsid w:val="00C7648A"/>
    <w:rsid w:val="00C7720F"/>
    <w:rsid w:val="00C7762A"/>
    <w:rsid w:val="00C8030F"/>
    <w:rsid w:val="00C80645"/>
    <w:rsid w:val="00C80ECB"/>
    <w:rsid w:val="00C81481"/>
    <w:rsid w:val="00C81671"/>
    <w:rsid w:val="00C823C5"/>
    <w:rsid w:val="00C8251E"/>
    <w:rsid w:val="00C82622"/>
    <w:rsid w:val="00C82801"/>
    <w:rsid w:val="00C83824"/>
    <w:rsid w:val="00C8394C"/>
    <w:rsid w:val="00C83987"/>
    <w:rsid w:val="00C8409B"/>
    <w:rsid w:val="00C84D04"/>
    <w:rsid w:val="00C86A0A"/>
    <w:rsid w:val="00C86D65"/>
    <w:rsid w:val="00C871BE"/>
    <w:rsid w:val="00C90780"/>
    <w:rsid w:val="00C91255"/>
    <w:rsid w:val="00C922AE"/>
    <w:rsid w:val="00C92525"/>
    <w:rsid w:val="00C92E09"/>
    <w:rsid w:val="00C936C6"/>
    <w:rsid w:val="00C93E45"/>
    <w:rsid w:val="00C93F74"/>
    <w:rsid w:val="00C95240"/>
    <w:rsid w:val="00C95C3B"/>
    <w:rsid w:val="00C95C9B"/>
    <w:rsid w:val="00C9607D"/>
    <w:rsid w:val="00C965AC"/>
    <w:rsid w:val="00C97272"/>
    <w:rsid w:val="00C972D6"/>
    <w:rsid w:val="00C9747D"/>
    <w:rsid w:val="00C974A7"/>
    <w:rsid w:val="00CA084F"/>
    <w:rsid w:val="00CA140A"/>
    <w:rsid w:val="00CA1705"/>
    <w:rsid w:val="00CA2697"/>
    <w:rsid w:val="00CA2FCB"/>
    <w:rsid w:val="00CA33C2"/>
    <w:rsid w:val="00CA3E64"/>
    <w:rsid w:val="00CA3EDA"/>
    <w:rsid w:val="00CA42F4"/>
    <w:rsid w:val="00CA445F"/>
    <w:rsid w:val="00CA48C1"/>
    <w:rsid w:val="00CA48D4"/>
    <w:rsid w:val="00CA5617"/>
    <w:rsid w:val="00CA5D77"/>
    <w:rsid w:val="00CA5E6C"/>
    <w:rsid w:val="00CA60CB"/>
    <w:rsid w:val="00CA61F6"/>
    <w:rsid w:val="00CA643E"/>
    <w:rsid w:val="00CA6C15"/>
    <w:rsid w:val="00CB07B2"/>
    <w:rsid w:val="00CB09E3"/>
    <w:rsid w:val="00CB1655"/>
    <w:rsid w:val="00CB195B"/>
    <w:rsid w:val="00CB199D"/>
    <w:rsid w:val="00CB1B03"/>
    <w:rsid w:val="00CB1D27"/>
    <w:rsid w:val="00CB2E6B"/>
    <w:rsid w:val="00CB5E3C"/>
    <w:rsid w:val="00CB6480"/>
    <w:rsid w:val="00CB64AA"/>
    <w:rsid w:val="00CB64DE"/>
    <w:rsid w:val="00CB69B8"/>
    <w:rsid w:val="00CB7C31"/>
    <w:rsid w:val="00CC001B"/>
    <w:rsid w:val="00CC1239"/>
    <w:rsid w:val="00CC1268"/>
    <w:rsid w:val="00CC1950"/>
    <w:rsid w:val="00CC1E6F"/>
    <w:rsid w:val="00CC211F"/>
    <w:rsid w:val="00CC27A3"/>
    <w:rsid w:val="00CC2884"/>
    <w:rsid w:val="00CC332D"/>
    <w:rsid w:val="00CC3A08"/>
    <w:rsid w:val="00CC3AC8"/>
    <w:rsid w:val="00CC456E"/>
    <w:rsid w:val="00CC48F0"/>
    <w:rsid w:val="00CC5134"/>
    <w:rsid w:val="00CC566B"/>
    <w:rsid w:val="00CC5BF9"/>
    <w:rsid w:val="00CC5D23"/>
    <w:rsid w:val="00CC601A"/>
    <w:rsid w:val="00CC754D"/>
    <w:rsid w:val="00CC76C8"/>
    <w:rsid w:val="00CC7911"/>
    <w:rsid w:val="00CD0046"/>
    <w:rsid w:val="00CD0775"/>
    <w:rsid w:val="00CD15F0"/>
    <w:rsid w:val="00CD1D62"/>
    <w:rsid w:val="00CD2803"/>
    <w:rsid w:val="00CD288A"/>
    <w:rsid w:val="00CD28D2"/>
    <w:rsid w:val="00CD37CA"/>
    <w:rsid w:val="00CD3F94"/>
    <w:rsid w:val="00CD46F9"/>
    <w:rsid w:val="00CD4B1F"/>
    <w:rsid w:val="00CD5E97"/>
    <w:rsid w:val="00CD6469"/>
    <w:rsid w:val="00CD6775"/>
    <w:rsid w:val="00CE277F"/>
    <w:rsid w:val="00CE4654"/>
    <w:rsid w:val="00CE4A63"/>
    <w:rsid w:val="00CE4B7E"/>
    <w:rsid w:val="00CE5016"/>
    <w:rsid w:val="00CE52E4"/>
    <w:rsid w:val="00CE5348"/>
    <w:rsid w:val="00CE543A"/>
    <w:rsid w:val="00CE5C3B"/>
    <w:rsid w:val="00CE69C2"/>
    <w:rsid w:val="00CE6F02"/>
    <w:rsid w:val="00CF0879"/>
    <w:rsid w:val="00CF0E78"/>
    <w:rsid w:val="00CF171D"/>
    <w:rsid w:val="00CF17B0"/>
    <w:rsid w:val="00CF17C8"/>
    <w:rsid w:val="00CF1A50"/>
    <w:rsid w:val="00CF1E72"/>
    <w:rsid w:val="00CF289E"/>
    <w:rsid w:val="00CF3F7B"/>
    <w:rsid w:val="00CF45D0"/>
    <w:rsid w:val="00CF5096"/>
    <w:rsid w:val="00CF5835"/>
    <w:rsid w:val="00CF5BCC"/>
    <w:rsid w:val="00CF5E07"/>
    <w:rsid w:val="00CF6555"/>
    <w:rsid w:val="00CF7168"/>
    <w:rsid w:val="00D002C5"/>
    <w:rsid w:val="00D00519"/>
    <w:rsid w:val="00D005EA"/>
    <w:rsid w:val="00D024C4"/>
    <w:rsid w:val="00D028FA"/>
    <w:rsid w:val="00D02CF4"/>
    <w:rsid w:val="00D031E6"/>
    <w:rsid w:val="00D037CA"/>
    <w:rsid w:val="00D0385F"/>
    <w:rsid w:val="00D03FC3"/>
    <w:rsid w:val="00D04396"/>
    <w:rsid w:val="00D04B8D"/>
    <w:rsid w:val="00D04C97"/>
    <w:rsid w:val="00D0548B"/>
    <w:rsid w:val="00D0588D"/>
    <w:rsid w:val="00D05DD0"/>
    <w:rsid w:val="00D06000"/>
    <w:rsid w:val="00D062E9"/>
    <w:rsid w:val="00D06FD0"/>
    <w:rsid w:val="00D07615"/>
    <w:rsid w:val="00D0790C"/>
    <w:rsid w:val="00D10E43"/>
    <w:rsid w:val="00D10FF0"/>
    <w:rsid w:val="00D11AA2"/>
    <w:rsid w:val="00D123EE"/>
    <w:rsid w:val="00D12A2B"/>
    <w:rsid w:val="00D1336A"/>
    <w:rsid w:val="00D13E1D"/>
    <w:rsid w:val="00D14085"/>
    <w:rsid w:val="00D1444B"/>
    <w:rsid w:val="00D14A7B"/>
    <w:rsid w:val="00D14BC8"/>
    <w:rsid w:val="00D15CCF"/>
    <w:rsid w:val="00D15E42"/>
    <w:rsid w:val="00D163A3"/>
    <w:rsid w:val="00D17CAD"/>
    <w:rsid w:val="00D17F47"/>
    <w:rsid w:val="00D2024F"/>
    <w:rsid w:val="00D20883"/>
    <w:rsid w:val="00D20BE3"/>
    <w:rsid w:val="00D212D6"/>
    <w:rsid w:val="00D21A5A"/>
    <w:rsid w:val="00D22640"/>
    <w:rsid w:val="00D23051"/>
    <w:rsid w:val="00D2392F"/>
    <w:rsid w:val="00D24098"/>
    <w:rsid w:val="00D2631D"/>
    <w:rsid w:val="00D267EC"/>
    <w:rsid w:val="00D27173"/>
    <w:rsid w:val="00D27558"/>
    <w:rsid w:val="00D302C1"/>
    <w:rsid w:val="00D30388"/>
    <w:rsid w:val="00D32016"/>
    <w:rsid w:val="00D3295B"/>
    <w:rsid w:val="00D32D77"/>
    <w:rsid w:val="00D339CD"/>
    <w:rsid w:val="00D33BD5"/>
    <w:rsid w:val="00D33EE1"/>
    <w:rsid w:val="00D3400D"/>
    <w:rsid w:val="00D346CD"/>
    <w:rsid w:val="00D34BED"/>
    <w:rsid w:val="00D353EA"/>
    <w:rsid w:val="00D35660"/>
    <w:rsid w:val="00D35A85"/>
    <w:rsid w:val="00D35BF7"/>
    <w:rsid w:val="00D36278"/>
    <w:rsid w:val="00D362AC"/>
    <w:rsid w:val="00D3737D"/>
    <w:rsid w:val="00D3756F"/>
    <w:rsid w:val="00D412B2"/>
    <w:rsid w:val="00D41C56"/>
    <w:rsid w:val="00D4226B"/>
    <w:rsid w:val="00D430C9"/>
    <w:rsid w:val="00D4330F"/>
    <w:rsid w:val="00D454C5"/>
    <w:rsid w:val="00D45B6C"/>
    <w:rsid w:val="00D45C7E"/>
    <w:rsid w:val="00D45F80"/>
    <w:rsid w:val="00D46193"/>
    <w:rsid w:val="00D46D6D"/>
    <w:rsid w:val="00D47F19"/>
    <w:rsid w:val="00D47FF1"/>
    <w:rsid w:val="00D50FCD"/>
    <w:rsid w:val="00D51D3C"/>
    <w:rsid w:val="00D5210E"/>
    <w:rsid w:val="00D521CE"/>
    <w:rsid w:val="00D52737"/>
    <w:rsid w:val="00D53402"/>
    <w:rsid w:val="00D534F3"/>
    <w:rsid w:val="00D53A62"/>
    <w:rsid w:val="00D53B0D"/>
    <w:rsid w:val="00D5539C"/>
    <w:rsid w:val="00D55CA2"/>
    <w:rsid w:val="00D5631C"/>
    <w:rsid w:val="00D56320"/>
    <w:rsid w:val="00D57333"/>
    <w:rsid w:val="00D573CE"/>
    <w:rsid w:val="00D57439"/>
    <w:rsid w:val="00D5780C"/>
    <w:rsid w:val="00D57EE2"/>
    <w:rsid w:val="00D60016"/>
    <w:rsid w:val="00D605DC"/>
    <w:rsid w:val="00D61853"/>
    <w:rsid w:val="00D6227A"/>
    <w:rsid w:val="00D6242B"/>
    <w:rsid w:val="00D62B94"/>
    <w:rsid w:val="00D634B1"/>
    <w:rsid w:val="00D64556"/>
    <w:rsid w:val="00D645CA"/>
    <w:rsid w:val="00D65309"/>
    <w:rsid w:val="00D65B90"/>
    <w:rsid w:val="00D660DC"/>
    <w:rsid w:val="00D66677"/>
    <w:rsid w:val="00D666EB"/>
    <w:rsid w:val="00D67033"/>
    <w:rsid w:val="00D701AD"/>
    <w:rsid w:val="00D705FB"/>
    <w:rsid w:val="00D706F7"/>
    <w:rsid w:val="00D70761"/>
    <w:rsid w:val="00D70FB6"/>
    <w:rsid w:val="00D7283C"/>
    <w:rsid w:val="00D72966"/>
    <w:rsid w:val="00D735FD"/>
    <w:rsid w:val="00D745D5"/>
    <w:rsid w:val="00D74FDB"/>
    <w:rsid w:val="00D7543B"/>
    <w:rsid w:val="00D75C34"/>
    <w:rsid w:val="00D76864"/>
    <w:rsid w:val="00D77D0B"/>
    <w:rsid w:val="00D8082A"/>
    <w:rsid w:val="00D80B54"/>
    <w:rsid w:val="00D8109D"/>
    <w:rsid w:val="00D8129B"/>
    <w:rsid w:val="00D81A34"/>
    <w:rsid w:val="00D81DFA"/>
    <w:rsid w:val="00D82053"/>
    <w:rsid w:val="00D82318"/>
    <w:rsid w:val="00D8234C"/>
    <w:rsid w:val="00D825BF"/>
    <w:rsid w:val="00D833B9"/>
    <w:rsid w:val="00D83788"/>
    <w:rsid w:val="00D83E40"/>
    <w:rsid w:val="00D84A8B"/>
    <w:rsid w:val="00D8532F"/>
    <w:rsid w:val="00D85391"/>
    <w:rsid w:val="00D855CE"/>
    <w:rsid w:val="00D85E53"/>
    <w:rsid w:val="00D874F9"/>
    <w:rsid w:val="00D902F5"/>
    <w:rsid w:val="00D90684"/>
    <w:rsid w:val="00D9072A"/>
    <w:rsid w:val="00D91DC7"/>
    <w:rsid w:val="00D927CD"/>
    <w:rsid w:val="00D92D02"/>
    <w:rsid w:val="00D92F78"/>
    <w:rsid w:val="00D93427"/>
    <w:rsid w:val="00D94EC5"/>
    <w:rsid w:val="00D95D94"/>
    <w:rsid w:val="00D9609C"/>
    <w:rsid w:val="00D962CA"/>
    <w:rsid w:val="00D96D92"/>
    <w:rsid w:val="00D9716F"/>
    <w:rsid w:val="00D97F66"/>
    <w:rsid w:val="00DA07C2"/>
    <w:rsid w:val="00DA0CC4"/>
    <w:rsid w:val="00DA1374"/>
    <w:rsid w:val="00DA1546"/>
    <w:rsid w:val="00DA1CE7"/>
    <w:rsid w:val="00DA1D0D"/>
    <w:rsid w:val="00DA32EF"/>
    <w:rsid w:val="00DA33B7"/>
    <w:rsid w:val="00DA3758"/>
    <w:rsid w:val="00DA3847"/>
    <w:rsid w:val="00DA3914"/>
    <w:rsid w:val="00DA406F"/>
    <w:rsid w:val="00DA44E4"/>
    <w:rsid w:val="00DA46C6"/>
    <w:rsid w:val="00DA547B"/>
    <w:rsid w:val="00DA6DF4"/>
    <w:rsid w:val="00DA75FE"/>
    <w:rsid w:val="00DA7A94"/>
    <w:rsid w:val="00DA7DF1"/>
    <w:rsid w:val="00DB0306"/>
    <w:rsid w:val="00DB0337"/>
    <w:rsid w:val="00DB04C3"/>
    <w:rsid w:val="00DB076C"/>
    <w:rsid w:val="00DB09F8"/>
    <w:rsid w:val="00DB0AFF"/>
    <w:rsid w:val="00DB2BB1"/>
    <w:rsid w:val="00DB2E80"/>
    <w:rsid w:val="00DB2F3D"/>
    <w:rsid w:val="00DB3A60"/>
    <w:rsid w:val="00DB3CCB"/>
    <w:rsid w:val="00DB3DB4"/>
    <w:rsid w:val="00DB4B0D"/>
    <w:rsid w:val="00DB52D9"/>
    <w:rsid w:val="00DB5B0D"/>
    <w:rsid w:val="00DB5BDF"/>
    <w:rsid w:val="00DB5E59"/>
    <w:rsid w:val="00DB5F0B"/>
    <w:rsid w:val="00DB679A"/>
    <w:rsid w:val="00DB6E7C"/>
    <w:rsid w:val="00DB7062"/>
    <w:rsid w:val="00DB7C08"/>
    <w:rsid w:val="00DB7C5D"/>
    <w:rsid w:val="00DC021A"/>
    <w:rsid w:val="00DC09DA"/>
    <w:rsid w:val="00DC18F9"/>
    <w:rsid w:val="00DC1C49"/>
    <w:rsid w:val="00DC1E9B"/>
    <w:rsid w:val="00DC1F80"/>
    <w:rsid w:val="00DC21DF"/>
    <w:rsid w:val="00DC2490"/>
    <w:rsid w:val="00DC2D54"/>
    <w:rsid w:val="00DC30B8"/>
    <w:rsid w:val="00DC3368"/>
    <w:rsid w:val="00DC38B0"/>
    <w:rsid w:val="00DC38F2"/>
    <w:rsid w:val="00DC3F48"/>
    <w:rsid w:val="00DC47A3"/>
    <w:rsid w:val="00DC528B"/>
    <w:rsid w:val="00DC5624"/>
    <w:rsid w:val="00DC58FE"/>
    <w:rsid w:val="00DC5A65"/>
    <w:rsid w:val="00DC6039"/>
    <w:rsid w:val="00DC61CC"/>
    <w:rsid w:val="00DC66E1"/>
    <w:rsid w:val="00DC6D61"/>
    <w:rsid w:val="00DC6F24"/>
    <w:rsid w:val="00DC7E55"/>
    <w:rsid w:val="00DC7FE3"/>
    <w:rsid w:val="00DD015F"/>
    <w:rsid w:val="00DD0B46"/>
    <w:rsid w:val="00DD0D58"/>
    <w:rsid w:val="00DD1060"/>
    <w:rsid w:val="00DD1415"/>
    <w:rsid w:val="00DD1655"/>
    <w:rsid w:val="00DD1AD7"/>
    <w:rsid w:val="00DD1D92"/>
    <w:rsid w:val="00DD25D6"/>
    <w:rsid w:val="00DD26DC"/>
    <w:rsid w:val="00DD2A6F"/>
    <w:rsid w:val="00DD300C"/>
    <w:rsid w:val="00DD3657"/>
    <w:rsid w:val="00DD3D58"/>
    <w:rsid w:val="00DD3F34"/>
    <w:rsid w:val="00DD4265"/>
    <w:rsid w:val="00DD45F9"/>
    <w:rsid w:val="00DD52B5"/>
    <w:rsid w:val="00DD5463"/>
    <w:rsid w:val="00DD5611"/>
    <w:rsid w:val="00DD6C88"/>
    <w:rsid w:val="00DD70DA"/>
    <w:rsid w:val="00DE0344"/>
    <w:rsid w:val="00DE08F7"/>
    <w:rsid w:val="00DE09C9"/>
    <w:rsid w:val="00DE0FC3"/>
    <w:rsid w:val="00DE1B5D"/>
    <w:rsid w:val="00DE2BDD"/>
    <w:rsid w:val="00DE3348"/>
    <w:rsid w:val="00DE3849"/>
    <w:rsid w:val="00DE3D4E"/>
    <w:rsid w:val="00DE3FD9"/>
    <w:rsid w:val="00DE41F0"/>
    <w:rsid w:val="00DE4A76"/>
    <w:rsid w:val="00DE4ADE"/>
    <w:rsid w:val="00DE5408"/>
    <w:rsid w:val="00DE549B"/>
    <w:rsid w:val="00DE5D5C"/>
    <w:rsid w:val="00DE69E4"/>
    <w:rsid w:val="00DE714B"/>
    <w:rsid w:val="00DE7CC5"/>
    <w:rsid w:val="00DF00DD"/>
    <w:rsid w:val="00DF0533"/>
    <w:rsid w:val="00DF143F"/>
    <w:rsid w:val="00DF2155"/>
    <w:rsid w:val="00DF226D"/>
    <w:rsid w:val="00DF2285"/>
    <w:rsid w:val="00DF2433"/>
    <w:rsid w:val="00DF25B2"/>
    <w:rsid w:val="00DF2D39"/>
    <w:rsid w:val="00DF3AC6"/>
    <w:rsid w:val="00DF3DC6"/>
    <w:rsid w:val="00DF48E6"/>
    <w:rsid w:val="00DF4C4F"/>
    <w:rsid w:val="00DF4C9E"/>
    <w:rsid w:val="00DF4E5B"/>
    <w:rsid w:val="00DF6612"/>
    <w:rsid w:val="00DF6EC1"/>
    <w:rsid w:val="00DF72CC"/>
    <w:rsid w:val="00DF7C86"/>
    <w:rsid w:val="00DF7EAD"/>
    <w:rsid w:val="00E003B0"/>
    <w:rsid w:val="00E0041E"/>
    <w:rsid w:val="00E01BB8"/>
    <w:rsid w:val="00E01D84"/>
    <w:rsid w:val="00E01EBD"/>
    <w:rsid w:val="00E0214F"/>
    <w:rsid w:val="00E031BE"/>
    <w:rsid w:val="00E03883"/>
    <w:rsid w:val="00E03887"/>
    <w:rsid w:val="00E03EA7"/>
    <w:rsid w:val="00E04967"/>
    <w:rsid w:val="00E04A91"/>
    <w:rsid w:val="00E05737"/>
    <w:rsid w:val="00E0716E"/>
    <w:rsid w:val="00E100C0"/>
    <w:rsid w:val="00E11F6C"/>
    <w:rsid w:val="00E12844"/>
    <w:rsid w:val="00E12850"/>
    <w:rsid w:val="00E131F5"/>
    <w:rsid w:val="00E13767"/>
    <w:rsid w:val="00E14EA0"/>
    <w:rsid w:val="00E1597F"/>
    <w:rsid w:val="00E16957"/>
    <w:rsid w:val="00E16DE3"/>
    <w:rsid w:val="00E170C0"/>
    <w:rsid w:val="00E17AF9"/>
    <w:rsid w:val="00E17F61"/>
    <w:rsid w:val="00E2004B"/>
    <w:rsid w:val="00E204F8"/>
    <w:rsid w:val="00E20BDD"/>
    <w:rsid w:val="00E21609"/>
    <w:rsid w:val="00E225F6"/>
    <w:rsid w:val="00E228C0"/>
    <w:rsid w:val="00E22A43"/>
    <w:rsid w:val="00E241F8"/>
    <w:rsid w:val="00E252E1"/>
    <w:rsid w:val="00E25378"/>
    <w:rsid w:val="00E25DC2"/>
    <w:rsid w:val="00E26918"/>
    <w:rsid w:val="00E269EF"/>
    <w:rsid w:val="00E26B61"/>
    <w:rsid w:val="00E26DC9"/>
    <w:rsid w:val="00E271D0"/>
    <w:rsid w:val="00E3012D"/>
    <w:rsid w:val="00E31297"/>
    <w:rsid w:val="00E3197E"/>
    <w:rsid w:val="00E31E86"/>
    <w:rsid w:val="00E32168"/>
    <w:rsid w:val="00E32469"/>
    <w:rsid w:val="00E32564"/>
    <w:rsid w:val="00E3258F"/>
    <w:rsid w:val="00E329B0"/>
    <w:rsid w:val="00E32E1F"/>
    <w:rsid w:val="00E32E4E"/>
    <w:rsid w:val="00E33015"/>
    <w:rsid w:val="00E332F1"/>
    <w:rsid w:val="00E33D32"/>
    <w:rsid w:val="00E3530E"/>
    <w:rsid w:val="00E35AA1"/>
    <w:rsid w:val="00E35B3D"/>
    <w:rsid w:val="00E35D21"/>
    <w:rsid w:val="00E36ADA"/>
    <w:rsid w:val="00E3729F"/>
    <w:rsid w:val="00E3750B"/>
    <w:rsid w:val="00E37564"/>
    <w:rsid w:val="00E37622"/>
    <w:rsid w:val="00E3765A"/>
    <w:rsid w:val="00E37A9C"/>
    <w:rsid w:val="00E401D2"/>
    <w:rsid w:val="00E40C2E"/>
    <w:rsid w:val="00E41D72"/>
    <w:rsid w:val="00E42756"/>
    <w:rsid w:val="00E42759"/>
    <w:rsid w:val="00E42AAB"/>
    <w:rsid w:val="00E42AE5"/>
    <w:rsid w:val="00E43E51"/>
    <w:rsid w:val="00E45981"/>
    <w:rsid w:val="00E45A83"/>
    <w:rsid w:val="00E45CA2"/>
    <w:rsid w:val="00E45E7E"/>
    <w:rsid w:val="00E46EDE"/>
    <w:rsid w:val="00E4709E"/>
    <w:rsid w:val="00E47542"/>
    <w:rsid w:val="00E5031B"/>
    <w:rsid w:val="00E5035A"/>
    <w:rsid w:val="00E50A46"/>
    <w:rsid w:val="00E51517"/>
    <w:rsid w:val="00E51A22"/>
    <w:rsid w:val="00E51C31"/>
    <w:rsid w:val="00E52186"/>
    <w:rsid w:val="00E532ED"/>
    <w:rsid w:val="00E53AE6"/>
    <w:rsid w:val="00E53CF3"/>
    <w:rsid w:val="00E54034"/>
    <w:rsid w:val="00E54126"/>
    <w:rsid w:val="00E544B5"/>
    <w:rsid w:val="00E550C9"/>
    <w:rsid w:val="00E560D8"/>
    <w:rsid w:val="00E562C9"/>
    <w:rsid w:val="00E565EC"/>
    <w:rsid w:val="00E57548"/>
    <w:rsid w:val="00E578AC"/>
    <w:rsid w:val="00E57B16"/>
    <w:rsid w:val="00E57D45"/>
    <w:rsid w:val="00E60565"/>
    <w:rsid w:val="00E60B67"/>
    <w:rsid w:val="00E60D7C"/>
    <w:rsid w:val="00E6259D"/>
    <w:rsid w:val="00E62692"/>
    <w:rsid w:val="00E6325D"/>
    <w:rsid w:val="00E63685"/>
    <w:rsid w:val="00E63CEE"/>
    <w:rsid w:val="00E63E46"/>
    <w:rsid w:val="00E63FAA"/>
    <w:rsid w:val="00E641FC"/>
    <w:rsid w:val="00E64301"/>
    <w:rsid w:val="00E644A3"/>
    <w:rsid w:val="00E645F8"/>
    <w:rsid w:val="00E650C4"/>
    <w:rsid w:val="00E659A8"/>
    <w:rsid w:val="00E66758"/>
    <w:rsid w:val="00E667D3"/>
    <w:rsid w:val="00E66A3B"/>
    <w:rsid w:val="00E66E4B"/>
    <w:rsid w:val="00E703F0"/>
    <w:rsid w:val="00E70C05"/>
    <w:rsid w:val="00E71EB3"/>
    <w:rsid w:val="00E736A7"/>
    <w:rsid w:val="00E73BA5"/>
    <w:rsid w:val="00E73F62"/>
    <w:rsid w:val="00E7404F"/>
    <w:rsid w:val="00E74F11"/>
    <w:rsid w:val="00E751D6"/>
    <w:rsid w:val="00E7578D"/>
    <w:rsid w:val="00E75FB3"/>
    <w:rsid w:val="00E76EE6"/>
    <w:rsid w:val="00E777C9"/>
    <w:rsid w:val="00E8104F"/>
    <w:rsid w:val="00E818A3"/>
    <w:rsid w:val="00E81FAE"/>
    <w:rsid w:val="00E82538"/>
    <w:rsid w:val="00E82BDC"/>
    <w:rsid w:val="00E82D9C"/>
    <w:rsid w:val="00E836B3"/>
    <w:rsid w:val="00E83BB9"/>
    <w:rsid w:val="00E83F2D"/>
    <w:rsid w:val="00E842C7"/>
    <w:rsid w:val="00E84981"/>
    <w:rsid w:val="00E84B30"/>
    <w:rsid w:val="00E8613C"/>
    <w:rsid w:val="00E86185"/>
    <w:rsid w:val="00E867BD"/>
    <w:rsid w:val="00E86951"/>
    <w:rsid w:val="00E86A78"/>
    <w:rsid w:val="00E90397"/>
    <w:rsid w:val="00E9092C"/>
    <w:rsid w:val="00E90E14"/>
    <w:rsid w:val="00E9173A"/>
    <w:rsid w:val="00E91B50"/>
    <w:rsid w:val="00E91EC9"/>
    <w:rsid w:val="00E91ED6"/>
    <w:rsid w:val="00E91F35"/>
    <w:rsid w:val="00E9329C"/>
    <w:rsid w:val="00E93753"/>
    <w:rsid w:val="00E93C41"/>
    <w:rsid w:val="00E9434A"/>
    <w:rsid w:val="00E946DF"/>
    <w:rsid w:val="00E94722"/>
    <w:rsid w:val="00E9477A"/>
    <w:rsid w:val="00E9489D"/>
    <w:rsid w:val="00E95E3D"/>
    <w:rsid w:val="00E962FA"/>
    <w:rsid w:val="00E96ABE"/>
    <w:rsid w:val="00E96B1F"/>
    <w:rsid w:val="00E97398"/>
    <w:rsid w:val="00E97C07"/>
    <w:rsid w:val="00EA02C3"/>
    <w:rsid w:val="00EA04F2"/>
    <w:rsid w:val="00EA06A7"/>
    <w:rsid w:val="00EA0C53"/>
    <w:rsid w:val="00EA141B"/>
    <w:rsid w:val="00EA14EC"/>
    <w:rsid w:val="00EA15F5"/>
    <w:rsid w:val="00EA2BFD"/>
    <w:rsid w:val="00EA2EE4"/>
    <w:rsid w:val="00EA406C"/>
    <w:rsid w:val="00EA4089"/>
    <w:rsid w:val="00EA4C02"/>
    <w:rsid w:val="00EA58C2"/>
    <w:rsid w:val="00EA696C"/>
    <w:rsid w:val="00EA7878"/>
    <w:rsid w:val="00EB0932"/>
    <w:rsid w:val="00EB09D6"/>
    <w:rsid w:val="00EB0DCE"/>
    <w:rsid w:val="00EB106E"/>
    <w:rsid w:val="00EB1694"/>
    <w:rsid w:val="00EB1CB1"/>
    <w:rsid w:val="00EB23DB"/>
    <w:rsid w:val="00EB2F60"/>
    <w:rsid w:val="00EB3047"/>
    <w:rsid w:val="00EB316D"/>
    <w:rsid w:val="00EB325D"/>
    <w:rsid w:val="00EB3387"/>
    <w:rsid w:val="00EB3A01"/>
    <w:rsid w:val="00EB43F4"/>
    <w:rsid w:val="00EB477F"/>
    <w:rsid w:val="00EB4930"/>
    <w:rsid w:val="00EB4F65"/>
    <w:rsid w:val="00EB5FE4"/>
    <w:rsid w:val="00EB6046"/>
    <w:rsid w:val="00EB6089"/>
    <w:rsid w:val="00EB65D2"/>
    <w:rsid w:val="00EB6FA2"/>
    <w:rsid w:val="00EB712E"/>
    <w:rsid w:val="00EB7404"/>
    <w:rsid w:val="00EC0576"/>
    <w:rsid w:val="00EC05A3"/>
    <w:rsid w:val="00EC1DAE"/>
    <w:rsid w:val="00EC29BD"/>
    <w:rsid w:val="00EC2B6A"/>
    <w:rsid w:val="00EC4B2B"/>
    <w:rsid w:val="00EC5D1D"/>
    <w:rsid w:val="00EC5E42"/>
    <w:rsid w:val="00EC5E8C"/>
    <w:rsid w:val="00EC665B"/>
    <w:rsid w:val="00EC7586"/>
    <w:rsid w:val="00EC7910"/>
    <w:rsid w:val="00EC7C18"/>
    <w:rsid w:val="00ED012B"/>
    <w:rsid w:val="00ED045C"/>
    <w:rsid w:val="00ED09CC"/>
    <w:rsid w:val="00ED0BE0"/>
    <w:rsid w:val="00ED11BE"/>
    <w:rsid w:val="00ED1883"/>
    <w:rsid w:val="00ED2264"/>
    <w:rsid w:val="00ED28A6"/>
    <w:rsid w:val="00ED2CB2"/>
    <w:rsid w:val="00ED30CE"/>
    <w:rsid w:val="00ED332A"/>
    <w:rsid w:val="00ED3A73"/>
    <w:rsid w:val="00ED3E61"/>
    <w:rsid w:val="00ED46EE"/>
    <w:rsid w:val="00ED4722"/>
    <w:rsid w:val="00ED4811"/>
    <w:rsid w:val="00ED4BA6"/>
    <w:rsid w:val="00ED50E0"/>
    <w:rsid w:val="00ED542B"/>
    <w:rsid w:val="00ED5AE0"/>
    <w:rsid w:val="00ED5FFE"/>
    <w:rsid w:val="00ED7632"/>
    <w:rsid w:val="00ED76E1"/>
    <w:rsid w:val="00ED7FC9"/>
    <w:rsid w:val="00EE0197"/>
    <w:rsid w:val="00EE0B8C"/>
    <w:rsid w:val="00EE0C02"/>
    <w:rsid w:val="00EE2D3B"/>
    <w:rsid w:val="00EE32F9"/>
    <w:rsid w:val="00EE3307"/>
    <w:rsid w:val="00EE3ADC"/>
    <w:rsid w:val="00EE4320"/>
    <w:rsid w:val="00EE43EA"/>
    <w:rsid w:val="00EE711D"/>
    <w:rsid w:val="00EE7591"/>
    <w:rsid w:val="00EE76C0"/>
    <w:rsid w:val="00EF0216"/>
    <w:rsid w:val="00EF02FB"/>
    <w:rsid w:val="00EF06CC"/>
    <w:rsid w:val="00EF07E0"/>
    <w:rsid w:val="00EF0989"/>
    <w:rsid w:val="00EF0CB8"/>
    <w:rsid w:val="00EF11E0"/>
    <w:rsid w:val="00EF132D"/>
    <w:rsid w:val="00EF1403"/>
    <w:rsid w:val="00EF35A8"/>
    <w:rsid w:val="00EF3BE9"/>
    <w:rsid w:val="00EF4E95"/>
    <w:rsid w:val="00EF581A"/>
    <w:rsid w:val="00EF61F9"/>
    <w:rsid w:val="00EF6CC5"/>
    <w:rsid w:val="00EF6DBB"/>
    <w:rsid w:val="00EF703C"/>
    <w:rsid w:val="00EF7685"/>
    <w:rsid w:val="00EF7902"/>
    <w:rsid w:val="00EF7DF1"/>
    <w:rsid w:val="00F00BDC"/>
    <w:rsid w:val="00F0162F"/>
    <w:rsid w:val="00F01D34"/>
    <w:rsid w:val="00F02438"/>
    <w:rsid w:val="00F03FF2"/>
    <w:rsid w:val="00F04505"/>
    <w:rsid w:val="00F046DE"/>
    <w:rsid w:val="00F04BD2"/>
    <w:rsid w:val="00F04CDF"/>
    <w:rsid w:val="00F04EB0"/>
    <w:rsid w:val="00F0556A"/>
    <w:rsid w:val="00F05987"/>
    <w:rsid w:val="00F06590"/>
    <w:rsid w:val="00F065D5"/>
    <w:rsid w:val="00F0696B"/>
    <w:rsid w:val="00F073C1"/>
    <w:rsid w:val="00F07497"/>
    <w:rsid w:val="00F07776"/>
    <w:rsid w:val="00F07EE6"/>
    <w:rsid w:val="00F108D2"/>
    <w:rsid w:val="00F11561"/>
    <w:rsid w:val="00F119CE"/>
    <w:rsid w:val="00F11AA2"/>
    <w:rsid w:val="00F11FCD"/>
    <w:rsid w:val="00F124CD"/>
    <w:rsid w:val="00F12A4B"/>
    <w:rsid w:val="00F13585"/>
    <w:rsid w:val="00F13916"/>
    <w:rsid w:val="00F13B21"/>
    <w:rsid w:val="00F13EE8"/>
    <w:rsid w:val="00F14004"/>
    <w:rsid w:val="00F15194"/>
    <w:rsid w:val="00F15355"/>
    <w:rsid w:val="00F166CE"/>
    <w:rsid w:val="00F16810"/>
    <w:rsid w:val="00F16931"/>
    <w:rsid w:val="00F1762E"/>
    <w:rsid w:val="00F177D1"/>
    <w:rsid w:val="00F20101"/>
    <w:rsid w:val="00F21B0C"/>
    <w:rsid w:val="00F22691"/>
    <w:rsid w:val="00F231E1"/>
    <w:rsid w:val="00F2332C"/>
    <w:rsid w:val="00F23A83"/>
    <w:rsid w:val="00F23B58"/>
    <w:rsid w:val="00F23EC9"/>
    <w:rsid w:val="00F2462F"/>
    <w:rsid w:val="00F24AF3"/>
    <w:rsid w:val="00F256A3"/>
    <w:rsid w:val="00F25868"/>
    <w:rsid w:val="00F26D77"/>
    <w:rsid w:val="00F26DE3"/>
    <w:rsid w:val="00F274F4"/>
    <w:rsid w:val="00F3050E"/>
    <w:rsid w:val="00F30C62"/>
    <w:rsid w:val="00F31A04"/>
    <w:rsid w:val="00F31DCD"/>
    <w:rsid w:val="00F32522"/>
    <w:rsid w:val="00F325FC"/>
    <w:rsid w:val="00F32B3E"/>
    <w:rsid w:val="00F3428B"/>
    <w:rsid w:val="00F34A4F"/>
    <w:rsid w:val="00F34AF1"/>
    <w:rsid w:val="00F36C4D"/>
    <w:rsid w:val="00F40AA8"/>
    <w:rsid w:val="00F40E35"/>
    <w:rsid w:val="00F41313"/>
    <w:rsid w:val="00F41647"/>
    <w:rsid w:val="00F419AB"/>
    <w:rsid w:val="00F41E8C"/>
    <w:rsid w:val="00F41F3A"/>
    <w:rsid w:val="00F42046"/>
    <w:rsid w:val="00F4262A"/>
    <w:rsid w:val="00F42849"/>
    <w:rsid w:val="00F43432"/>
    <w:rsid w:val="00F43A14"/>
    <w:rsid w:val="00F43CB4"/>
    <w:rsid w:val="00F443BF"/>
    <w:rsid w:val="00F44B1D"/>
    <w:rsid w:val="00F44D75"/>
    <w:rsid w:val="00F4533A"/>
    <w:rsid w:val="00F453CB"/>
    <w:rsid w:val="00F45CF9"/>
    <w:rsid w:val="00F45F7B"/>
    <w:rsid w:val="00F4663E"/>
    <w:rsid w:val="00F4683E"/>
    <w:rsid w:val="00F46CE8"/>
    <w:rsid w:val="00F474A9"/>
    <w:rsid w:val="00F478BD"/>
    <w:rsid w:val="00F5025A"/>
    <w:rsid w:val="00F513D9"/>
    <w:rsid w:val="00F5148D"/>
    <w:rsid w:val="00F51603"/>
    <w:rsid w:val="00F51DA1"/>
    <w:rsid w:val="00F52058"/>
    <w:rsid w:val="00F52D9C"/>
    <w:rsid w:val="00F53095"/>
    <w:rsid w:val="00F5416B"/>
    <w:rsid w:val="00F54230"/>
    <w:rsid w:val="00F5427A"/>
    <w:rsid w:val="00F54669"/>
    <w:rsid w:val="00F548CE"/>
    <w:rsid w:val="00F559A2"/>
    <w:rsid w:val="00F55C88"/>
    <w:rsid w:val="00F55EB7"/>
    <w:rsid w:val="00F55F7E"/>
    <w:rsid w:val="00F56550"/>
    <w:rsid w:val="00F572DC"/>
    <w:rsid w:val="00F57B8B"/>
    <w:rsid w:val="00F57E66"/>
    <w:rsid w:val="00F60B38"/>
    <w:rsid w:val="00F6135E"/>
    <w:rsid w:val="00F61934"/>
    <w:rsid w:val="00F61F1E"/>
    <w:rsid w:val="00F62ADA"/>
    <w:rsid w:val="00F62B54"/>
    <w:rsid w:val="00F62C1C"/>
    <w:rsid w:val="00F62CE3"/>
    <w:rsid w:val="00F63065"/>
    <w:rsid w:val="00F639D6"/>
    <w:rsid w:val="00F64841"/>
    <w:rsid w:val="00F65587"/>
    <w:rsid w:val="00F657E8"/>
    <w:rsid w:val="00F65D07"/>
    <w:rsid w:val="00F672F1"/>
    <w:rsid w:val="00F67A19"/>
    <w:rsid w:val="00F67E92"/>
    <w:rsid w:val="00F703D2"/>
    <w:rsid w:val="00F717A1"/>
    <w:rsid w:val="00F71F55"/>
    <w:rsid w:val="00F72585"/>
    <w:rsid w:val="00F72E83"/>
    <w:rsid w:val="00F7392E"/>
    <w:rsid w:val="00F74208"/>
    <w:rsid w:val="00F742B3"/>
    <w:rsid w:val="00F742BC"/>
    <w:rsid w:val="00F746BA"/>
    <w:rsid w:val="00F74C81"/>
    <w:rsid w:val="00F74D9F"/>
    <w:rsid w:val="00F754F7"/>
    <w:rsid w:val="00F756C8"/>
    <w:rsid w:val="00F759F5"/>
    <w:rsid w:val="00F75AF3"/>
    <w:rsid w:val="00F75B4E"/>
    <w:rsid w:val="00F75D34"/>
    <w:rsid w:val="00F75E72"/>
    <w:rsid w:val="00F76EDF"/>
    <w:rsid w:val="00F77B35"/>
    <w:rsid w:val="00F8062C"/>
    <w:rsid w:val="00F807E0"/>
    <w:rsid w:val="00F80DAF"/>
    <w:rsid w:val="00F81E22"/>
    <w:rsid w:val="00F82AD0"/>
    <w:rsid w:val="00F83400"/>
    <w:rsid w:val="00F83468"/>
    <w:rsid w:val="00F83BD3"/>
    <w:rsid w:val="00F85630"/>
    <w:rsid w:val="00F863E2"/>
    <w:rsid w:val="00F8646F"/>
    <w:rsid w:val="00F872F3"/>
    <w:rsid w:val="00F90464"/>
    <w:rsid w:val="00F90B7B"/>
    <w:rsid w:val="00F9150C"/>
    <w:rsid w:val="00F9311A"/>
    <w:rsid w:val="00F93DED"/>
    <w:rsid w:val="00F93E01"/>
    <w:rsid w:val="00F945F0"/>
    <w:rsid w:val="00F95E8B"/>
    <w:rsid w:val="00F96887"/>
    <w:rsid w:val="00F96B58"/>
    <w:rsid w:val="00F96CBA"/>
    <w:rsid w:val="00F96FEC"/>
    <w:rsid w:val="00F973C3"/>
    <w:rsid w:val="00FA0508"/>
    <w:rsid w:val="00FA08D7"/>
    <w:rsid w:val="00FA0A45"/>
    <w:rsid w:val="00FA14D0"/>
    <w:rsid w:val="00FA19FE"/>
    <w:rsid w:val="00FA1DAD"/>
    <w:rsid w:val="00FA2563"/>
    <w:rsid w:val="00FA2913"/>
    <w:rsid w:val="00FA4957"/>
    <w:rsid w:val="00FA4B91"/>
    <w:rsid w:val="00FA4C9C"/>
    <w:rsid w:val="00FA4E96"/>
    <w:rsid w:val="00FA57E1"/>
    <w:rsid w:val="00FA5A4C"/>
    <w:rsid w:val="00FA5B14"/>
    <w:rsid w:val="00FB1056"/>
    <w:rsid w:val="00FB1DC2"/>
    <w:rsid w:val="00FB25CA"/>
    <w:rsid w:val="00FB2859"/>
    <w:rsid w:val="00FB3767"/>
    <w:rsid w:val="00FB58F4"/>
    <w:rsid w:val="00FB6B07"/>
    <w:rsid w:val="00FB784C"/>
    <w:rsid w:val="00FC01EC"/>
    <w:rsid w:val="00FC04A9"/>
    <w:rsid w:val="00FC058A"/>
    <w:rsid w:val="00FC0651"/>
    <w:rsid w:val="00FC0FAB"/>
    <w:rsid w:val="00FC1F19"/>
    <w:rsid w:val="00FC2B4F"/>
    <w:rsid w:val="00FC31CF"/>
    <w:rsid w:val="00FC336C"/>
    <w:rsid w:val="00FC3A42"/>
    <w:rsid w:val="00FC4ADB"/>
    <w:rsid w:val="00FC4EE8"/>
    <w:rsid w:val="00FC562F"/>
    <w:rsid w:val="00FC761C"/>
    <w:rsid w:val="00FD04D5"/>
    <w:rsid w:val="00FD0764"/>
    <w:rsid w:val="00FD095E"/>
    <w:rsid w:val="00FD0EDF"/>
    <w:rsid w:val="00FD168E"/>
    <w:rsid w:val="00FD186C"/>
    <w:rsid w:val="00FD2647"/>
    <w:rsid w:val="00FD2C45"/>
    <w:rsid w:val="00FD2E3B"/>
    <w:rsid w:val="00FD405C"/>
    <w:rsid w:val="00FD46D5"/>
    <w:rsid w:val="00FD4DA6"/>
    <w:rsid w:val="00FD4E60"/>
    <w:rsid w:val="00FD53A4"/>
    <w:rsid w:val="00FD5B8E"/>
    <w:rsid w:val="00FD6088"/>
    <w:rsid w:val="00FD6220"/>
    <w:rsid w:val="00FD627E"/>
    <w:rsid w:val="00FD6B8C"/>
    <w:rsid w:val="00FD7421"/>
    <w:rsid w:val="00FD7466"/>
    <w:rsid w:val="00FD76D0"/>
    <w:rsid w:val="00FD7C4D"/>
    <w:rsid w:val="00FD7FC2"/>
    <w:rsid w:val="00FE0167"/>
    <w:rsid w:val="00FE07DB"/>
    <w:rsid w:val="00FE1683"/>
    <w:rsid w:val="00FE186D"/>
    <w:rsid w:val="00FE1E9F"/>
    <w:rsid w:val="00FE304B"/>
    <w:rsid w:val="00FE335E"/>
    <w:rsid w:val="00FE3749"/>
    <w:rsid w:val="00FE3827"/>
    <w:rsid w:val="00FE38DB"/>
    <w:rsid w:val="00FE3BB1"/>
    <w:rsid w:val="00FE423F"/>
    <w:rsid w:val="00FE5234"/>
    <w:rsid w:val="00FE52A0"/>
    <w:rsid w:val="00FE5534"/>
    <w:rsid w:val="00FE5D81"/>
    <w:rsid w:val="00FE7486"/>
    <w:rsid w:val="00FE7783"/>
    <w:rsid w:val="00FE78B5"/>
    <w:rsid w:val="00FF0663"/>
    <w:rsid w:val="00FF0DA4"/>
    <w:rsid w:val="00FF0E03"/>
    <w:rsid w:val="00FF1193"/>
    <w:rsid w:val="00FF1270"/>
    <w:rsid w:val="00FF15D0"/>
    <w:rsid w:val="00FF1947"/>
    <w:rsid w:val="00FF1C8A"/>
    <w:rsid w:val="00FF229D"/>
    <w:rsid w:val="00FF2849"/>
    <w:rsid w:val="00FF2F01"/>
    <w:rsid w:val="00FF30CE"/>
    <w:rsid w:val="00FF3609"/>
    <w:rsid w:val="00FF43E8"/>
    <w:rsid w:val="00FF4BEF"/>
    <w:rsid w:val="00FF4FA5"/>
    <w:rsid w:val="00FF5394"/>
    <w:rsid w:val="00FF5641"/>
    <w:rsid w:val="00FF568F"/>
    <w:rsid w:val="00FF57F5"/>
    <w:rsid w:val="00FF6160"/>
    <w:rsid w:val="00FF663B"/>
    <w:rsid w:val="00FF6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92716"/>
  <w15:docId w15:val="{B6368588-8F50-4C6B-8273-7C98EFA9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1">
    <w:name w:val="heading 1"/>
    <w:basedOn w:val="Normal"/>
    <w:next w:val="Normal"/>
    <w:link w:val="Heading1Char"/>
    <w:qFormat/>
    <w:rsid w:val="001E2A53"/>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9086E"/>
    <w:pPr>
      <w:tabs>
        <w:tab w:val="center" w:pos="4320"/>
        <w:tab w:val="right" w:pos="8640"/>
      </w:tabs>
    </w:pPr>
  </w:style>
  <w:style w:type="character" w:styleId="PageNumber">
    <w:name w:val="page number"/>
    <w:basedOn w:val="DefaultParagraphFont"/>
    <w:rsid w:val="0029086E"/>
  </w:style>
  <w:style w:type="paragraph" w:styleId="BodyText2">
    <w:name w:val="Body Text 2"/>
    <w:basedOn w:val="Normal"/>
    <w:rsid w:val="00BA55AC"/>
    <w:pPr>
      <w:spacing w:after="120" w:line="480" w:lineRule="auto"/>
    </w:pPr>
    <w:rPr>
      <w:rFonts w:ascii=".VnTime" w:hAnsi=".VnTime"/>
      <w:szCs w:val="20"/>
    </w:rPr>
  </w:style>
  <w:style w:type="character" w:customStyle="1" w:styleId="apple-converted-space">
    <w:name w:val="apple-converted-space"/>
    <w:basedOn w:val="DefaultParagraphFont"/>
    <w:rsid w:val="002A6230"/>
  </w:style>
  <w:style w:type="paragraph" w:customStyle="1" w:styleId="ColorfulList-Accent11">
    <w:name w:val="Colorful List - Accent 11"/>
    <w:basedOn w:val="Normal"/>
    <w:qFormat/>
    <w:rsid w:val="004C3D80"/>
    <w:pPr>
      <w:spacing w:after="200"/>
      <w:ind w:left="720"/>
      <w:contextualSpacing/>
    </w:pPr>
    <w:rPr>
      <w:rFonts w:eastAsia="Cambria"/>
      <w:szCs w:val="24"/>
    </w:rPr>
  </w:style>
  <w:style w:type="paragraph" w:customStyle="1" w:styleId="DefaultParagraphFontParaCharCharCharCharChar">
    <w:name w:val="Default Paragraph Font Para Char Char Char Char Char"/>
    <w:autoRedefine/>
    <w:rsid w:val="00DE1B5D"/>
    <w:pPr>
      <w:tabs>
        <w:tab w:val="left" w:pos="1152"/>
      </w:tabs>
      <w:spacing w:before="120" w:after="120" w:line="312" w:lineRule="auto"/>
    </w:pPr>
    <w:rPr>
      <w:rFonts w:ascii="Arial" w:hAnsi="Arial" w:cs="Arial"/>
      <w:sz w:val="26"/>
      <w:szCs w:val="26"/>
    </w:rPr>
  </w:style>
  <w:style w:type="paragraph" w:customStyle="1" w:styleId="Char">
    <w:name w:val="Char"/>
    <w:basedOn w:val="Normal"/>
    <w:rsid w:val="00ED332A"/>
    <w:pPr>
      <w:spacing w:after="160" w:line="240" w:lineRule="exact"/>
    </w:pPr>
    <w:rPr>
      <w:rFonts w:ascii="Verdana" w:hAnsi="Verdana"/>
      <w:sz w:val="20"/>
      <w:szCs w:val="20"/>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single space,fn,Ch,C"/>
    <w:basedOn w:val="Normal"/>
    <w:link w:val="FootnoteTextChar"/>
    <w:rsid w:val="00D634B1"/>
    <w:rPr>
      <w:rFonts w:eastAsia="Calibri"/>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ootnote Text Char Char Char Char Char Char Ch Char Char Char1,fn Char"/>
    <w:link w:val="FootnoteText"/>
    <w:locked/>
    <w:rsid w:val="00D634B1"/>
    <w:rPr>
      <w:rFonts w:eastAsia="Calibri"/>
      <w:lang w:val="en-US" w:eastAsia="en-US" w:bidi="ar-SA"/>
    </w:rPr>
  </w:style>
  <w:style w:type="character" w:customStyle="1" w:styleId="Vnbnnidung2">
    <w:name w:val="Văn bản nội dung (2)_"/>
    <w:link w:val="Vnbnnidung20"/>
    <w:locked/>
    <w:rsid w:val="00D634B1"/>
    <w:rPr>
      <w:shd w:val="clear" w:color="auto" w:fill="FFFFFF"/>
      <w:lang w:bidi="ar-SA"/>
    </w:rPr>
  </w:style>
  <w:style w:type="paragraph" w:customStyle="1" w:styleId="Vnbnnidung20">
    <w:name w:val="Văn bản nội dung (2)"/>
    <w:basedOn w:val="Normal"/>
    <w:link w:val="Vnbnnidung2"/>
    <w:rsid w:val="00D634B1"/>
    <w:pPr>
      <w:widowControl w:val="0"/>
      <w:shd w:val="clear" w:color="auto" w:fill="FFFFFF"/>
      <w:spacing w:before="300" w:line="479" w:lineRule="exact"/>
      <w:jc w:val="both"/>
    </w:pPr>
    <w:rPr>
      <w:sz w:val="20"/>
      <w:szCs w:val="20"/>
      <w:shd w:val="clear" w:color="auto" w:fill="FFFFFF"/>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BVI f"/>
    <w:rsid w:val="00D634B1"/>
    <w:rPr>
      <w:vertAlign w:val="superscript"/>
    </w:rPr>
  </w:style>
  <w:style w:type="paragraph" w:customStyle="1" w:styleId="CharChar2CharChar">
    <w:name w:val="Char Char2 Char Char"/>
    <w:basedOn w:val="Normal"/>
    <w:semiHidden/>
    <w:rsid w:val="00A04B21"/>
    <w:pPr>
      <w:spacing w:after="160" w:line="240" w:lineRule="exact"/>
    </w:pPr>
    <w:rPr>
      <w:rFonts w:ascii="Arial" w:hAnsi="Arial"/>
      <w:sz w:val="22"/>
      <w:szCs w:val="22"/>
    </w:rPr>
  </w:style>
  <w:style w:type="paragraph" w:customStyle="1" w:styleId="CharChar2CharCharCharChar">
    <w:name w:val="Char Char2 Char Char Char Char"/>
    <w:basedOn w:val="Normal"/>
    <w:rsid w:val="005F1296"/>
    <w:pPr>
      <w:spacing w:after="160" w:line="240" w:lineRule="exact"/>
    </w:pPr>
    <w:rPr>
      <w:rFonts w:ascii="Verdana" w:hAnsi="Verdana"/>
      <w:sz w:val="20"/>
      <w:szCs w:val="20"/>
    </w:rPr>
  </w:style>
  <w:style w:type="paragraph" w:styleId="Header">
    <w:name w:val="header"/>
    <w:basedOn w:val="Normal"/>
    <w:link w:val="HeaderChar"/>
    <w:uiPriority w:val="99"/>
    <w:rsid w:val="00E532ED"/>
    <w:pPr>
      <w:tabs>
        <w:tab w:val="center" w:pos="4680"/>
        <w:tab w:val="right" w:pos="9360"/>
      </w:tabs>
    </w:pPr>
  </w:style>
  <w:style w:type="character" w:customStyle="1" w:styleId="HeaderChar">
    <w:name w:val="Header Char"/>
    <w:link w:val="Header"/>
    <w:uiPriority w:val="99"/>
    <w:rsid w:val="00E532ED"/>
    <w:rPr>
      <w:sz w:val="28"/>
      <w:szCs w:val="28"/>
    </w:rPr>
  </w:style>
  <w:style w:type="character" w:customStyle="1" w:styleId="FooterChar">
    <w:name w:val="Footer Char"/>
    <w:link w:val="Footer"/>
    <w:uiPriority w:val="99"/>
    <w:rsid w:val="00E532ED"/>
    <w:rPr>
      <w:sz w:val="28"/>
      <w:szCs w:val="28"/>
    </w:rPr>
  </w:style>
  <w:style w:type="paragraph" w:styleId="BalloonText">
    <w:name w:val="Balloon Text"/>
    <w:basedOn w:val="Normal"/>
    <w:link w:val="BalloonTextChar"/>
    <w:rsid w:val="00FD46D5"/>
    <w:rPr>
      <w:rFonts w:ascii="Tahoma" w:hAnsi="Tahoma"/>
      <w:sz w:val="16"/>
      <w:szCs w:val="16"/>
    </w:rPr>
  </w:style>
  <w:style w:type="character" w:customStyle="1" w:styleId="BalloonTextChar">
    <w:name w:val="Balloon Text Char"/>
    <w:link w:val="BalloonText"/>
    <w:rsid w:val="00FD46D5"/>
    <w:rPr>
      <w:rFonts w:ascii="Tahoma" w:hAnsi="Tahoma" w:cs="Tahoma"/>
      <w:sz w:val="16"/>
      <w:szCs w:val="16"/>
    </w:rPr>
  </w:style>
  <w:style w:type="paragraph" w:customStyle="1" w:styleId="CharChar5CharChar">
    <w:name w:val="Char Char5 Char Char"/>
    <w:basedOn w:val="Normal"/>
    <w:rsid w:val="009A679F"/>
    <w:pPr>
      <w:spacing w:after="160" w:line="240" w:lineRule="exact"/>
    </w:pPr>
    <w:rPr>
      <w:rFonts w:ascii="Tahoma" w:hAnsi="Tahoma"/>
      <w:sz w:val="20"/>
      <w:szCs w:val="20"/>
      <w:lang w:val="en-GB"/>
    </w:rPr>
  </w:style>
  <w:style w:type="paragraph" w:styleId="NormalWeb">
    <w:name w:val="Normal (Web)"/>
    <w:basedOn w:val="Normal"/>
    <w:rsid w:val="006E47B8"/>
    <w:pPr>
      <w:spacing w:before="100" w:beforeAutospacing="1" w:after="100" w:afterAutospacing="1"/>
    </w:pPr>
    <w:rPr>
      <w:sz w:val="24"/>
      <w:szCs w:val="24"/>
    </w:rPr>
  </w:style>
  <w:style w:type="character" w:styleId="CommentReference">
    <w:name w:val="annotation reference"/>
    <w:rsid w:val="00594437"/>
    <w:rPr>
      <w:sz w:val="16"/>
      <w:szCs w:val="16"/>
    </w:rPr>
  </w:style>
  <w:style w:type="paragraph" w:styleId="CommentText">
    <w:name w:val="annotation text"/>
    <w:basedOn w:val="Normal"/>
    <w:link w:val="CommentTextChar"/>
    <w:rsid w:val="00594437"/>
    <w:rPr>
      <w:sz w:val="20"/>
      <w:szCs w:val="20"/>
    </w:rPr>
  </w:style>
  <w:style w:type="character" w:customStyle="1" w:styleId="CommentTextChar">
    <w:name w:val="Comment Text Char"/>
    <w:basedOn w:val="DefaultParagraphFont"/>
    <w:link w:val="CommentText"/>
    <w:rsid w:val="00594437"/>
  </w:style>
  <w:style w:type="paragraph" w:styleId="CommentSubject">
    <w:name w:val="annotation subject"/>
    <w:basedOn w:val="CommentText"/>
    <w:next w:val="CommentText"/>
    <w:link w:val="CommentSubjectChar"/>
    <w:rsid w:val="00594437"/>
    <w:rPr>
      <w:b/>
      <w:bCs/>
    </w:rPr>
  </w:style>
  <w:style w:type="character" w:customStyle="1" w:styleId="CommentSubjectChar">
    <w:name w:val="Comment Subject Char"/>
    <w:link w:val="CommentSubject"/>
    <w:rsid w:val="00594437"/>
    <w:rPr>
      <w:b/>
      <w:bCs/>
    </w:rPr>
  </w:style>
  <w:style w:type="character" w:customStyle="1" w:styleId="Bodytext3Exact">
    <w:name w:val="Body text (3) Exact"/>
    <w:rsid w:val="00EF703C"/>
    <w:rPr>
      <w:rFonts w:ascii="Times New Roman" w:eastAsia="Times New Roman" w:hAnsi="Times New Roman" w:cs="Times New Roman" w:hint="default"/>
      <w:b/>
      <w:bCs/>
      <w:i w:val="0"/>
      <w:iCs w:val="0"/>
      <w:smallCaps w:val="0"/>
      <w:strike w:val="0"/>
      <w:dstrike w:val="0"/>
      <w:sz w:val="26"/>
      <w:szCs w:val="26"/>
      <w:u w:val="none"/>
      <w:effect w:val="none"/>
    </w:rPr>
  </w:style>
  <w:style w:type="paragraph" w:customStyle="1" w:styleId="CharCharCharCharCharCharCharCharChar1Char">
    <w:name w:val="Char Char Char Char Char Char Char Char Char1 Char"/>
    <w:basedOn w:val="Normal"/>
    <w:next w:val="Normal"/>
    <w:autoRedefine/>
    <w:semiHidden/>
    <w:rsid w:val="00D705FB"/>
    <w:pPr>
      <w:spacing w:before="120" w:after="120" w:line="312" w:lineRule="auto"/>
    </w:pPr>
    <w:rPr>
      <w:szCs w:val="22"/>
    </w:rPr>
  </w:style>
  <w:style w:type="character" w:customStyle="1" w:styleId="Bodytext5Exact">
    <w:name w:val="Body text (5) Exact"/>
    <w:link w:val="Bodytext5"/>
    <w:locked/>
    <w:rsid w:val="00CE543A"/>
    <w:rPr>
      <w:i/>
      <w:iCs/>
      <w:sz w:val="26"/>
      <w:szCs w:val="26"/>
      <w:shd w:val="clear" w:color="auto" w:fill="FFFFFF"/>
    </w:rPr>
  </w:style>
  <w:style w:type="paragraph" w:customStyle="1" w:styleId="Bodytext5">
    <w:name w:val="Body text (5)"/>
    <w:basedOn w:val="Normal"/>
    <w:link w:val="Bodytext5Exact"/>
    <w:rsid w:val="00CE543A"/>
    <w:pPr>
      <w:widowControl w:val="0"/>
      <w:shd w:val="clear" w:color="auto" w:fill="FFFFFF"/>
      <w:spacing w:before="240" w:line="0" w:lineRule="atLeast"/>
      <w:jc w:val="right"/>
    </w:pPr>
    <w:rPr>
      <w:i/>
      <w:iCs/>
      <w:sz w:val="26"/>
      <w:szCs w:val="26"/>
      <w:shd w:val="clear" w:color="auto" w:fill="FFFFFF"/>
    </w:rPr>
  </w:style>
  <w:style w:type="character" w:customStyle="1" w:styleId="Bodytext3">
    <w:name w:val="Body text (3)"/>
    <w:rsid w:val="00CE543A"/>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Heading1Char">
    <w:name w:val="Heading 1 Char"/>
    <w:link w:val="Heading1"/>
    <w:rsid w:val="001E2A53"/>
    <w:rPr>
      <w:rFonts w:ascii="Cambria" w:hAnsi="Cambria"/>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315243">
      <w:bodyDiv w:val="1"/>
      <w:marLeft w:val="0"/>
      <w:marRight w:val="0"/>
      <w:marTop w:val="0"/>
      <w:marBottom w:val="0"/>
      <w:divBdr>
        <w:top w:val="none" w:sz="0" w:space="0" w:color="auto"/>
        <w:left w:val="none" w:sz="0" w:space="0" w:color="auto"/>
        <w:bottom w:val="none" w:sz="0" w:space="0" w:color="auto"/>
        <w:right w:val="none" w:sz="0" w:space="0" w:color="auto"/>
      </w:divBdr>
    </w:div>
    <w:div w:id="434058140">
      <w:bodyDiv w:val="1"/>
      <w:marLeft w:val="0"/>
      <w:marRight w:val="0"/>
      <w:marTop w:val="0"/>
      <w:marBottom w:val="0"/>
      <w:divBdr>
        <w:top w:val="none" w:sz="0" w:space="0" w:color="auto"/>
        <w:left w:val="none" w:sz="0" w:space="0" w:color="auto"/>
        <w:bottom w:val="none" w:sz="0" w:space="0" w:color="auto"/>
        <w:right w:val="none" w:sz="0" w:space="0" w:color="auto"/>
      </w:divBdr>
    </w:div>
    <w:div w:id="86239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2BCE928B-D534-4B39-B1D2-B6A32962E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1967</Words>
  <Characters>11216</Characters>
  <Application>Microsoft Office Word</Application>
  <DocSecurity>0</DocSecurity>
  <Lines>93</Lines>
  <Paragraphs>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HỘI ĐỒNG NHÂN DÂN</vt:lpstr>
      <vt:lpstr>HỘI ĐỒNG NHÂN DÂN</vt:lpstr>
    </vt:vector>
  </TitlesOfParts>
  <Company>HOME</Company>
  <LinksUpToDate>false</LinksUpToDate>
  <CharactersWithSpaces>13157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User</dc:creator>
  <cp:keywords/>
  <cp:lastModifiedBy>My PC</cp:lastModifiedBy>
  <cp:revision>4</cp:revision>
  <cp:lastPrinted>2020-07-21T01:37:00Z</cp:lastPrinted>
  <dcterms:created xsi:type="dcterms:W3CDTF">2020-12-09T09:43:00Z</dcterms:created>
  <dcterms:modified xsi:type="dcterms:W3CDTF">2020-12-18T07:28:00Z</dcterms:modified>
</cp:coreProperties>
</file>