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485" w:type="pct"/>
        <w:jc w:val="center"/>
        <w:tblLook w:val="0000" w:firstRow="0" w:lastRow="0" w:firstColumn="0" w:lastColumn="0" w:noHBand="0" w:noVBand="0"/>
      </w:tblPr>
      <w:tblGrid>
        <w:gridCol w:w="4219"/>
        <w:gridCol w:w="5846"/>
      </w:tblGrid>
      <w:tr w:rsidR="000A43DF" w:rsidRPr="005A3C9F" w14:paraId="5653E4F5" w14:textId="77777777" w:rsidTr="000A43DF">
        <w:trPr>
          <w:trHeight w:val="918"/>
          <w:jc w:val="center"/>
        </w:trPr>
        <w:tc>
          <w:tcPr>
            <w:tcW w:w="2096" w:type="pct"/>
          </w:tcPr>
          <w:p w14:paraId="4F858439" w14:textId="49332833" w:rsidR="000A43DF" w:rsidRPr="005A3C9F" w:rsidRDefault="00073B34" w:rsidP="00F249A2">
            <w:pPr>
              <w:pBdr>
                <w:top w:val="none" w:sz="0" w:space="0" w:color="auto"/>
                <w:left w:val="none" w:sz="0" w:space="0" w:color="auto"/>
                <w:bottom w:val="none" w:sz="0" w:space="0" w:color="auto"/>
                <w:right w:val="none" w:sz="0" w:space="0" w:color="auto"/>
                <w:between w:val="none" w:sz="0" w:space="0" w:color="auto"/>
              </w:pBdr>
              <w:spacing w:before="20"/>
              <w:ind w:right="-47"/>
              <w:jc w:val="center"/>
              <w:rPr>
                <w:b/>
                <w:bCs/>
                <w:noProof/>
                <w:sz w:val="26"/>
                <w:szCs w:val="26"/>
                <w:lang w:val="es-ES_tradnl" w:eastAsia="en-US"/>
              </w:rPr>
            </w:pPr>
            <w:r>
              <w:rPr>
                <w:b/>
                <w:bCs/>
                <w:noProof/>
                <w:sz w:val="26"/>
                <w:szCs w:val="26"/>
                <w:lang w:val="en-US" w:eastAsia="en-US"/>
              </w:rPr>
              <mc:AlternateContent>
                <mc:Choice Requires="wps">
                  <w:drawing>
                    <wp:anchor distT="0" distB="0" distL="114300" distR="114300" simplePos="0" relativeHeight="251667456" behindDoc="0" locked="0" layoutInCell="1" allowOverlap="1" wp14:anchorId="4A99FD27" wp14:editId="3A427837">
                      <wp:simplePos x="0" y="0"/>
                      <wp:positionH relativeFrom="column">
                        <wp:posOffset>204111</wp:posOffset>
                      </wp:positionH>
                      <wp:positionV relativeFrom="paragraph">
                        <wp:posOffset>-521307</wp:posOffset>
                      </wp:positionV>
                      <wp:extent cx="3148717" cy="349691"/>
                      <wp:effectExtent l="0" t="0" r="13970" b="12700"/>
                      <wp:wrapNone/>
                      <wp:docPr id="6" name="Text Box 6"/>
                      <wp:cNvGraphicFramePr/>
                      <a:graphic xmlns:a="http://schemas.openxmlformats.org/drawingml/2006/main">
                        <a:graphicData uri="http://schemas.microsoft.com/office/word/2010/wordprocessingShape">
                          <wps:wsp>
                            <wps:cNvSpPr txBox="1"/>
                            <wps:spPr>
                              <a:xfrm>
                                <a:off x="0" y="0"/>
                                <a:ext cx="3148717" cy="3496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A0074E" w14:textId="7CF7BC07" w:rsidR="00073B34" w:rsidRPr="001258A4" w:rsidRDefault="00073B34" w:rsidP="00073B34">
                                  <w:pPr>
                                    <w:jc w:val="center"/>
                                    <w:rPr>
                                      <w:b/>
                                      <w:sz w:val="26"/>
                                      <w:szCs w:val="26"/>
                                      <w:lang w:val="en-US"/>
                                    </w:rPr>
                                  </w:pPr>
                                  <w:r w:rsidRPr="001258A4">
                                    <w:rPr>
                                      <w:b/>
                                      <w:sz w:val="26"/>
                                      <w:szCs w:val="26"/>
                                      <w:lang w:val="en-US"/>
                                    </w:rPr>
                                    <w:t xml:space="preserve">DTNQ SAU </w:t>
                                  </w:r>
                                  <w:r w:rsidR="00297CF5" w:rsidRPr="001258A4">
                                    <w:rPr>
                                      <w:b/>
                                      <w:sz w:val="26"/>
                                      <w:szCs w:val="26"/>
                                      <w:lang w:val="en-US"/>
                                    </w:rPr>
                                    <w:t xml:space="preserve">PHIÊN </w:t>
                                  </w:r>
                                  <w:r w:rsidRPr="001258A4">
                                    <w:rPr>
                                      <w:b/>
                                      <w:sz w:val="26"/>
                                      <w:szCs w:val="26"/>
                                      <w:lang w:val="en-US"/>
                                    </w:rPr>
                                    <w:t>HỌP THẨM TRA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6.05pt;margin-top:-41.05pt;width:247.95pt;height: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" fillcolor="white [3201]" strokeweight=".5pt">
                      <v:textbox>
                        <w:txbxContent>
                          <w:p w14:paraId="10A0074E" w14:textId="7CF7BC07" w:rsidR="00073B34" w:rsidRPr="001258A4" w:rsidRDefault="00073B34" w:rsidP="00073B34">
                            <w:pPr>
                              <w:jc w:val="center"/>
                              <w:rPr>
                                <w:b/>
                                <w:sz w:val="26"/>
                                <w:szCs w:val="26"/>
                                <w:lang w:val="en-US"/>
                              </w:rPr>
                            </w:pPr>
                            <w:r w:rsidRPr="001258A4">
                              <w:rPr>
                                <w:b/>
                                <w:sz w:val="26"/>
                                <w:szCs w:val="26"/>
                                <w:lang w:val="en-US"/>
                              </w:rPr>
                              <w:t xml:space="preserve">DTNQ SAU </w:t>
                            </w:r>
                            <w:r w:rsidR="00297CF5" w:rsidRPr="001258A4">
                              <w:rPr>
                                <w:b/>
                                <w:sz w:val="26"/>
                                <w:szCs w:val="26"/>
                                <w:lang w:val="en-US"/>
                              </w:rPr>
                              <w:t xml:space="preserve">PHIÊN </w:t>
                            </w:r>
                            <w:r w:rsidRPr="001258A4">
                              <w:rPr>
                                <w:b/>
                                <w:sz w:val="26"/>
                                <w:szCs w:val="26"/>
                                <w:lang w:val="en-US"/>
                              </w:rPr>
                              <w:t>HỌP THẨM TRA</w:t>
                            </w:r>
                          </w:p>
                        </w:txbxContent>
                      </v:textbox>
                    </v:shape>
                  </w:pict>
                </mc:Fallback>
              </mc:AlternateContent>
            </w:r>
            <w:r w:rsidR="000A43DF" w:rsidRPr="005A3C9F">
              <w:rPr>
                <w:b/>
                <w:bCs/>
                <w:noProof/>
                <w:sz w:val="26"/>
                <w:szCs w:val="26"/>
                <w:lang w:val="es-ES_tradnl" w:eastAsia="en-US"/>
              </w:rPr>
              <w:t>HỘI ĐỒNG NHÂN DÂN</w:t>
            </w:r>
          </w:p>
          <w:p w14:paraId="502E5433" w14:textId="77777777" w:rsidR="000A43DF" w:rsidRPr="005A3C9F" w:rsidRDefault="000A43DF" w:rsidP="00F249A2">
            <w:pPr>
              <w:pBdr>
                <w:top w:val="none" w:sz="0" w:space="0" w:color="auto"/>
                <w:left w:val="none" w:sz="0" w:space="0" w:color="auto"/>
                <w:bottom w:val="none" w:sz="0" w:space="0" w:color="auto"/>
                <w:right w:val="none" w:sz="0" w:space="0" w:color="auto"/>
                <w:between w:val="none" w:sz="0" w:space="0" w:color="auto"/>
              </w:pBdr>
              <w:spacing w:before="20"/>
              <w:ind w:right="-47"/>
              <w:jc w:val="center"/>
              <w:rPr>
                <w:b/>
                <w:bCs/>
                <w:noProof/>
                <w:sz w:val="26"/>
                <w:szCs w:val="26"/>
                <w:lang w:val="es-ES_tradnl" w:eastAsia="en-US"/>
              </w:rPr>
            </w:pPr>
            <w:r w:rsidRPr="005A3C9F">
              <w:rPr>
                <w:b/>
                <w:bCs/>
                <w:noProof/>
                <w:sz w:val="26"/>
                <w:szCs w:val="26"/>
                <w:lang w:val="es-ES_tradnl" w:eastAsia="en-US"/>
              </w:rPr>
              <w:t>TỈNH ĐIỆN BIÊN</w:t>
            </w:r>
          </w:p>
          <w:p w14:paraId="52177123" w14:textId="0B3823E4" w:rsidR="000A43DF" w:rsidRPr="000A43DF" w:rsidRDefault="000A43DF" w:rsidP="000A43DF">
            <w:pPr>
              <w:pBdr>
                <w:top w:val="none" w:sz="0" w:space="0" w:color="auto"/>
                <w:left w:val="none" w:sz="0" w:space="0" w:color="auto"/>
                <w:bottom w:val="none" w:sz="0" w:space="0" w:color="auto"/>
                <w:right w:val="none" w:sz="0" w:space="0" w:color="auto"/>
                <w:between w:val="none" w:sz="0" w:space="0" w:color="auto"/>
              </w:pBdr>
              <w:spacing w:before="240"/>
              <w:ind w:right="-45"/>
              <w:jc w:val="center"/>
              <w:rPr>
                <w:bCs/>
                <w:noProof/>
                <w:szCs w:val="28"/>
                <w:lang w:val="es-ES_tradnl" w:eastAsia="en-US"/>
              </w:rPr>
            </w:pPr>
            <w:r w:rsidRPr="005A3C9F">
              <w:rPr>
                <w:bCs/>
                <w:noProof/>
                <w:szCs w:val="28"/>
                <w:lang w:val="en-US" w:eastAsia="en-US"/>
              </w:rPr>
              <mc:AlternateContent>
                <mc:Choice Requires="wps">
                  <w:drawing>
                    <wp:anchor distT="0" distB="0" distL="114300" distR="114300" simplePos="0" relativeHeight="251665408" behindDoc="0" locked="0" layoutInCell="1" allowOverlap="1" wp14:anchorId="6B83776C" wp14:editId="205D720C">
                      <wp:simplePos x="0" y="0"/>
                      <wp:positionH relativeFrom="column">
                        <wp:posOffset>947586</wp:posOffset>
                      </wp:positionH>
                      <wp:positionV relativeFrom="paragraph">
                        <wp:posOffset>27719</wp:posOffset>
                      </wp:positionV>
                      <wp:extent cx="620201" cy="0"/>
                      <wp:effectExtent l="0" t="0" r="2794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020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74.6pt;margin-top:2.2pt;width:48.8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"/>
                  </w:pict>
                </mc:Fallback>
              </mc:AlternateContent>
            </w:r>
            <w:r w:rsidRPr="005A3C9F">
              <w:rPr>
                <w:bCs/>
                <w:noProof/>
                <w:szCs w:val="28"/>
                <w:lang w:val="es-ES_tradnl" w:eastAsia="en-US"/>
              </w:rPr>
              <w:t>Số:       /NQ-HĐND</w:t>
            </w:r>
          </w:p>
        </w:tc>
        <w:tc>
          <w:tcPr>
            <w:tcW w:w="2904" w:type="pct"/>
          </w:tcPr>
          <w:p w14:paraId="685C2A92" w14:textId="77777777" w:rsidR="000A43DF" w:rsidRPr="005A3C9F" w:rsidRDefault="000A43DF" w:rsidP="00F249A2">
            <w:pPr>
              <w:pBdr>
                <w:top w:val="none" w:sz="0" w:space="0" w:color="auto"/>
                <w:left w:val="none" w:sz="0" w:space="0" w:color="auto"/>
                <w:bottom w:val="none" w:sz="0" w:space="0" w:color="auto"/>
                <w:right w:val="none" w:sz="0" w:space="0" w:color="auto"/>
                <w:between w:val="none" w:sz="0" w:space="0" w:color="auto"/>
              </w:pBdr>
              <w:spacing w:before="20"/>
              <w:ind w:left="-163" w:right="-47"/>
              <w:jc w:val="right"/>
              <w:rPr>
                <w:b/>
                <w:bCs/>
                <w:noProof/>
                <w:sz w:val="26"/>
                <w:szCs w:val="26"/>
                <w:lang w:val="es-ES_tradnl" w:eastAsia="en-US"/>
              </w:rPr>
            </w:pPr>
            <w:r w:rsidRPr="005A3C9F">
              <w:rPr>
                <w:b/>
                <w:bCs/>
                <w:noProof/>
                <w:sz w:val="26"/>
                <w:szCs w:val="26"/>
                <w:lang w:val="es-ES_tradnl" w:eastAsia="en-US"/>
              </w:rPr>
              <w:t>CỘNG HOÀ XÃ HỘI CHỦ NGHĨA VIỆT NAM</w:t>
            </w:r>
          </w:p>
          <w:p w14:paraId="32DA2198" w14:textId="77777777" w:rsidR="000A43DF" w:rsidRPr="005A3C9F" w:rsidRDefault="000A43DF" w:rsidP="00F249A2">
            <w:pPr>
              <w:pBdr>
                <w:top w:val="none" w:sz="0" w:space="0" w:color="auto"/>
                <w:left w:val="none" w:sz="0" w:space="0" w:color="auto"/>
                <w:bottom w:val="none" w:sz="0" w:space="0" w:color="auto"/>
                <w:right w:val="none" w:sz="0" w:space="0" w:color="auto"/>
                <w:between w:val="none" w:sz="0" w:space="0" w:color="auto"/>
              </w:pBdr>
              <w:spacing w:before="20"/>
              <w:ind w:right="-47"/>
              <w:jc w:val="center"/>
              <w:rPr>
                <w:b/>
                <w:bCs/>
                <w:noProof/>
                <w:szCs w:val="28"/>
                <w:lang w:val="es-ES_tradnl" w:eastAsia="en-US"/>
              </w:rPr>
            </w:pPr>
            <w:r w:rsidRPr="005A3C9F">
              <w:rPr>
                <w:b/>
                <w:bCs/>
                <w:noProof/>
                <w:szCs w:val="28"/>
                <w:lang w:val="es-ES_tradnl" w:eastAsia="en-US"/>
              </w:rPr>
              <w:t>Độc lập - Tự do - Hạnh phúc</w:t>
            </w:r>
          </w:p>
          <w:p w14:paraId="7547960A" w14:textId="5B8374B4" w:rsidR="000A43DF" w:rsidRPr="005A3C9F" w:rsidRDefault="000A43DF" w:rsidP="00063217">
            <w:pPr>
              <w:pBdr>
                <w:top w:val="none" w:sz="0" w:space="0" w:color="auto"/>
                <w:left w:val="none" w:sz="0" w:space="0" w:color="auto"/>
                <w:bottom w:val="none" w:sz="0" w:space="0" w:color="auto"/>
                <w:right w:val="none" w:sz="0" w:space="0" w:color="auto"/>
                <w:between w:val="none" w:sz="0" w:space="0" w:color="auto"/>
              </w:pBdr>
              <w:spacing w:before="240"/>
              <w:ind w:right="-45"/>
              <w:jc w:val="center"/>
              <w:rPr>
                <w:i/>
                <w:iCs/>
                <w:noProof/>
                <w:szCs w:val="28"/>
                <w:lang w:eastAsia="en-US"/>
              </w:rPr>
            </w:pPr>
            <w:r w:rsidRPr="005A3C9F">
              <w:rPr>
                <w:bCs/>
                <w:noProof/>
                <w:sz w:val="26"/>
                <w:szCs w:val="26"/>
                <w:lang w:val="en-US" w:eastAsia="en-US"/>
              </w:rPr>
              <mc:AlternateContent>
                <mc:Choice Requires="wps">
                  <w:drawing>
                    <wp:anchor distT="0" distB="0" distL="114300" distR="114300" simplePos="0" relativeHeight="251664384" behindDoc="0" locked="0" layoutInCell="1" allowOverlap="1" wp14:anchorId="0AD0C781" wp14:editId="30634FED">
                      <wp:simplePos x="0" y="0"/>
                      <wp:positionH relativeFrom="column">
                        <wp:posOffset>747699</wp:posOffset>
                      </wp:positionH>
                      <wp:positionV relativeFrom="paragraph">
                        <wp:posOffset>27305</wp:posOffset>
                      </wp:positionV>
                      <wp:extent cx="2094230" cy="0"/>
                      <wp:effectExtent l="0" t="0" r="2032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8.85pt;margin-top:2.15pt;width:164.9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"/>
                  </w:pict>
                </mc:Fallback>
              </mc:AlternateContent>
            </w:r>
            <w:r>
              <w:rPr>
                <w:bCs/>
                <w:i/>
                <w:noProof/>
                <w:szCs w:val="28"/>
                <w:lang w:val="es-ES_tradnl" w:eastAsia="en-US"/>
              </w:rPr>
              <w:t xml:space="preserve">     </w:t>
            </w:r>
            <w:r w:rsidRPr="005A3C9F">
              <w:rPr>
                <w:bCs/>
                <w:i/>
                <w:noProof/>
                <w:szCs w:val="28"/>
                <w:lang w:val="es-ES_tradnl" w:eastAsia="en-US"/>
              </w:rPr>
              <w:t xml:space="preserve">Điện Biên, ngày     tháng </w:t>
            </w:r>
            <w:r w:rsidR="00063217">
              <w:rPr>
                <w:bCs/>
                <w:i/>
                <w:noProof/>
                <w:szCs w:val="28"/>
                <w:lang w:val="es-ES_tradnl" w:eastAsia="en-US"/>
              </w:rPr>
              <w:t xml:space="preserve">7 </w:t>
            </w:r>
            <w:r w:rsidRPr="005A3C9F">
              <w:rPr>
                <w:bCs/>
                <w:i/>
                <w:noProof/>
                <w:szCs w:val="28"/>
                <w:lang w:val="es-ES_tradnl" w:eastAsia="en-US"/>
              </w:rPr>
              <w:t>năm 2024</w:t>
            </w:r>
          </w:p>
        </w:tc>
      </w:tr>
    </w:tbl>
    <w:p w14:paraId="06D42594" w14:textId="77777777" w:rsidR="000A43DF" w:rsidRPr="000A43DF" w:rsidRDefault="000A43DF" w:rsidP="000A43DF">
      <w:pPr>
        <w:spacing w:before="120"/>
        <w:jc w:val="center"/>
        <w:rPr>
          <w:b/>
          <w:noProof/>
          <w:szCs w:val="28"/>
          <w:lang w:eastAsia="en-US"/>
        </w:rPr>
      </w:pPr>
      <w:r w:rsidRPr="000A43DF">
        <w:rPr>
          <w:b/>
          <w:noProof/>
          <w:szCs w:val="28"/>
          <w:lang w:eastAsia="en-US"/>
        </w:rPr>
        <w:t>NGHỊ QUYẾT</w:t>
      </w:r>
    </w:p>
    <w:p w14:paraId="13B2517F" w14:textId="77777777" w:rsidR="000A43DF" w:rsidRPr="000B4724" w:rsidRDefault="000A43DF" w:rsidP="000A43DF">
      <w:pPr>
        <w:jc w:val="center"/>
        <w:rPr>
          <w:b/>
          <w:noProof/>
          <w:szCs w:val="28"/>
          <w:lang w:eastAsia="en-US"/>
        </w:rPr>
      </w:pPr>
      <w:r w:rsidRPr="000A43DF">
        <w:rPr>
          <w:b/>
          <w:noProof/>
          <w:szCs w:val="28"/>
          <w:lang w:eastAsia="en-US"/>
        </w:rPr>
        <w:t>Nhiệm vụ, giải pháp trọng tâm phát triển kinh tế - xã hội, đảm bảo quốc phòng an ninh 6 tháng cuối năm 2024</w:t>
      </w:r>
    </w:p>
    <w:p w14:paraId="24B26F28" w14:textId="4F90E2B2" w:rsidR="000A43DF" w:rsidRPr="000B4724" w:rsidRDefault="000A43DF" w:rsidP="000A43DF">
      <w:pPr>
        <w:jc w:val="center"/>
        <w:rPr>
          <w:b/>
          <w:noProof/>
          <w:szCs w:val="28"/>
          <w:lang w:eastAsia="en-US"/>
        </w:rPr>
      </w:pPr>
      <w:r>
        <w:rPr>
          <w:b/>
          <w:noProof/>
          <w:szCs w:val="28"/>
          <w:lang w:val="en-US" w:eastAsia="en-US"/>
        </w:rPr>
        <mc:AlternateContent>
          <mc:Choice Requires="wps">
            <w:drawing>
              <wp:anchor distT="0" distB="0" distL="114300" distR="114300" simplePos="0" relativeHeight="251666432" behindDoc="0" locked="0" layoutInCell="1" allowOverlap="1" wp14:anchorId="04559B43" wp14:editId="3FDFA86D">
                <wp:simplePos x="0" y="0"/>
                <wp:positionH relativeFrom="column">
                  <wp:posOffset>1850694</wp:posOffset>
                </wp:positionH>
                <wp:positionV relativeFrom="paragraph">
                  <wp:posOffset>8890</wp:posOffset>
                </wp:positionV>
                <wp:extent cx="2138569" cy="0"/>
                <wp:effectExtent l="0" t="0" r="14605" b="19050"/>
                <wp:wrapNone/>
                <wp:docPr id="2" name="Straight Connector 2"/>
                <wp:cNvGraphicFramePr/>
                <a:graphic xmlns:a="http://schemas.openxmlformats.org/drawingml/2006/main">
                  <a:graphicData uri="http://schemas.microsoft.com/office/word/2010/wordprocessingShape">
                    <wps:wsp>
                      <wps:cNvCnPr/>
                      <wps:spPr>
                        <a:xfrm>
                          <a:off x="0" y="0"/>
                          <a:ext cx="213856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7pt" to="314.1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" strokecolor="black [3200]" strokeweight=".5pt">
                <v:stroke joinstyle="miter"/>
              </v:line>
            </w:pict>
          </mc:Fallback>
        </mc:AlternateContent>
      </w:r>
    </w:p>
    <w:p w14:paraId="11DFD156" w14:textId="77777777" w:rsidR="000A43DF" w:rsidRPr="000B4724" w:rsidRDefault="000A43DF" w:rsidP="000A43DF">
      <w:pPr>
        <w:jc w:val="center"/>
        <w:rPr>
          <w:b/>
          <w:noProof/>
          <w:szCs w:val="28"/>
          <w:lang w:eastAsia="en-US"/>
        </w:rPr>
      </w:pPr>
      <w:bookmarkStart w:id="0" w:name="_GoBack"/>
      <w:bookmarkEnd w:id="0"/>
    </w:p>
    <w:p w14:paraId="0C2B4783" w14:textId="77777777" w:rsidR="000A43DF" w:rsidRPr="000A43DF" w:rsidRDefault="000A43DF" w:rsidP="000A43DF">
      <w:pPr>
        <w:jc w:val="center"/>
        <w:rPr>
          <w:b/>
        </w:rPr>
      </w:pPr>
      <w:r w:rsidRPr="000A43DF">
        <w:rPr>
          <w:b/>
        </w:rPr>
        <w:t>HỘI ĐỒNG NHÂN DÂN TỈNH ĐIỆN BIÊN</w:t>
      </w:r>
    </w:p>
    <w:p w14:paraId="7363327F" w14:textId="03C59E13" w:rsidR="000A43DF" w:rsidRPr="000A43DF" w:rsidRDefault="000A43DF" w:rsidP="000A43DF">
      <w:pPr>
        <w:jc w:val="center"/>
        <w:rPr>
          <w:b/>
        </w:rPr>
      </w:pPr>
      <w:r w:rsidRPr="000A43DF">
        <w:rPr>
          <w:b/>
        </w:rPr>
        <w:t>KHOÁ XV, KỲ HỌP THỨ MƯỜI LĂM</w:t>
      </w:r>
    </w:p>
    <w:p w14:paraId="3F951E09" w14:textId="77777777" w:rsidR="000A43DF" w:rsidRPr="000A43DF" w:rsidRDefault="000A43DF" w:rsidP="000A43DF">
      <w:pPr>
        <w:jc w:val="center"/>
        <w:rPr>
          <w:b/>
        </w:rPr>
      </w:pPr>
    </w:p>
    <w:p w14:paraId="56AE0853" w14:textId="77777777" w:rsidR="000A43DF" w:rsidRPr="000A43DF" w:rsidRDefault="000A43DF" w:rsidP="006D354E">
      <w:pPr>
        <w:spacing w:before="120" w:after="120"/>
        <w:ind w:firstLine="720"/>
        <w:jc w:val="both"/>
        <w:rPr>
          <w:i/>
        </w:rPr>
      </w:pPr>
      <w:r w:rsidRPr="000A43DF">
        <w:rPr>
          <w:i/>
        </w:rPr>
        <w:t>Căn cứ Luật Tổ chức chính quyền địa phương ngày 19 tháng 6 năm 2015; Luật sửa đổi, bổ sung một số điều của Luật tổ chức Chính phủ và Luật tổ chức chính quyền địa phương, ngày 22 tháng 11 năm 2019;</w:t>
      </w:r>
    </w:p>
    <w:p w14:paraId="6D8235CF" w14:textId="48B768FA" w:rsidR="000A43DF" w:rsidRPr="00A9269D" w:rsidRDefault="000A43DF" w:rsidP="006D354E">
      <w:pPr>
        <w:spacing w:before="120" w:after="120"/>
        <w:ind w:firstLine="720"/>
        <w:jc w:val="both"/>
        <w:rPr>
          <w:i/>
        </w:rPr>
      </w:pPr>
      <w:r w:rsidRPr="000A43DF">
        <w:rPr>
          <w:i/>
        </w:rPr>
        <w:t xml:space="preserve">Xét Báo cáo số </w:t>
      </w:r>
      <w:r>
        <w:rPr>
          <w:i/>
        </w:rPr>
        <w:t>301</w:t>
      </w:r>
      <w:r w:rsidRPr="000A43DF">
        <w:rPr>
          <w:i/>
        </w:rPr>
        <w:t xml:space="preserve">3/BC-UBND ngày 05 tháng 7 năm 2024 của </w:t>
      </w:r>
      <w:r w:rsidR="003847F0" w:rsidRPr="00E57C0F">
        <w:rPr>
          <w:i/>
        </w:rPr>
        <w:t>Ủy ban nhân dân</w:t>
      </w:r>
      <w:r w:rsidRPr="000A43DF">
        <w:rPr>
          <w:i/>
        </w:rPr>
        <w:t xml:space="preserve"> tỉnh về tình hình thực hiện kế hoạch phát triển kinh tế - xã hội, đảm bảo quốc phòng - an ninh 6 tháng đầu năm; nhiệm vụ, giải pháp trọng tâm 6 tháng cuối năm 2024; Báo cáo của các cơ quan: Toà án nhân dân tỉnh, Viện kiểm sát nhân dân tỉnh, Cục thi hành án dân sự tỉnh trình tại Kỳ họp thứ Mười</w:t>
      </w:r>
      <w:r>
        <w:rPr>
          <w:i/>
        </w:rPr>
        <w:t xml:space="preserve"> lăm</w:t>
      </w:r>
      <w:r w:rsidRPr="000A43DF">
        <w:rPr>
          <w:i/>
        </w:rPr>
        <w:t xml:space="preserve"> </w:t>
      </w:r>
      <w:r w:rsidR="00F65750">
        <w:rPr>
          <w:i/>
        </w:rPr>
        <w:t>Hội đồng nhân dân</w:t>
      </w:r>
      <w:r w:rsidR="00F65750" w:rsidRPr="00F65750">
        <w:rPr>
          <w:i/>
        </w:rPr>
        <w:t xml:space="preserve"> </w:t>
      </w:r>
      <w:r w:rsidRPr="000A43DF">
        <w:rPr>
          <w:i/>
        </w:rPr>
        <w:t xml:space="preserve">tỉnh khoá XV; báo cáo thẩm tra của các Ban </w:t>
      </w:r>
      <w:r w:rsidR="00F65750" w:rsidRPr="00EA568F">
        <w:rPr>
          <w:i/>
        </w:rPr>
        <w:t>Hội đồng nhân dân</w:t>
      </w:r>
      <w:r w:rsidRPr="000A43DF">
        <w:rPr>
          <w:i/>
        </w:rPr>
        <w:t xml:space="preserve"> tỉnh; ý kiến thảo luận của </w:t>
      </w:r>
      <w:r w:rsidR="00EA568F" w:rsidRPr="00EA568F">
        <w:rPr>
          <w:i/>
        </w:rPr>
        <w:t xml:space="preserve">các </w:t>
      </w:r>
      <w:r w:rsidRPr="000A43DF">
        <w:rPr>
          <w:i/>
        </w:rPr>
        <w:t>đại biểu Hội đồ</w:t>
      </w:r>
      <w:r w:rsidR="00E57C0F">
        <w:rPr>
          <w:i/>
        </w:rPr>
        <w:t>ng nhân dân tỉnh tại các kỳ họp</w:t>
      </w:r>
      <w:r w:rsidR="00E57C0F" w:rsidRPr="00A9269D">
        <w:rPr>
          <w:i/>
        </w:rPr>
        <w:t>.</w:t>
      </w:r>
    </w:p>
    <w:p w14:paraId="3757485A" w14:textId="77777777" w:rsidR="000A43DF" w:rsidRPr="000A43DF" w:rsidRDefault="000A43DF" w:rsidP="006D354E">
      <w:pPr>
        <w:spacing w:before="240" w:after="360"/>
        <w:ind w:firstLine="720"/>
        <w:jc w:val="center"/>
        <w:rPr>
          <w:b/>
        </w:rPr>
      </w:pPr>
      <w:r w:rsidRPr="000A43DF">
        <w:rPr>
          <w:b/>
        </w:rPr>
        <w:t>QUYẾT NGHỊ:</w:t>
      </w:r>
    </w:p>
    <w:p w14:paraId="2A7F6BCE" w14:textId="77777777" w:rsidR="000A43DF" w:rsidRPr="000A43DF" w:rsidRDefault="000A43DF" w:rsidP="000A43DF">
      <w:pPr>
        <w:spacing w:before="240"/>
        <w:ind w:firstLine="720"/>
        <w:jc w:val="both"/>
        <w:rPr>
          <w:b/>
        </w:rPr>
      </w:pPr>
      <w:r w:rsidRPr="000A43DF">
        <w:rPr>
          <w:b/>
        </w:rPr>
        <w:t>Điều 1. Nhiệm vụ và giải pháp trọng tâm 6 tháng cuối năm 2024</w:t>
      </w:r>
    </w:p>
    <w:p w14:paraId="75577FC5" w14:textId="124F1C3A" w:rsidR="000A43DF" w:rsidRPr="000A43DF" w:rsidRDefault="00EA568F" w:rsidP="006D354E">
      <w:pPr>
        <w:spacing w:before="120" w:after="120"/>
        <w:ind w:firstLine="720"/>
        <w:jc w:val="both"/>
      </w:pPr>
      <w:r w:rsidRPr="00EA568F">
        <w:t>Hội đồng nhân dân</w:t>
      </w:r>
      <w:r w:rsidR="000A43DF" w:rsidRPr="000A43DF">
        <w:t xml:space="preserve"> tỉnh cơ bản tán thành với đánh giá tình hình thực hiện các mục tiêu, nhiệm vụ của </w:t>
      </w:r>
      <w:r w:rsidRPr="00EA568F">
        <w:t>Ủy ban nhân dân</w:t>
      </w:r>
      <w:r w:rsidR="000A43DF" w:rsidRPr="000A43DF">
        <w:t xml:space="preserve"> tỉnh, Toà án nhân dân tỉnh, Viện kiểm sát nhân dân tỉnh, Cục thi hành án dân sự tỉnh và kiến nghị trong các báo cáo thẩm tra, giám sát của các Ban </w:t>
      </w:r>
      <w:r w:rsidRPr="00EA568F">
        <w:t>Hội đồng nhân dân</w:t>
      </w:r>
      <w:r w:rsidR="000A43DF" w:rsidRPr="000A43DF">
        <w:t xml:space="preserve">, Thường trực </w:t>
      </w:r>
      <w:r w:rsidRPr="00EA568F">
        <w:t>Hội đồng nhân dân</w:t>
      </w:r>
      <w:r w:rsidR="000A43DF" w:rsidRPr="000A43DF">
        <w:t xml:space="preserve"> tỉnh và nhất trí với các nhiệm vụ, giải pháp về phát triển kinh tế - xã hội, đảm bảo quốc phòng - an ninh 6 tháng cuối năm 2024 của các cơ quan trình tại kỳ họp. Đồng thời yêu cầu </w:t>
      </w:r>
      <w:r w:rsidRPr="00EA568F">
        <w:t>Ủy ban nhân dân</w:t>
      </w:r>
      <w:r w:rsidR="000A43DF" w:rsidRPr="000A43DF">
        <w:t xml:space="preserve"> tỉnh và các cơ quan, đơn vị liên quan tiếp tục triển khai thực hiện các mục tiêu, nhiệm vụ giải pháp trọng tâm tại Nghị quyết số 165/NQ-HĐND ngày 08 tháng 12 năm 2023 của HĐND tỉnh; tập trung thực hiện một số nhiệm vụ, giải pháp trọng tâm 6 tháng cuối năm 2024 như sau:</w:t>
      </w:r>
    </w:p>
    <w:p w14:paraId="38CDA2C6" w14:textId="77777777" w:rsidR="000A43DF" w:rsidRPr="000A43DF" w:rsidRDefault="000A43DF" w:rsidP="006D354E">
      <w:pPr>
        <w:spacing w:before="120" w:after="120"/>
        <w:ind w:firstLine="720"/>
        <w:jc w:val="both"/>
        <w:rPr>
          <w:b/>
        </w:rPr>
      </w:pPr>
      <w:r w:rsidRPr="000A43DF">
        <w:rPr>
          <w:b/>
        </w:rPr>
        <w:t>1. Về công tác quy hoạch, kế hoạch</w:t>
      </w:r>
    </w:p>
    <w:p w14:paraId="43EA69A9" w14:textId="77777777" w:rsidR="000A43DF" w:rsidRPr="000A43DF" w:rsidRDefault="000A43DF" w:rsidP="006D354E">
      <w:pPr>
        <w:spacing w:before="120" w:after="120"/>
        <w:ind w:firstLine="720"/>
        <w:jc w:val="both"/>
        <w:rPr>
          <w:noProof/>
          <w:spacing w:val="-6"/>
          <w:szCs w:val="28"/>
          <w:lang w:eastAsia="en-US"/>
        </w:rPr>
      </w:pPr>
      <w:r w:rsidRPr="00B7156A">
        <w:rPr>
          <w:rFonts w:eastAsiaTheme="majorEastAsia"/>
          <w:noProof/>
          <w:spacing w:val="-6"/>
          <w:szCs w:val="28"/>
          <w:lang w:eastAsia="en-US"/>
        </w:rPr>
        <w:t>Tập trung</w:t>
      </w:r>
      <w:r w:rsidRPr="000A43DF">
        <w:rPr>
          <w:rFonts w:eastAsiaTheme="majorEastAsia"/>
          <w:noProof/>
          <w:spacing w:val="-6"/>
          <w:szCs w:val="28"/>
          <w:lang w:eastAsia="en-US"/>
        </w:rPr>
        <w:t xml:space="preserve"> rà soát,</w:t>
      </w:r>
      <w:r w:rsidRPr="00B7156A">
        <w:rPr>
          <w:rFonts w:eastAsiaTheme="majorEastAsia"/>
          <w:noProof/>
          <w:spacing w:val="-6"/>
          <w:szCs w:val="28"/>
          <w:lang w:eastAsia="en-US"/>
        </w:rPr>
        <w:t xml:space="preserve"> </w:t>
      </w:r>
      <w:r w:rsidRPr="000A43DF">
        <w:rPr>
          <w:rFonts w:eastAsiaTheme="majorEastAsia"/>
          <w:noProof/>
          <w:spacing w:val="-6"/>
          <w:szCs w:val="28"/>
          <w:lang w:eastAsia="en-US"/>
        </w:rPr>
        <w:t xml:space="preserve">hoàn thiện hồ sơ các phương án tích hợp vào Quy hoạch tỉnh </w:t>
      </w:r>
      <w:r w:rsidRPr="00B7156A">
        <w:rPr>
          <w:rFonts w:eastAsiaTheme="majorEastAsia"/>
          <w:noProof/>
          <w:spacing w:val="-6"/>
          <w:szCs w:val="28"/>
          <w:lang w:eastAsia="en-US"/>
        </w:rPr>
        <w:t>Điện Biên thời kỳ 2021-2030, tầm nhìn đến năm 2050</w:t>
      </w:r>
      <w:r w:rsidRPr="000A43DF">
        <w:rPr>
          <w:rFonts w:eastAsiaTheme="majorEastAsia"/>
          <w:noProof/>
          <w:spacing w:val="-6"/>
          <w:szCs w:val="28"/>
          <w:lang w:eastAsia="en-US"/>
        </w:rPr>
        <w:t xml:space="preserve"> theo Quyết định số 109/QĐ-TTg </w:t>
      </w:r>
      <w:r w:rsidRPr="00B7156A">
        <w:rPr>
          <w:rFonts w:eastAsiaTheme="majorEastAsia"/>
          <w:spacing w:val="-6"/>
          <w:szCs w:val="28"/>
        </w:rPr>
        <w:t>ngày 27/01/2024 của Thủ tướng Chính phủ</w:t>
      </w:r>
      <w:r w:rsidRPr="000A43DF">
        <w:rPr>
          <w:rFonts w:eastAsiaTheme="majorEastAsia"/>
          <w:spacing w:val="-6"/>
          <w:szCs w:val="28"/>
        </w:rPr>
        <w:t xml:space="preserve"> và nhanh chóng triển khai</w:t>
      </w:r>
      <w:r w:rsidRPr="000A43DF">
        <w:rPr>
          <w:rFonts w:eastAsiaTheme="majorEastAsia"/>
          <w:noProof/>
          <w:spacing w:val="-6"/>
          <w:szCs w:val="28"/>
          <w:lang w:eastAsia="en-US"/>
        </w:rPr>
        <w:t xml:space="preserve"> xây dựng kế hoạch thực hiện quy</w:t>
      </w:r>
      <w:r w:rsidRPr="00B7156A">
        <w:rPr>
          <w:rFonts w:eastAsiaTheme="majorEastAsia"/>
          <w:noProof/>
          <w:spacing w:val="-6"/>
          <w:szCs w:val="28"/>
          <w:lang w:eastAsia="en-US"/>
        </w:rPr>
        <w:t xml:space="preserve"> hoạch tỉnh</w:t>
      </w:r>
      <w:r w:rsidRPr="000A43DF">
        <w:rPr>
          <w:rFonts w:eastAsiaTheme="majorEastAsia"/>
          <w:noProof/>
          <w:spacing w:val="-6"/>
          <w:szCs w:val="28"/>
          <w:lang w:eastAsia="en-US"/>
        </w:rPr>
        <w:t xml:space="preserve">, hoàn thành trình cấp có thẩm quyền </w:t>
      </w:r>
      <w:r w:rsidRPr="000A43DF">
        <w:rPr>
          <w:rFonts w:eastAsiaTheme="majorEastAsia"/>
          <w:noProof/>
          <w:spacing w:val="-6"/>
          <w:szCs w:val="28"/>
          <w:lang w:eastAsia="en-US"/>
        </w:rPr>
        <w:lastRenderedPageBreak/>
        <w:t>phê duyệt trong quý III năm 2024</w:t>
      </w:r>
      <w:r w:rsidRPr="00B7156A">
        <w:rPr>
          <w:rFonts w:eastAsiaTheme="majorEastAsia"/>
          <w:noProof/>
          <w:spacing w:val="-6"/>
          <w:szCs w:val="28"/>
          <w:lang w:eastAsia="en-US"/>
        </w:rPr>
        <w:t xml:space="preserve">; </w:t>
      </w:r>
      <w:r w:rsidRPr="000A43DF">
        <w:rPr>
          <w:rFonts w:eastAsiaTheme="majorEastAsia"/>
          <w:spacing w:val="-6"/>
          <w:szCs w:val="28"/>
        </w:rPr>
        <w:t xml:space="preserve">đẩy nhanh tiến độ </w:t>
      </w:r>
      <w:r w:rsidRPr="00B7156A">
        <w:rPr>
          <w:rFonts w:eastAsiaTheme="majorEastAsia"/>
          <w:noProof/>
          <w:spacing w:val="-6"/>
          <w:szCs w:val="28"/>
          <w:lang w:eastAsia="en-US"/>
        </w:rPr>
        <w:t xml:space="preserve">xây dựng hoàn thành </w:t>
      </w:r>
      <w:r w:rsidRPr="000A43DF">
        <w:rPr>
          <w:rFonts w:eastAsiaTheme="majorEastAsia"/>
          <w:noProof/>
          <w:spacing w:val="-6"/>
          <w:szCs w:val="28"/>
          <w:lang w:eastAsia="en-US"/>
        </w:rPr>
        <w:t>Q</w:t>
      </w:r>
      <w:r w:rsidRPr="00B7156A">
        <w:rPr>
          <w:rFonts w:eastAsiaTheme="majorEastAsia"/>
          <w:noProof/>
          <w:spacing w:val="-6"/>
          <w:szCs w:val="28"/>
          <w:lang w:eastAsia="en-US"/>
        </w:rPr>
        <w:t>uy hoạch chung thành phố Điện Biên Phủ, tỉnh Điện Biên đến năm 2045</w:t>
      </w:r>
      <w:r w:rsidRPr="000A43DF">
        <w:rPr>
          <w:rFonts w:eastAsiaTheme="majorEastAsia"/>
          <w:noProof/>
          <w:spacing w:val="-6"/>
          <w:szCs w:val="28"/>
          <w:lang w:eastAsia="en-US"/>
        </w:rPr>
        <w:t xml:space="preserve">. </w:t>
      </w:r>
      <w:r w:rsidRPr="000A43DF">
        <w:rPr>
          <w:noProof/>
          <w:spacing w:val="-6"/>
          <w:szCs w:val="28"/>
          <w:lang w:eastAsia="en-US"/>
        </w:rPr>
        <w:t>Tiếp tục rà soát cập nhật điều chỉnh quy hoạch nông thôn mới</w:t>
      </w:r>
      <w:r w:rsidRPr="00B7156A">
        <w:rPr>
          <w:noProof/>
          <w:spacing w:val="-6"/>
          <w:szCs w:val="28"/>
          <w:lang w:eastAsia="en-US"/>
        </w:rPr>
        <w:t>; s</w:t>
      </w:r>
      <w:r w:rsidRPr="000A43DF">
        <w:rPr>
          <w:noProof/>
          <w:spacing w:val="-6"/>
          <w:szCs w:val="28"/>
          <w:lang w:eastAsia="en-US"/>
        </w:rPr>
        <w:t>ử dụng linh hoạt các nguồn vốn hợp pháp để rà soát, phê duyệt, điều chỉnh các quy hoạch chung, quy hoạch phân khu, quy hoạch chi tiết các huyện thị, thành phố. Đẩy nhanh tiến độ triển khai lập Quy hoạch bảo quản, tu bổ, phục hồi Di tích lịch sử Quốc gia đặc biệt Chiến trường Điện Biên Phủ theo Quyết định số 898/QĐ-TTg ngày 29/7/2023 của Thủ tướng Chính phủ.</w:t>
      </w:r>
    </w:p>
    <w:p w14:paraId="12E4492C" w14:textId="77777777" w:rsidR="000A43DF" w:rsidRDefault="000A43DF" w:rsidP="006D354E">
      <w:pPr>
        <w:spacing w:before="120" w:after="120"/>
        <w:ind w:firstLine="720"/>
        <w:jc w:val="both"/>
        <w:rPr>
          <w:noProof/>
          <w:spacing w:val="-6"/>
          <w:szCs w:val="28"/>
          <w:lang w:eastAsia="en-US"/>
        </w:rPr>
      </w:pPr>
      <w:r w:rsidRPr="000A43DF">
        <w:rPr>
          <w:lang w:eastAsia="en-US"/>
        </w:rPr>
        <w:t>Triển khai xây dựng kế hoạch phát triển kinh tế xã hội năm 2025 theo Chỉ thị của Thủ tướng Chính phủ. K</w:t>
      </w:r>
      <w:r w:rsidRPr="000A43DF">
        <w:rPr>
          <w:noProof/>
          <w:spacing w:val="-4"/>
          <w:szCs w:val="28"/>
          <w:lang w:eastAsia="en-US"/>
        </w:rPr>
        <w:t>ịp thời rà soát, xem xét điều chỉnh kế hoạch đầu tư công trung hạn và hàng năm đối với các Chương trình, dự án nhằm sử dụng có hiệu quả nguồn lực đầu tư</w:t>
      </w:r>
      <w:r w:rsidRPr="007C5B7B">
        <w:rPr>
          <w:noProof/>
          <w:spacing w:val="-4"/>
          <w:szCs w:val="28"/>
          <w:lang w:eastAsia="en-US"/>
        </w:rPr>
        <w:t>; phấn đấu</w:t>
      </w:r>
      <w:r w:rsidRPr="000A43DF">
        <w:rPr>
          <w:noProof/>
          <w:spacing w:val="-4"/>
          <w:szCs w:val="28"/>
          <w:lang w:eastAsia="en-US"/>
        </w:rPr>
        <w:t xml:space="preserve"> </w:t>
      </w:r>
      <w:r w:rsidRPr="007C5B7B">
        <w:rPr>
          <w:noProof/>
          <w:spacing w:val="-4"/>
          <w:szCs w:val="28"/>
          <w:lang w:eastAsia="en-US"/>
        </w:rPr>
        <w:t xml:space="preserve">giải ngân </w:t>
      </w:r>
      <w:r w:rsidRPr="000A43DF">
        <w:rPr>
          <w:noProof/>
          <w:spacing w:val="-4"/>
          <w:szCs w:val="28"/>
          <w:lang w:eastAsia="en-US"/>
        </w:rPr>
        <w:t>tối thiểu 95</w:t>
      </w:r>
      <w:r w:rsidRPr="007C5B7B">
        <w:rPr>
          <w:noProof/>
          <w:spacing w:val="-4"/>
          <w:szCs w:val="28"/>
          <w:lang w:eastAsia="en-US"/>
        </w:rPr>
        <w:t xml:space="preserve">% kế hoạch vốn đầu tư công năm 2024. Bám sát chỉ đạo của Trung ương chỉ đạo chuẩn bị xây dựng Kế hoạch phát triển kinh tế - xã hội giai đoạn 2026 - 2030, </w:t>
      </w:r>
      <w:r w:rsidRPr="007C5B7B">
        <w:rPr>
          <w:noProof/>
          <w:spacing w:val="-6"/>
          <w:szCs w:val="28"/>
          <w:lang w:eastAsia="en-US"/>
        </w:rPr>
        <w:t>kế hoạch Tài chính 5 năm và kế hoạch đầu tư công trung hạn giai đoạn 2026-</w:t>
      </w:r>
      <w:r>
        <w:rPr>
          <w:noProof/>
          <w:spacing w:val="-6"/>
          <w:szCs w:val="28"/>
          <w:lang w:eastAsia="en-US"/>
        </w:rPr>
        <w:t>2030.</w:t>
      </w:r>
    </w:p>
    <w:p w14:paraId="5AD7C91E" w14:textId="77777777" w:rsidR="000A43DF" w:rsidRPr="000A43DF" w:rsidRDefault="000A43DF" w:rsidP="006D354E">
      <w:pPr>
        <w:spacing w:before="120" w:after="120"/>
        <w:ind w:firstLine="720"/>
        <w:jc w:val="both"/>
        <w:rPr>
          <w:rFonts w:eastAsiaTheme="majorEastAsia"/>
          <w:b/>
          <w:noProof/>
          <w:spacing w:val="-6"/>
          <w:szCs w:val="28"/>
          <w:lang w:eastAsia="en-US"/>
        </w:rPr>
      </w:pPr>
      <w:r w:rsidRPr="000A43DF">
        <w:rPr>
          <w:rFonts w:eastAsiaTheme="majorEastAsia"/>
          <w:b/>
          <w:noProof/>
          <w:spacing w:val="-6"/>
          <w:szCs w:val="28"/>
          <w:lang w:eastAsia="en-US"/>
        </w:rPr>
        <w:t>2. Phát triển kinh tế</w:t>
      </w:r>
    </w:p>
    <w:p w14:paraId="234B5D37" w14:textId="4B29154A" w:rsidR="000A43DF" w:rsidRPr="000A43DF" w:rsidRDefault="000A43DF" w:rsidP="006D354E">
      <w:pPr>
        <w:spacing w:before="120" w:after="120"/>
        <w:ind w:firstLine="720"/>
        <w:jc w:val="both"/>
        <w:rPr>
          <w:rFonts w:eastAsiaTheme="majorEastAsia"/>
          <w:noProof/>
          <w:spacing w:val="-6"/>
          <w:szCs w:val="28"/>
          <w:lang w:eastAsia="en-US"/>
        </w:rPr>
      </w:pPr>
      <w:r w:rsidRPr="000A43DF">
        <w:rPr>
          <w:rFonts w:eastAsiaTheme="majorEastAsia"/>
          <w:noProof/>
          <w:spacing w:val="-6"/>
          <w:szCs w:val="28"/>
          <w:lang w:eastAsia="en-US"/>
        </w:rPr>
        <w:t>Tiếp tục triển khai quyết liệt, đồng bộ các nhóm nhiệm vụ, giải pháp một cách linh hoạt, sáng tạo trên cơ sở bám sát thực tiễn, thực hiện có hiệu quả mục</w:t>
      </w:r>
      <w:r>
        <w:rPr>
          <w:rFonts w:eastAsiaTheme="majorEastAsia"/>
          <w:noProof/>
          <w:spacing w:val="-6"/>
          <w:szCs w:val="28"/>
          <w:lang w:eastAsia="en-US"/>
        </w:rPr>
        <w:t xml:space="preserve"> tiêu </w:t>
      </w:r>
      <w:r w:rsidRPr="000A43DF">
        <w:rPr>
          <w:rFonts w:eastAsiaTheme="majorEastAsia"/>
          <w:noProof/>
          <w:spacing w:val="-6"/>
          <w:szCs w:val="28"/>
          <w:lang w:eastAsia="en-US"/>
        </w:rPr>
        <w:t xml:space="preserve">tăng trưởng kinh tế 6 tháng cuối năm 2024, đảm bảo phấn đấu hoàn thành cao nhất các mục tiêu, nhiệm vụ đã được </w:t>
      </w:r>
      <w:r w:rsidR="00EA568F" w:rsidRPr="002404D7">
        <w:rPr>
          <w:rFonts w:eastAsiaTheme="majorEastAsia"/>
          <w:noProof/>
          <w:spacing w:val="-6"/>
          <w:szCs w:val="28"/>
          <w:lang w:eastAsia="en-US"/>
        </w:rPr>
        <w:t>Hội đồng nhân dân</w:t>
      </w:r>
      <w:r w:rsidRPr="000A43DF">
        <w:rPr>
          <w:rFonts w:eastAsiaTheme="majorEastAsia"/>
          <w:noProof/>
          <w:spacing w:val="-6"/>
          <w:szCs w:val="28"/>
          <w:lang w:eastAsia="en-US"/>
        </w:rPr>
        <w:t xml:space="preserve"> tỉnh giao.</w:t>
      </w:r>
    </w:p>
    <w:p w14:paraId="1D43CE3D" w14:textId="77777777" w:rsidR="000A43DF" w:rsidRPr="000A43DF" w:rsidRDefault="000A43DF" w:rsidP="006D354E">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Style w:val="fontstyle01"/>
          <w:noProof/>
          <w:color w:val="auto"/>
          <w:szCs w:val="20"/>
          <w:lang w:val="zu-ZA" w:eastAsia="en-US"/>
        </w:rPr>
      </w:pPr>
      <w:bookmarkStart w:id="1" w:name="_Hlk162191538"/>
      <w:r w:rsidRPr="00D62A68">
        <w:rPr>
          <w:rFonts w:eastAsia="Arial"/>
          <w:noProof/>
          <w:szCs w:val="28"/>
          <w:lang w:val="zu-ZA" w:eastAsia="en-US"/>
        </w:rPr>
        <w:t>Tiếp tục theo dõi chặt chẽ diễn biến thời tiết, kịp thời chỉ đạo, hướng dẫn tổ chức sản xuất đảm bảo hoàn thành mục tiêu kế hoạch sản xuất nông nghiệp năm 2024. Triển khai thực hiện có</w:t>
      </w:r>
      <w:r w:rsidRPr="00D62A68">
        <w:rPr>
          <w:rFonts w:eastAsia="Arial"/>
          <w:noProof/>
          <w:szCs w:val="28"/>
          <w:lang w:eastAsia="en-US"/>
        </w:rPr>
        <w:t xml:space="preserve"> hiệu quả </w:t>
      </w:r>
      <w:r w:rsidRPr="00D62A68">
        <w:rPr>
          <w:rFonts w:eastAsia="Arial"/>
          <w:noProof/>
          <w:szCs w:val="28"/>
          <w:lang w:val="zu-ZA" w:eastAsia="en-US"/>
        </w:rPr>
        <w:t>các kế hoạch</w:t>
      </w:r>
      <w:r w:rsidRPr="00D62A68">
        <w:rPr>
          <w:rFonts w:eastAsia="Arial"/>
          <w:noProof/>
          <w:szCs w:val="28"/>
          <w:lang w:eastAsia="en-US"/>
        </w:rPr>
        <w:t>,</w:t>
      </w:r>
      <w:r w:rsidRPr="00D62A68">
        <w:rPr>
          <w:rFonts w:eastAsia="Arial"/>
          <w:noProof/>
          <w:szCs w:val="28"/>
          <w:lang w:val="zu-ZA" w:eastAsia="en-US"/>
        </w:rPr>
        <w:t xml:space="preserve"> đề án phát triển sản xuất nông, lâm nghiệp, </w:t>
      </w:r>
      <w:r w:rsidRPr="000A43DF">
        <w:rPr>
          <w:noProof/>
          <w:lang w:val="zu-ZA" w:eastAsia="en-US"/>
        </w:rPr>
        <w:t>chuyển đổi cơ cấu cây trồng theo hướng nâng cao giá trị, chất lượng. Đ</w:t>
      </w:r>
      <w:r w:rsidRPr="00D62A68">
        <w:rPr>
          <w:rFonts w:eastAsia="Arial"/>
          <w:noProof/>
          <w:szCs w:val="28"/>
          <w:lang w:val="zu-ZA" w:eastAsia="en-US"/>
        </w:rPr>
        <w:t xml:space="preserve">ẩy mạnh </w:t>
      </w:r>
      <w:r w:rsidRPr="00D62A68">
        <w:rPr>
          <w:noProof/>
          <w:lang w:eastAsia="en-US"/>
        </w:rPr>
        <w:t xml:space="preserve">cơ cấu lại ngành nông nghiệp </w:t>
      </w:r>
      <w:r w:rsidRPr="000A43DF">
        <w:rPr>
          <w:noProof/>
          <w:lang w:val="zu-ZA" w:eastAsia="en-US"/>
        </w:rPr>
        <w:t xml:space="preserve">làm cơ sở </w:t>
      </w:r>
      <w:r w:rsidRPr="00D62A68">
        <w:rPr>
          <w:noProof/>
          <w:lang w:eastAsia="en-US"/>
        </w:rPr>
        <w:t xml:space="preserve">phát triển </w:t>
      </w:r>
      <w:r w:rsidRPr="000A43DF">
        <w:rPr>
          <w:noProof/>
          <w:lang w:val="zu-ZA" w:eastAsia="en-US"/>
        </w:rPr>
        <w:t xml:space="preserve">toàn diện sản xuất </w:t>
      </w:r>
      <w:r w:rsidRPr="00D62A68">
        <w:rPr>
          <w:noProof/>
          <w:lang w:eastAsia="en-US"/>
        </w:rPr>
        <w:t>nông, lâm nghiệp theo hướng</w:t>
      </w:r>
      <w:r w:rsidRPr="000A43DF">
        <w:rPr>
          <w:noProof/>
          <w:lang w:val="zu-ZA" w:eastAsia="en-US"/>
        </w:rPr>
        <w:t xml:space="preserve"> sản xuất hàng hoá tập trung, gắn với khai thác tiềm năng, lợi thế, có liên kết ứng dụng công nghệ cao.</w:t>
      </w:r>
      <w:r w:rsidRPr="00D62A68">
        <w:rPr>
          <w:rFonts w:eastAsia="Arial"/>
          <w:noProof/>
          <w:szCs w:val="28"/>
          <w:lang w:val="zu-ZA" w:eastAsia="en-US"/>
        </w:rPr>
        <w:t xml:space="preserve"> </w:t>
      </w:r>
      <w:r w:rsidRPr="00D62A68">
        <w:rPr>
          <w:szCs w:val="28"/>
          <w:lang w:val="da-DK"/>
        </w:rPr>
        <w:t>C</w:t>
      </w:r>
      <w:r w:rsidRPr="00D62A68">
        <w:rPr>
          <w:rStyle w:val="fontstyle01"/>
          <w:color w:val="auto"/>
          <w:lang w:val="da-DK"/>
        </w:rPr>
        <w:t>hú trọng công tác phòng chống dịch bệnh trên cây trồng, vật nuôi, bảo vệ thành quả sản xuất. B</w:t>
      </w:r>
      <w:r w:rsidRPr="00D62A68">
        <w:rPr>
          <w:rFonts w:eastAsia="Arial"/>
          <w:noProof/>
          <w:szCs w:val="28"/>
          <w:lang w:val="zu-ZA" w:eastAsia="en-US"/>
        </w:rPr>
        <w:t xml:space="preserve">ảo tồn, phát triển các giống vật nuôi bản địa, chuyển đổi phương thức chăn nuôi kết hợp với ứng dụng khoa học công nghệ. </w:t>
      </w:r>
      <w:r w:rsidRPr="00D62A68">
        <w:rPr>
          <w:szCs w:val="28"/>
          <w:lang w:val="it-IT"/>
        </w:rPr>
        <w:t>Tập trung khai thác lợi thế mặt nước từ hệ thống sông, suối, ao, hồ thủy lợi, thủy điện để phát triển nuôi trồng thủy sản,</w:t>
      </w:r>
      <w:r w:rsidRPr="00D62A68">
        <w:rPr>
          <w:rStyle w:val="fontstyle01"/>
          <w:color w:val="auto"/>
          <w:lang w:val="it-IT"/>
        </w:rPr>
        <w:t xml:space="preserve"> phát triển các vùng nuôi thủy sản thâm canh ứng dụng công nghệ cao.</w:t>
      </w:r>
    </w:p>
    <w:p w14:paraId="4D4BCA09" w14:textId="7FFF6651" w:rsidR="000A43DF" w:rsidRPr="00CC41C0" w:rsidRDefault="000A43DF" w:rsidP="006D354E">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rStyle w:val="fontstyle01"/>
          <w:noProof/>
          <w:color w:val="auto"/>
          <w:spacing w:val="-2"/>
          <w:szCs w:val="20"/>
          <w:lang w:eastAsia="en-US"/>
        </w:rPr>
      </w:pPr>
      <w:r w:rsidRPr="007C5B7B">
        <w:rPr>
          <w:rStyle w:val="fontstyle01"/>
          <w:lang w:val="da-DK"/>
        </w:rPr>
        <w:t xml:space="preserve">Tập trung hoàn thành các mục tiêu, chỉ tiêu phát triển sản xuất lâm </w:t>
      </w:r>
      <w:r>
        <w:rPr>
          <w:rStyle w:val="fontstyle01"/>
          <w:lang w:val="da-DK"/>
        </w:rPr>
        <w:t>nghiệp</w:t>
      </w:r>
      <w:r>
        <w:rPr>
          <w:rStyle w:val="fontstyle01"/>
        </w:rPr>
        <w:t>;</w:t>
      </w:r>
      <w:r w:rsidRPr="007C5B7B">
        <w:rPr>
          <w:rStyle w:val="fontstyle01"/>
          <w:lang w:val="da-DK"/>
        </w:rPr>
        <w:t xml:space="preserve"> </w:t>
      </w:r>
      <w:r>
        <w:rPr>
          <w:rStyle w:val="fontstyle01"/>
          <w:lang w:val="da-DK"/>
        </w:rPr>
        <w:t>t</w:t>
      </w:r>
      <w:r w:rsidRPr="007C5B7B">
        <w:rPr>
          <w:rStyle w:val="fontstyle01"/>
          <w:lang w:val="da-DK"/>
        </w:rPr>
        <w:t>riển khai sâu rộng kế hoạch bảo vệ và phát triển rừng bền vững, phòng chống cháy rừng, không để xảy ra điểm nóng vi phạm pháp luật về lâm nghiệp trên địa bàn</w:t>
      </w:r>
      <w:r w:rsidRPr="007C5B7B">
        <w:rPr>
          <w:rStyle w:val="fontstyle01"/>
        </w:rPr>
        <w:t>; c</w:t>
      </w:r>
      <w:r w:rsidRPr="007C5B7B">
        <w:rPr>
          <w:noProof/>
          <w:spacing w:val="2"/>
          <w:lang w:eastAsia="en-US"/>
        </w:rPr>
        <w:t xml:space="preserve">huẩn bị đủ cây giống, hiện trường để </w:t>
      </w:r>
      <w:r w:rsidRPr="007C5B7B">
        <w:rPr>
          <w:noProof/>
          <w:spacing w:val="2"/>
          <w:lang w:val="zu-ZA" w:eastAsia="en-US"/>
        </w:rPr>
        <w:t>tổ chức trồng rừng, trồng cây phân tán theo</w:t>
      </w:r>
      <w:r w:rsidRPr="007C5B7B">
        <w:rPr>
          <w:noProof/>
          <w:spacing w:val="2"/>
          <w:lang w:eastAsia="en-US"/>
        </w:rPr>
        <w:t xml:space="preserve"> kế hoạch</w:t>
      </w:r>
      <w:r w:rsidRPr="000A43DF">
        <w:rPr>
          <w:noProof/>
          <w:spacing w:val="2"/>
          <w:lang w:val="zu-ZA" w:eastAsia="en-US"/>
        </w:rPr>
        <w:t xml:space="preserve">. </w:t>
      </w:r>
      <w:r w:rsidRPr="007C5B7B">
        <w:rPr>
          <w:noProof/>
          <w:spacing w:val="-2"/>
          <w:lang w:val="sq-AL" w:eastAsia="en-US"/>
        </w:rPr>
        <w:t>Chỉ đạo tổng</w:t>
      </w:r>
      <w:r w:rsidRPr="007C5B7B">
        <w:rPr>
          <w:noProof/>
          <w:spacing w:val="-2"/>
          <w:lang w:eastAsia="en-US"/>
        </w:rPr>
        <w:t xml:space="preserve"> kết công tác </w:t>
      </w:r>
      <w:r w:rsidRPr="007C5B7B">
        <w:rPr>
          <w:noProof/>
          <w:spacing w:val="-2"/>
          <w:lang w:val="sq-AL" w:eastAsia="en-US"/>
        </w:rPr>
        <w:t xml:space="preserve">giao đất, giao rừng, cấp </w:t>
      </w:r>
      <w:r w:rsidR="002404D7">
        <w:rPr>
          <w:noProof/>
          <w:spacing w:val="-2"/>
          <w:lang w:val="sq-AL" w:eastAsia="en-US"/>
        </w:rPr>
        <w:t>g</w:t>
      </w:r>
      <w:r w:rsidRPr="007C5B7B">
        <w:rPr>
          <w:noProof/>
          <w:spacing w:val="-2"/>
          <w:lang w:val="sq-AL" w:eastAsia="en-US"/>
        </w:rPr>
        <w:t xml:space="preserve">iấy </w:t>
      </w:r>
      <w:r w:rsidR="002404D7">
        <w:rPr>
          <w:noProof/>
          <w:spacing w:val="-2"/>
          <w:lang w:val="sq-AL" w:eastAsia="en-US"/>
        </w:rPr>
        <w:t>chứng nhận quyền sử dụng đất</w:t>
      </w:r>
      <w:r w:rsidRPr="007C5B7B">
        <w:rPr>
          <w:noProof/>
          <w:spacing w:val="-2"/>
          <w:lang w:val="sq-AL" w:eastAsia="en-US"/>
        </w:rPr>
        <w:t xml:space="preserve"> lâm nghiệp</w:t>
      </w:r>
      <w:r w:rsidRPr="007C5B7B">
        <w:rPr>
          <w:noProof/>
          <w:spacing w:val="-2"/>
          <w:lang w:eastAsia="en-US"/>
        </w:rPr>
        <w:t>;</w:t>
      </w:r>
      <w:r w:rsidRPr="007C5B7B">
        <w:rPr>
          <w:noProof/>
          <w:spacing w:val="-2"/>
          <w:lang w:val="sq-AL" w:eastAsia="en-US"/>
        </w:rPr>
        <w:t xml:space="preserve"> hướng dẫn, đôn đốc, hỗ trợ UBND các huyện, thị xã, thành phố xây</w:t>
      </w:r>
      <w:r w:rsidRPr="007C5B7B">
        <w:rPr>
          <w:noProof/>
          <w:spacing w:val="-2"/>
          <w:lang w:eastAsia="en-US"/>
        </w:rPr>
        <w:t xml:space="preserve"> dựng phương án quản lý rừng bền vững đối với các chủ rừng là cộng đồng dân cư và hộ gia đình cá nhân.</w:t>
      </w:r>
    </w:p>
    <w:p w14:paraId="6F9286DF" w14:textId="13C0540D" w:rsidR="000A43DF" w:rsidRPr="006A30BA" w:rsidRDefault="000A43DF" w:rsidP="006D354E">
      <w:pPr>
        <w:widowControl w:val="0"/>
        <w:pBdr>
          <w:top w:val="dotted" w:sz="4" w:space="0" w:color="FFFFFF"/>
          <w:left w:val="dotted" w:sz="4" w:space="0" w:color="FFFFFF"/>
          <w:bottom w:val="dotted" w:sz="4" w:space="0" w:color="FFFFFF"/>
          <w:right w:val="dotted" w:sz="4" w:space="0" w:color="FFFFFF"/>
        </w:pBdr>
        <w:shd w:val="clear" w:color="auto" w:fill="FFFFFF"/>
        <w:spacing w:before="120" w:after="120"/>
        <w:ind w:firstLine="720"/>
        <w:jc w:val="both"/>
        <w:rPr>
          <w:noProof/>
          <w:spacing w:val="-2"/>
          <w:lang w:val="sq-AL" w:eastAsia="en-US"/>
        </w:rPr>
      </w:pPr>
      <w:r w:rsidRPr="006A30BA">
        <w:rPr>
          <w:noProof/>
          <w:spacing w:val="-4"/>
          <w:szCs w:val="28"/>
          <w:lang w:eastAsia="en-US"/>
        </w:rPr>
        <w:t>Tiếp tục</w:t>
      </w:r>
      <w:r w:rsidRPr="006A30BA">
        <w:rPr>
          <w:noProof/>
          <w:spacing w:val="-4"/>
          <w:szCs w:val="28"/>
          <w:lang w:val="sq-AL" w:eastAsia="en-US"/>
        </w:rPr>
        <w:t xml:space="preserve"> chỉ đạo các cấp các ngành triển khai thực hiện </w:t>
      </w:r>
      <w:r>
        <w:rPr>
          <w:noProof/>
          <w:spacing w:val="-4"/>
          <w:szCs w:val="28"/>
          <w:lang w:val="sq-AL" w:eastAsia="en-US"/>
        </w:rPr>
        <w:t>có</w:t>
      </w:r>
      <w:r>
        <w:rPr>
          <w:noProof/>
          <w:spacing w:val="-4"/>
          <w:szCs w:val="28"/>
          <w:lang w:eastAsia="en-US"/>
        </w:rPr>
        <w:t xml:space="preserve"> hiệu quả, chất </w:t>
      </w:r>
      <w:r>
        <w:rPr>
          <w:noProof/>
          <w:spacing w:val="-4"/>
          <w:szCs w:val="28"/>
          <w:lang w:eastAsia="en-US"/>
        </w:rPr>
        <w:lastRenderedPageBreak/>
        <w:t xml:space="preserve">lượng </w:t>
      </w:r>
      <w:r w:rsidRPr="006A30BA">
        <w:rPr>
          <w:noProof/>
          <w:spacing w:val="-4"/>
          <w:szCs w:val="28"/>
          <w:lang w:val="sq-AL" w:eastAsia="en-US"/>
        </w:rPr>
        <w:t xml:space="preserve">Chương trình </w:t>
      </w:r>
      <w:r w:rsidR="00940D84">
        <w:rPr>
          <w:noProof/>
          <w:spacing w:val="-4"/>
          <w:szCs w:val="28"/>
          <w:lang w:val="sq-AL" w:eastAsia="en-US"/>
        </w:rPr>
        <w:t>mục tiêu quốc gia</w:t>
      </w:r>
      <w:r w:rsidRPr="006A30BA">
        <w:rPr>
          <w:noProof/>
          <w:spacing w:val="-4"/>
          <w:szCs w:val="28"/>
          <w:lang w:val="sq-AL" w:eastAsia="en-US"/>
        </w:rPr>
        <w:t xml:space="preserve"> xây dựng nông thôn mới; c</w:t>
      </w:r>
      <w:r w:rsidRPr="006A30BA">
        <w:rPr>
          <w:noProof/>
          <w:szCs w:val="27"/>
          <w:lang w:eastAsia="en-US"/>
        </w:rPr>
        <w:t>hú trọng triển khai các nhiệm vụ nhằm nâng cao chất lượng xây dựng nông thôn mới đi vào chiều sâu và bền vững, góp phần nâng cao thu nhập và cải thiện đời sống của người dâ</w:t>
      </w:r>
      <w:r w:rsidRPr="006A30BA">
        <w:rPr>
          <w:noProof/>
          <w:szCs w:val="27"/>
          <w:lang w:val="sq-AL" w:eastAsia="en-US"/>
        </w:rPr>
        <w:t>n</w:t>
      </w:r>
      <w:r w:rsidRPr="006A30BA">
        <w:rPr>
          <w:noProof/>
          <w:szCs w:val="27"/>
          <w:lang w:eastAsia="en-US"/>
        </w:rPr>
        <w:t>.</w:t>
      </w:r>
      <w:r w:rsidRPr="000A43DF">
        <w:rPr>
          <w:noProof/>
          <w:szCs w:val="27"/>
          <w:lang w:eastAsia="en-US"/>
        </w:rPr>
        <w:t xml:space="preserve"> </w:t>
      </w:r>
      <w:r w:rsidRPr="006A30BA">
        <w:rPr>
          <w:rFonts w:eastAsia="Arial"/>
          <w:noProof/>
          <w:spacing w:val="-2"/>
          <w:szCs w:val="28"/>
          <w:lang w:val="zu-ZA" w:eastAsia="en-US"/>
        </w:rPr>
        <w:t>Duy trì và phát triển những sản phẩm OCOP đã được công nhận</w:t>
      </w:r>
      <w:r>
        <w:rPr>
          <w:rFonts w:eastAsia="Arial"/>
          <w:noProof/>
          <w:spacing w:val="-2"/>
          <w:szCs w:val="28"/>
          <w:lang w:val="zu-ZA" w:eastAsia="en-US"/>
        </w:rPr>
        <w:t>.</w:t>
      </w:r>
      <w:r w:rsidRPr="006A30BA">
        <w:rPr>
          <w:noProof/>
          <w:spacing w:val="-2"/>
          <w:lang w:val="sq-AL" w:eastAsia="en-US"/>
        </w:rPr>
        <w:t xml:space="preserve"> Hỗ trợ tối đa cho người</w:t>
      </w:r>
      <w:r w:rsidR="00EA1F5C">
        <w:rPr>
          <w:noProof/>
          <w:spacing w:val="-2"/>
          <w:lang w:val="sq-AL" w:eastAsia="en-US"/>
        </w:rPr>
        <w:t xml:space="preserve"> dân, hợp tác xã</w:t>
      </w:r>
      <w:r w:rsidRPr="006A30BA">
        <w:rPr>
          <w:noProof/>
          <w:spacing w:val="-2"/>
          <w:lang w:val="sq-AL" w:eastAsia="en-US"/>
        </w:rPr>
        <w:t xml:space="preserve"> trong quá trình thẩm định, phê duyệt hồ sơ chứng nhận các sản phẩm OCOP.</w:t>
      </w:r>
    </w:p>
    <w:bookmarkEnd w:id="1"/>
    <w:p w14:paraId="634CFD6A" w14:textId="77777777" w:rsidR="000A43DF" w:rsidRPr="000A43DF" w:rsidRDefault="000A43DF" w:rsidP="006D354E">
      <w:pPr>
        <w:pBdr>
          <w:top w:val="none" w:sz="0" w:space="0" w:color="auto"/>
          <w:left w:val="none" w:sz="0" w:space="0" w:color="auto"/>
          <w:bottom w:val="none" w:sz="0" w:space="0" w:color="auto"/>
          <w:right w:val="none" w:sz="0" w:space="0" w:color="auto"/>
          <w:between w:val="none" w:sz="0" w:space="0" w:color="auto"/>
        </w:pBdr>
        <w:spacing w:before="120" w:after="120"/>
        <w:ind w:firstLine="720"/>
        <w:jc w:val="both"/>
        <w:rPr>
          <w:noProof/>
          <w:spacing w:val="-2"/>
          <w:szCs w:val="28"/>
          <w:lang w:eastAsia="en-US"/>
        </w:rPr>
      </w:pPr>
      <w:r w:rsidRPr="000A43DF">
        <w:rPr>
          <w:lang w:val="sq-AL"/>
        </w:rPr>
        <w:t>Đẩy nhanh tiến độ thực hiện các dự án thuỷ điện đang triển khai để sớm đưa vào vận hành khai thác trong năm 2024; t</w:t>
      </w:r>
      <w:r w:rsidRPr="006A30BA">
        <w:rPr>
          <w:szCs w:val="28"/>
        </w:rPr>
        <w:t xml:space="preserve">ạo điều </w:t>
      </w:r>
      <w:r>
        <w:rPr>
          <w:szCs w:val="28"/>
        </w:rPr>
        <w:t>kiện, phối hợp, hướng dẫn</w:t>
      </w:r>
      <w:r w:rsidRPr="006A30BA">
        <w:rPr>
          <w:szCs w:val="28"/>
        </w:rPr>
        <w:t xml:space="preserve"> để các nhà đầu tư lớn có tiềm năng </w:t>
      </w:r>
      <w:r>
        <w:rPr>
          <w:szCs w:val="28"/>
        </w:rPr>
        <w:t xml:space="preserve">tiếp tục </w:t>
      </w:r>
      <w:r w:rsidRPr="006A30BA">
        <w:rPr>
          <w:szCs w:val="28"/>
        </w:rPr>
        <w:t>khảo sát, nghiên cứu phát triển năng lượng tái tạo trên địa bàn tỉnh</w:t>
      </w:r>
      <w:r w:rsidRPr="000A43DF">
        <w:rPr>
          <w:szCs w:val="28"/>
          <w:lang w:val="sq-AL"/>
        </w:rPr>
        <w:t xml:space="preserve">. Triển khai thực hiện hiệu quả </w:t>
      </w:r>
      <w:r w:rsidRPr="006A30BA">
        <w:rPr>
          <w:szCs w:val="28"/>
        </w:rPr>
        <w:t>Quy hoạch điện VIII</w:t>
      </w:r>
      <w:r w:rsidRPr="000A43DF">
        <w:rPr>
          <w:szCs w:val="28"/>
          <w:lang w:val="sq-AL"/>
        </w:rPr>
        <w:t xml:space="preserve"> và Kế hoạch thực hiện </w:t>
      </w:r>
      <w:r w:rsidRPr="006A30BA">
        <w:rPr>
          <w:szCs w:val="28"/>
        </w:rPr>
        <w:t>Quy hoạch điện VII</w:t>
      </w:r>
      <w:r w:rsidRPr="000A43DF">
        <w:rPr>
          <w:szCs w:val="28"/>
          <w:lang w:val="sq-AL"/>
        </w:rPr>
        <w:t>I</w:t>
      </w:r>
      <w:r w:rsidRPr="006A30BA">
        <w:rPr>
          <w:szCs w:val="28"/>
        </w:rPr>
        <w:t xml:space="preserve">. </w:t>
      </w:r>
      <w:r w:rsidRPr="000A43DF">
        <w:t>Đ</w:t>
      </w:r>
      <w:r w:rsidRPr="006A30BA">
        <w:t>ẩy nhanh tiến độ xây dựng các đồ án quy hoạch trên địa bàn, đặc biệt là Đồ án quy hoạch chung Thành phố Điện Biên Phủ. Tăng cường công tác quản lý hoạt</w:t>
      </w:r>
      <w:r>
        <w:t xml:space="preserve"> động xây dựng, quản lý đô thị </w:t>
      </w:r>
      <w:r w:rsidRPr="006A30BA">
        <w:t xml:space="preserve">trên địa </w:t>
      </w:r>
      <w:r>
        <w:t xml:space="preserve">bàn, quản lý chất lượng các công trình xây dựng trên địa bàn; </w:t>
      </w:r>
      <w:r w:rsidRPr="006A30BA">
        <w:t xml:space="preserve">quản lý </w:t>
      </w:r>
      <w:r>
        <w:t xml:space="preserve">tốt </w:t>
      </w:r>
      <w:r w:rsidRPr="006A30BA">
        <w:t xml:space="preserve">giá vật liệu xây dựng đảm bảo sát với tình hình thực tế. </w:t>
      </w:r>
      <w:r w:rsidRPr="007C5B7B">
        <w:t xml:space="preserve">Thường xuyên bám sát tình hình thị trường bất động sản để kịp thời tham mưu các giải pháp điều chỉnh, tháo gỡ các khó khăn, vướng </w:t>
      </w:r>
      <w:r>
        <w:t>mắc.</w:t>
      </w:r>
    </w:p>
    <w:p w14:paraId="1BA2B4A2" w14:textId="49245BFB" w:rsidR="000A43DF" w:rsidRPr="000A43DF" w:rsidRDefault="000A43DF" w:rsidP="006D354E">
      <w:pPr>
        <w:spacing w:before="120" w:after="120"/>
        <w:ind w:firstLine="720"/>
        <w:jc w:val="both"/>
        <w:rPr>
          <w:rFonts w:eastAsiaTheme="majorEastAsia"/>
          <w:noProof/>
          <w:spacing w:val="-6"/>
          <w:szCs w:val="28"/>
          <w:lang w:val="de-DE" w:eastAsia="en-US"/>
        </w:rPr>
      </w:pPr>
      <w:r w:rsidRPr="000A43DF">
        <w:rPr>
          <w:rFonts w:eastAsiaTheme="majorEastAsia"/>
          <w:noProof/>
          <w:spacing w:val="-6"/>
          <w:szCs w:val="28"/>
          <w:lang w:eastAsia="en-US"/>
        </w:rPr>
        <w:t>Thực hiện tốt công tác dự báo cung cầu, diễn biến giá cả thị trường hàng hoá nhất là các mặt hàng thiết yếu, ổn định giá cả thị trường, đảm bảo cung ứng đầy đủ hàng hoá phục vụ nhu cầu sản xuất và tiêu dùng của nhân dân. Đ</w:t>
      </w:r>
      <w:r w:rsidRPr="00B7156A">
        <w:rPr>
          <w:rFonts w:eastAsia="Arial"/>
          <w:noProof/>
          <w:spacing w:val="-6"/>
          <w:szCs w:val="28"/>
          <w:lang w:val="zu-ZA" w:eastAsia="en-US"/>
        </w:rPr>
        <w:t>ẩy mạnh</w:t>
      </w:r>
      <w:r w:rsidRPr="00B7156A">
        <w:rPr>
          <w:noProof/>
          <w:spacing w:val="-6"/>
          <w:lang w:val="sq-AL" w:eastAsia="en-US"/>
        </w:rPr>
        <w:t xml:space="preserve"> xúc tiến thương mại và mở rộng thị trường tiêu thụ các sản phẩm OCOP, các sản phẩm tiêu biểu, chủ lực của tỉnh. </w:t>
      </w:r>
      <w:r w:rsidRPr="00B7156A">
        <w:rPr>
          <w:iCs/>
          <w:spacing w:val="-6"/>
          <w:lang w:val="de-DE"/>
        </w:rPr>
        <w:t xml:space="preserve">Chuẩn bị chu đáo, tổ chức thành công bế mạc Chương trình năm Du lịch Quốc gia - Điện Biên 2024 và chuỗi các hoạt động, sự kiện văn hóa để thu hút khách du lịch trong và ngoài nước. Tăng cường ứng dụng </w:t>
      </w:r>
      <w:r w:rsidR="00CF4C54">
        <w:rPr>
          <w:iCs/>
          <w:spacing w:val="-6"/>
          <w:lang w:val="de-DE"/>
        </w:rPr>
        <w:t>công nghệ thông tin</w:t>
      </w:r>
      <w:r w:rsidRPr="00B7156A">
        <w:rPr>
          <w:iCs/>
          <w:spacing w:val="-6"/>
          <w:lang w:val="de-DE"/>
        </w:rPr>
        <w:t xml:space="preserve">, đa dạng hóa các hình thức xúc tiến, quảng bá các điểm đến du lịch của tỉnh. </w:t>
      </w:r>
      <w:r w:rsidRPr="000A43DF">
        <w:rPr>
          <w:rFonts w:eastAsiaTheme="majorEastAsia"/>
          <w:noProof/>
          <w:spacing w:val="-6"/>
          <w:szCs w:val="28"/>
          <w:lang w:val="de-DE" w:eastAsia="en-US"/>
        </w:rPr>
        <w:t>Duy trì và tiếp tục nâng cao chất lượng</w:t>
      </w:r>
      <w:r w:rsidRPr="00B7156A">
        <w:rPr>
          <w:rFonts w:eastAsiaTheme="majorEastAsia"/>
          <w:noProof/>
          <w:spacing w:val="-6"/>
          <w:szCs w:val="28"/>
          <w:lang w:eastAsia="en-US"/>
        </w:rPr>
        <w:t>, mở rộng</w:t>
      </w:r>
      <w:r w:rsidRPr="000A43DF">
        <w:rPr>
          <w:rFonts w:eastAsiaTheme="majorEastAsia"/>
          <w:noProof/>
          <w:spacing w:val="-6"/>
          <w:szCs w:val="28"/>
          <w:lang w:val="de-DE" w:eastAsia="en-US"/>
        </w:rPr>
        <w:t xml:space="preserve"> các dịch vụ vận tải, bưu chính, viễn thông, tín dụng; </w:t>
      </w:r>
      <w:r w:rsidRPr="000A43DF">
        <w:rPr>
          <w:noProof/>
          <w:spacing w:val="-6"/>
          <w:lang w:val="de-DE" w:eastAsia="en-US"/>
        </w:rPr>
        <w:t>đ</w:t>
      </w:r>
      <w:r w:rsidRPr="00B7156A">
        <w:rPr>
          <w:spacing w:val="-6"/>
          <w:szCs w:val="28"/>
        </w:rPr>
        <w:t xml:space="preserve">ẩy mạnh việc phổ cập dịch vụ cho vùng sâu, vùng xa, vùng </w:t>
      </w:r>
      <w:r w:rsidRPr="000A43DF">
        <w:rPr>
          <w:spacing w:val="-6"/>
          <w:szCs w:val="28"/>
          <w:lang w:val="de-DE"/>
        </w:rPr>
        <w:t xml:space="preserve">có </w:t>
      </w:r>
      <w:r w:rsidRPr="00B7156A">
        <w:rPr>
          <w:spacing w:val="-6"/>
          <w:szCs w:val="28"/>
        </w:rPr>
        <w:t>điều kiện kinh tế</w:t>
      </w:r>
      <w:r w:rsidRPr="000A43DF">
        <w:rPr>
          <w:spacing w:val="-6"/>
          <w:szCs w:val="28"/>
          <w:lang w:val="de-DE"/>
        </w:rPr>
        <w:t xml:space="preserve"> -</w:t>
      </w:r>
      <w:r w:rsidRPr="00B7156A">
        <w:rPr>
          <w:spacing w:val="-6"/>
          <w:szCs w:val="28"/>
        </w:rPr>
        <w:t xml:space="preserve"> xã hội khó khăn</w:t>
      </w:r>
      <w:r w:rsidRPr="000A43DF">
        <w:rPr>
          <w:rFonts w:eastAsiaTheme="majorEastAsia"/>
          <w:noProof/>
          <w:spacing w:val="-6"/>
          <w:szCs w:val="28"/>
          <w:lang w:val="de-DE" w:eastAsia="en-US"/>
        </w:rPr>
        <w:t>. Kịp thời tháo gỡ các khó khăn, vướng mắc trong hoạt động xuất khẩu hàng hoá, khai thác có hiệu quả các cửa khẩu, lối mở, lợi thế thương mại trên địa bàn</w:t>
      </w:r>
      <w:r w:rsidRPr="00B7156A">
        <w:rPr>
          <w:rFonts w:eastAsiaTheme="majorEastAsia"/>
          <w:noProof/>
          <w:spacing w:val="-6"/>
          <w:szCs w:val="28"/>
          <w:lang w:eastAsia="en-US"/>
        </w:rPr>
        <w:t>.</w:t>
      </w:r>
      <w:r w:rsidRPr="000A43DF">
        <w:rPr>
          <w:rFonts w:eastAsiaTheme="majorEastAsia"/>
          <w:noProof/>
          <w:spacing w:val="-6"/>
          <w:szCs w:val="28"/>
          <w:lang w:val="de-DE" w:eastAsia="en-US"/>
        </w:rPr>
        <w:t xml:space="preserve"> </w:t>
      </w:r>
    </w:p>
    <w:p w14:paraId="4BF87E9F" w14:textId="774F5C7E" w:rsidR="000A43DF" w:rsidRPr="00490E5F" w:rsidRDefault="000A43DF" w:rsidP="006D354E">
      <w:pPr>
        <w:pBdr>
          <w:top w:val="dotted" w:sz="4" w:space="0" w:color="FFFFFF"/>
          <w:left w:val="dotted" w:sz="4" w:space="0" w:color="FFFFFF"/>
          <w:bottom w:val="dotted" w:sz="4" w:space="1" w:color="FFFFFF"/>
          <w:right w:val="dotted" w:sz="4" w:space="0" w:color="FFFFFF"/>
        </w:pBdr>
        <w:shd w:val="clear" w:color="auto" w:fill="FFFFFF"/>
        <w:tabs>
          <w:tab w:val="left" w:pos="-5670"/>
        </w:tabs>
        <w:spacing w:before="120" w:after="120"/>
        <w:ind w:firstLine="720"/>
        <w:jc w:val="both"/>
        <w:rPr>
          <w:spacing w:val="-4"/>
          <w:szCs w:val="28"/>
          <w:lang w:val="pl-PL"/>
        </w:rPr>
      </w:pPr>
      <w:r w:rsidRPr="00490E5F">
        <w:rPr>
          <w:spacing w:val="-4"/>
          <w:szCs w:val="28"/>
          <w:lang w:val="pl-PL"/>
        </w:rPr>
        <w:t>Tiếp tục thực hiện có hiệu quả</w:t>
      </w:r>
      <w:r w:rsidR="00C06931">
        <w:rPr>
          <w:spacing w:val="-4"/>
          <w:szCs w:val="28"/>
          <w:lang w:val="pl-PL"/>
        </w:rPr>
        <w:t xml:space="preserve"> Nghị quyết số 02/NQ-CP ngày 05 tháng 01 năm </w:t>
      </w:r>
      <w:r w:rsidRPr="00490E5F">
        <w:rPr>
          <w:spacing w:val="-4"/>
          <w:szCs w:val="28"/>
          <w:lang w:val="pl-PL"/>
        </w:rPr>
        <w:t xml:space="preserve">2024 của Chính phủ về việc tiếp tục thực hiện những nhiệm vụ, giải pháp chủ yếu cải thiện môi trường kinh doanh, nâng cao năng lực cạnh tranh quốc gia năm 2024. Phấn đấu tăng điểm, tăng thứ bậc trên bảng xếp hạng của các chỉ số đánh giá chất lượng điều hành và chỉ số có tác động, ảnh hưởng đến môi trường kinh doanh. Tạo điều kiện và hỗ trợ các nhà đầu tư, tập đoàn lớn có uy tín triển khai thực hiện các dự án làm cơ sở thu hút, kêu gọi nguồn vốn đầu tư từ khu vực doanh nghiệp, tư nhân, các thành phần kinh tế đầu tư vào các lĩnh vực có thế mạnh, tiềm năng của tỉnh. </w:t>
      </w:r>
    </w:p>
    <w:p w14:paraId="171E7673" w14:textId="77777777" w:rsidR="000A43DF" w:rsidRPr="00D62A68" w:rsidRDefault="000A43DF" w:rsidP="006D354E">
      <w:pPr>
        <w:spacing w:before="120" w:after="120"/>
        <w:ind w:firstLine="720"/>
        <w:jc w:val="both"/>
        <w:rPr>
          <w:rFonts w:eastAsiaTheme="majorEastAsia"/>
          <w:noProof/>
          <w:szCs w:val="28"/>
          <w:lang w:eastAsia="en-US"/>
        </w:rPr>
      </w:pPr>
      <w:r w:rsidRPr="000A43DF">
        <w:rPr>
          <w:rFonts w:eastAsiaTheme="majorEastAsia"/>
          <w:noProof/>
          <w:szCs w:val="28"/>
          <w:lang w:val="pl-PL" w:eastAsia="en-US"/>
        </w:rPr>
        <w:t>Quản lý điều hành dự toán thu chi ngân sách năm 2024 linh hoạt theo đúng chỉ đạo của Chính phủ, góp phần giữ vững ổn định kinh tế vĩ mô, đảm bảo mực tiêu tăng trưởng. Triển khai kịp thời các chính sách tín dụng ưu đãi cho các đối tượng đúng quy định của Chính phủ và Ngân hàng trung ương.</w:t>
      </w:r>
      <w:r w:rsidRPr="00D62A68">
        <w:rPr>
          <w:rFonts w:eastAsiaTheme="majorEastAsia"/>
          <w:noProof/>
          <w:szCs w:val="28"/>
          <w:lang w:eastAsia="en-US"/>
        </w:rPr>
        <w:t xml:space="preserve"> </w:t>
      </w:r>
      <w:r w:rsidRPr="000A43DF">
        <w:rPr>
          <w:rFonts w:eastAsiaTheme="majorEastAsia"/>
          <w:noProof/>
          <w:szCs w:val="28"/>
          <w:lang w:eastAsia="en-US"/>
        </w:rPr>
        <w:t xml:space="preserve">Đẩy </w:t>
      </w:r>
      <w:r w:rsidRPr="000A43DF">
        <w:rPr>
          <w:rFonts w:eastAsiaTheme="majorEastAsia"/>
          <w:noProof/>
          <w:szCs w:val="28"/>
          <w:lang w:eastAsia="en-US"/>
        </w:rPr>
        <w:lastRenderedPageBreak/>
        <w:t xml:space="preserve">nhanh triển khai thực hiện kế hoạch đấu giá đất, đấu thầu lựa chọn nhà đầu tư, tạo nguồn thu để triển khai thực hiện các dự án trọng điểm của tỉnh. </w:t>
      </w:r>
    </w:p>
    <w:p w14:paraId="06B2E7B5" w14:textId="77777777" w:rsidR="000A43DF" w:rsidRPr="000A43DF" w:rsidRDefault="000A43DF" w:rsidP="006D354E">
      <w:pPr>
        <w:spacing w:before="120" w:after="120"/>
        <w:ind w:firstLine="720"/>
        <w:jc w:val="both"/>
        <w:rPr>
          <w:rFonts w:eastAsiaTheme="majorEastAsia"/>
          <w:noProof/>
          <w:spacing w:val="-6"/>
          <w:szCs w:val="28"/>
          <w:lang w:eastAsia="en-US"/>
        </w:rPr>
      </w:pPr>
      <w:r w:rsidRPr="000A43DF">
        <w:rPr>
          <w:rFonts w:eastAsiaTheme="majorEastAsia"/>
          <w:noProof/>
          <w:spacing w:val="-6"/>
          <w:szCs w:val="28"/>
          <w:lang w:eastAsia="en-US"/>
        </w:rPr>
        <w:t xml:space="preserve">Tăng cường công tác quản lý, kiểm tra, giám sát đánh giá đầu tư công và thực hiện nghiêm túc, có hiệu quả các nhiệm vụ, giải pháp trọng tâm đẩy mạnh thực hiện, giải ngân vốn đầu tư công năm 2024. Tập trung kiểm tra, đôn đốc đẩy nhanh công tác GPMB, tiến độ thi công các dự án, nhất là các dự án trọng điểm tại địa bàn Thành phố Điện Biên Phủ, huyện Điện Biên. </w:t>
      </w:r>
      <w:r>
        <w:rPr>
          <w:szCs w:val="28"/>
          <w:lang w:val="nl-NL"/>
        </w:rPr>
        <w:t>Khẩn</w:t>
      </w:r>
      <w:r>
        <w:rPr>
          <w:szCs w:val="28"/>
        </w:rPr>
        <w:t xml:space="preserve"> trương hoàn thiện thủ tục </w:t>
      </w:r>
      <w:r w:rsidRPr="00DD7E9A">
        <w:rPr>
          <w:szCs w:val="28"/>
          <w:lang w:val="nl-NL"/>
        </w:rPr>
        <w:t>đầu tư các dự án khởi công mới năm 2024; t</w:t>
      </w:r>
      <w:r w:rsidRPr="00DD7E9A">
        <w:rPr>
          <w:bCs/>
          <w:szCs w:val="28"/>
          <w:lang w:val="nl-NL" w:eastAsia="en-US"/>
        </w:rPr>
        <w:t xml:space="preserve">hường xuyên kiểm tra, đôn đốc các dự án chuyển tiếp, đảm bảo chất lượng và tiến độ thi công đặt ra. </w:t>
      </w:r>
    </w:p>
    <w:p w14:paraId="186FBAA3" w14:textId="7045CB4D" w:rsidR="000A43DF" w:rsidRPr="000A43DF" w:rsidRDefault="000A43DF" w:rsidP="006D354E">
      <w:pPr>
        <w:spacing w:before="120" w:after="120"/>
        <w:ind w:firstLine="720"/>
        <w:jc w:val="both"/>
        <w:rPr>
          <w:bCs/>
          <w:iCs/>
          <w:noProof/>
          <w:spacing w:val="-6"/>
          <w:lang w:val="da-DK" w:eastAsia="en-US"/>
        </w:rPr>
      </w:pPr>
      <w:r>
        <w:rPr>
          <w:rFonts w:eastAsiaTheme="majorEastAsia"/>
          <w:noProof/>
          <w:spacing w:val="-6"/>
          <w:szCs w:val="28"/>
          <w:lang w:eastAsia="en-US"/>
        </w:rPr>
        <w:t xml:space="preserve"> </w:t>
      </w:r>
      <w:r w:rsidRPr="000A43DF">
        <w:rPr>
          <w:rFonts w:eastAsiaTheme="majorEastAsia"/>
          <w:noProof/>
          <w:spacing w:val="-6"/>
          <w:szCs w:val="28"/>
          <w:lang w:eastAsia="en-US"/>
        </w:rPr>
        <w:t>Chỉ đạo các cấp, các ngành, các chủ đầu tư chủ động, kịp thời tháo gỡ khó khăn, vướng mắc đối với các chương trình, dự án, đẩy nhanh tiến độ thực hiện</w:t>
      </w:r>
      <w:r>
        <w:rPr>
          <w:rFonts w:eastAsiaTheme="majorEastAsia"/>
          <w:noProof/>
          <w:spacing w:val="-6"/>
          <w:szCs w:val="28"/>
          <w:lang w:eastAsia="en-US"/>
        </w:rPr>
        <w:t xml:space="preserve"> các dự án trọng điểm</w:t>
      </w:r>
      <w:r w:rsidRPr="000A43DF">
        <w:rPr>
          <w:rFonts w:eastAsiaTheme="majorEastAsia"/>
          <w:noProof/>
          <w:spacing w:val="-6"/>
          <w:szCs w:val="28"/>
          <w:lang w:eastAsia="en-US"/>
        </w:rPr>
        <w:t xml:space="preserve">: </w:t>
      </w:r>
      <w:r w:rsidRPr="00DD7E9A">
        <w:rPr>
          <w:noProof/>
          <w:spacing w:val="-2"/>
          <w:lang w:val="da-DK" w:eastAsia="en-US"/>
        </w:rPr>
        <w:t xml:space="preserve">Đường giao thông kết nối các khu vực kinh tế trọng điểm thuộc vùng kinh tế động </w:t>
      </w:r>
      <w:r w:rsidR="006D01E5">
        <w:rPr>
          <w:noProof/>
          <w:spacing w:val="-2"/>
          <w:lang w:val="da-DK" w:eastAsia="en-US"/>
        </w:rPr>
        <w:t>lực dọc trục QL279 và QL</w:t>
      </w:r>
      <w:r w:rsidRPr="00DD7E9A">
        <w:rPr>
          <w:noProof/>
          <w:spacing w:val="-2"/>
          <w:lang w:val="da-DK" w:eastAsia="en-US"/>
        </w:rPr>
        <w:t xml:space="preserve">12, tỉnh Điện Biên; Quản lý đa thiên tai lưu vực sông Nậm </w:t>
      </w:r>
      <w:r>
        <w:rPr>
          <w:noProof/>
          <w:spacing w:val="-2"/>
          <w:lang w:val="da-DK" w:eastAsia="en-US"/>
        </w:rPr>
        <w:t>Rốm</w:t>
      </w:r>
      <w:r>
        <w:rPr>
          <w:noProof/>
          <w:spacing w:val="-2"/>
          <w:lang w:eastAsia="en-US"/>
        </w:rPr>
        <w:t>,...</w:t>
      </w:r>
      <w:r w:rsidRPr="000A43DF">
        <w:rPr>
          <w:noProof/>
          <w:lang w:eastAsia="en-US"/>
        </w:rPr>
        <w:t>.</w:t>
      </w:r>
      <w:r w:rsidRPr="00DD7E9A">
        <w:rPr>
          <w:noProof/>
          <w:spacing w:val="-2"/>
          <w:lang w:val="da-DK" w:eastAsia="en-US"/>
        </w:rPr>
        <w:t xml:space="preserve"> </w:t>
      </w:r>
      <w:r w:rsidRPr="000A43DF">
        <w:rPr>
          <w:bCs/>
          <w:iCs/>
          <w:noProof/>
          <w:spacing w:val="-6"/>
          <w:lang w:eastAsia="en-US"/>
        </w:rPr>
        <w:t>triển khai thực hiện có hiệu quả 03 Chương trình mục tiêu quốc gia, nhất</w:t>
      </w:r>
      <w:r>
        <w:rPr>
          <w:bCs/>
          <w:iCs/>
          <w:noProof/>
          <w:spacing w:val="-6"/>
          <w:lang w:eastAsia="en-US"/>
        </w:rPr>
        <w:t xml:space="preserve"> là </w:t>
      </w:r>
      <w:r w:rsidRPr="000A43DF">
        <w:rPr>
          <w:bCs/>
          <w:iCs/>
          <w:noProof/>
          <w:spacing w:val="-6"/>
          <w:lang w:eastAsia="en-US"/>
        </w:rPr>
        <w:t>các dự án hỗ trợ phát triển sản xuất; hoàn</w:t>
      </w:r>
      <w:r>
        <w:rPr>
          <w:bCs/>
          <w:iCs/>
          <w:noProof/>
          <w:spacing w:val="-6"/>
          <w:lang w:eastAsia="en-US"/>
        </w:rPr>
        <w:t xml:space="preserve"> thành dứt điểm </w:t>
      </w:r>
      <w:r w:rsidRPr="000A43DF">
        <w:rPr>
          <w:bCs/>
          <w:iCs/>
          <w:noProof/>
          <w:spacing w:val="-6"/>
          <w:lang w:eastAsia="en-US"/>
        </w:rPr>
        <w:t xml:space="preserve">các dự án thuộc Chương trình phục hồi phát triển kinh tế - xã hội </w:t>
      </w:r>
      <w:r w:rsidRPr="00DD7E9A">
        <w:rPr>
          <w:noProof/>
          <w:spacing w:val="-2"/>
          <w:lang w:val="da-DK" w:eastAsia="en-US"/>
        </w:rPr>
        <w:t xml:space="preserve">nhằm đảm bảo thực hiện và giải ngân 100% kế hoạch vốn giao trong năm. </w:t>
      </w:r>
      <w:r w:rsidRPr="000A43DF">
        <w:rPr>
          <w:bCs/>
          <w:iCs/>
          <w:noProof/>
          <w:spacing w:val="-6"/>
          <w:lang w:val="da-DK" w:eastAsia="en-US"/>
        </w:rPr>
        <w:t>Tập</w:t>
      </w:r>
      <w:r>
        <w:rPr>
          <w:bCs/>
          <w:iCs/>
          <w:noProof/>
          <w:spacing w:val="-6"/>
          <w:lang w:eastAsia="en-US"/>
        </w:rPr>
        <w:t xml:space="preserve"> trung hoàn thiện thủ tục đầu tư, sớm triển khai thi công, giải ngân 100% kế hoạch vốn giao đối với 02 dự án khởi động chào mừng Lễ kỷ niệm 70 năm Chiến thắng Điện Biên Phủ. </w:t>
      </w:r>
      <w:r w:rsidRPr="00DD7E9A">
        <w:rPr>
          <w:noProof/>
          <w:spacing w:val="-2"/>
          <w:lang w:val="da-DK" w:eastAsia="en-US"/>
        </w:rPr>
        <w:t xml:space="preserve">Tiếp tục chỉ đạo </w:t>
      </w:r>
      <w:r w:rsidRPr="00DD7E9A">
        <w:rPr>
          <w:noProof/>
          <w:lang w:val="da-DK" w:eastAsia="en-US"/>
        </w:rPr>
        <w:t>hoàn thiện phương án đầu tư dự án Cao tốc Sơn La - Điện Biên - Cửa khẩu Tây Trang (giai đoạn 1 đoạn từ thành phố Điện Biên Phủ - Nút giao Km15+800/QL279)</w:t>
      </w:r>
      <w:r>
        <w:rPr>
          <w:noProof/>
          <w:lang w:val="da-DK" w:eastAsia="en-US"/>
        </w:rPr>
        <w:t>.</w:t>
      </w:r>
      <w:r w:rsidRPr="00DD7E9A">
        <w:rPr>
          <w:noProof/>
          <w:spacing w:val="-2"/>
          <w:lang w:val="da-DK" w:eastAsia="en-US"/>
        </w:rPr>
        <w:t xml:space="preserve"> </w:t>
      </w:r>
      <w:r w:rsidRPr="000A43DF">
        <w:rPr>
          <w:bCs/>
          <w:iCs/>
          <w:noProof/>
          <w:spacing w:val="-6"/>
          <w:lang w:val="da-DK" w:eastAsia="en-US"/>
        </w:rPr>
        <w:t xml:space="preserve">Kịp thời tháo gỡ khó khăn, vướng mắc, tạo điều kiện đẩy nhanh tiến độ các dự án đầu tư ngoài ngân sách. </w:t>
      </w:r>
    </w:p>
    <w:p w14:paraId="1157B551" w14:textId="77777777" w:rsidR="000A43DF" w:rsidRPr="000A43DF" w:rsidRDefault="000A43DF" w:rsidP="006D354E">
      <w:pPr>
        <w:spacing w:before="120" w:after="120"/>
        <w:ind w:firstLine="720"/>
        <w:jc w:val="both"/>
        <w:rPr>
          <w:rFonts w:eastAsiaTheme="majorEastAsia"/>
          <w:b/>
          <w:noProof/>
          <w:spacing w:val="-6"/>
          <w:szCs w:val="28"/>
          <w:lang w:val="da-DK" w:eastAsia="en-US"/>
        </w:rPr>
      </w:pPr>
      <w:r w:rsidRPr="000A43DF">
        <w:rPr>
          <w:rFonts w:eastAsiaTheme="majorEastAsia"/>
          <w:b/>
          <w:noProof/>
          <w:spacing w:val="-6"/>
          <w:szCs w:val="28"/>
          <w:lang w:val="da-DK" w:eastAsia="en-US"/>
        </w:rPr>
        <w:t>3. Phát triển xã hội</w:t>
      </w:r>
    </w:p>
    <w:p w14:paraId="6CD39D72" w14:textId="396D1D5F" w:rsidR="000A43DF" w:rsidRPr="00DD7E9A" w:rsidRDefault="000A43DF" w:rsidP="006D354E">
      <w:pPr>
        <w:spacing w:before="120" w:after="120"/>
        <w:ind w:firstLine="720"/>
        <w:jc w:val="both"/>
        <w:rPr>
          <w:bCs/>
          <w:iCs/>
          <w:spacing w:val="-6"/>
          <w:szCs w:val="28"/>
        </w:rPr>
      </w:pPr>
      <w:r w:rsidRPr="000A43DF">
        <w:rPr>
          <w:bCs/>
          <w:iCs/>
          <w:spacing w:val="-4"/>
          <w:lang w:val="da-DK"/>
        </w:rPr>
        <w:t>D</w:t>
      </w:r>
      <w:r w:rsidRPr="00DD7E9A">
        <w:rPr>
          <w:bCs/>
          <w:iCs/>
          <w:spacing w:val="-4"/>
        </w:rPr>
        <w:t xml:space="preserve">uy trì quy mô trường lớp, hoàn thành đạt và vượt các chỉ tiêu huy động </w:t>
      </w:r>
      <w:r w:rsidRPr="000A43DF">
        <w:rPr>
          <w:bCs/>
          <w:iCs/>
          <w:spacing w:val="-4"/>
          <w:lang w:val="da-DK"/>
        </w:rPr>
        <w:t>dân số</w:t>
      </w:r>
      <w:r w:rsidRPr="00DD7E9A">
        <w:rPr>
          <w:bCs/>
          <w:iCs/>
          <w:spacing w:val="-4"/>
        </w:rPr>
        <w:t xml:space="preserve"> trong độ tuổi </w:t>
      </w:r>
      <w:r w:rsidRPr="000A43DF">
        <w:rPr>
          <w:bCs/>
          <w:iCs/>
          <w:spacing w:val="-4"/>
          <w:lang w:val="da-DK"/>
        </w:rPr>
        <w:t>đến trường, giảm tỷ lệ bỏ học</w:t>
      </w:r>
      <w:r w:rsidRPr="00DD7E9A">
        <w:rPr>
          <w:bCs/>
          <w:iCs/>
          <w:spacing w:val="-4"/>
        </w:rPr>
        <w:t xml:space="preserve">. </w:t>
      </w:r>
      <w:r w:rsidRPr="000A43DF">
        <w:rPr>
          <w:spacing w:val="-4"/>
          <w:szCs w:val="28"/>
        </w:rPr>
        <w:t>T</w:t>
      </w:r>
      <w:r w:rsidRPr="00DD7E9A">
        <w:rPr>
          <w:spacing w:val="-4"/>
          <w:szCs w:val="28"/>
          <w:lang w:val="id-ID"/>
        </w:rPr>
        <w:t>iếp tục tổ chức thực hiện Chương trình giáo dục phổ thông 2018 đảm bảo đúng tiến độ, có chất lượng, đúng quy định và phù hợp điều kiện thực tế</w:t>
      </w:r>
      <w:r w:rsidRPr="00DD7E9A">
        <w:rPr>
          <w:bCs/>
          <w:iCs/>
          <w:spacing w:val="-4"/>
          <w:lang w:val="de-DE"/>
        </w:rPr>
        <w:t>.</w:t>
      </w:r>
      <w:r w:rsidRPr="00DD7E9A">
        <w:rPr>
          <w:bCs/>
          <w:iCs/>
          <w:spacing w:val="-4"/>
          <w:szCs w:val="28"/>
          <w:lang w:val="de-DE"/>
        </w:rPr>
        <w:t xml:space="preserve"> </w:t>
      </w:r>
      <w:r w:rsidRPr="00DD7E9A">
        <w:rPr>
          <w:bCs/>
          <w:iCs/>
          <w:spacing w:val="-4"/>
          <w:lang w:val="de-DE"/>
        </w:rPr>
        <w:t xml:space="preserve">Tập trung nâng </w:t>
      </w:r>
      <w:r w:rsidRPr="00DD7E9A">
        <w:rPr>
          <w:spacing w:val="-4"/>
          <w:szCs w:val="28"/>
          <w:lang w:val="id-ID"/>
        </w:rPr>
        <w:t>cao chất lượng giáo dục hòa nhập trẻ khuyết tật và quan tâm học sinh có hoàn cảnh khó khăn</w:t>
      </w:r>
      <w:r w:rsidRPr="00DD7E9A">
        <w:rPr>
          <w:bCs/>
          <w:iCs/>
          <w:spacing w:val="-4"/>
          <w:lang w:val="de-DE"/>
        </w:rPr>
        <w:t xml:space="preserve">. </w:t>
      </w:r>
      <w:r w:rsidRPr="00DD7E9A">
        <w:rPr>
          <w:spacing w:val="-4"/>
          <w:szCs w:val="28"/>
        </w:rPr>
        <w:t xml:space="preserve">Triển khai thực hiện hiệu quả nhiệm vụ </w:t>
      </w:r>
      <w:r w:rsidRPr="00DD7E9A">
        <w:rPr>
          <w:bCs/>
          <w:spacing w:val="-4"/>
          <w:szCs w:val="28"/>
          <w:lang w:val="zu-ZA"/>
        </w:rPr>
        <w:t xml:space="preserve">xây dựng trường học đạt kiểm định chất lượng giáo dục và đạt chuẩn quốc gia theo Kế hoạch. </w:t>
      </w:r>
      <w:r w:rsidRPr="00DD7E9A">
        <w:rPr>
          <w:spacing w:val="-4"/>
          <w:szCs w:val="28"/>
        </w:rPr>
        <w:t xml:space="preserve">Tăng cường ứng dụng </w:t>
      </w:r>
      <w:r w:rsidR="006D01E5">
        <w:rPr>
          <w:spacing w:val="-4"/>
          <w:szCs w:val="28"/>
          <w:lang w:val="zu-ZA"/>
        </w:rPr>
        <w:t>công nghệ thông tin</w:t>
      </w:r>
      <w:r w:rsidRPr="00DD7E9A">
        <w:rPr>
          <w:spacing w:val="-4"/>
          <w:szCs w:val="28"/>
        </w:rPr>
        <w:t xml:space="preserve"> đáp ứng yêu cầu chuyển đổi số, quản lý giáo dục, hỗ trợ </w:t>
      </w:r>
      <w:r w:rsidRPr="00DD7E9A">
        <w:rPr>
          <w:spacing w:val="-4"/>
          <w:szCs w:val="28"/>
          <w:lang w:val="es-BO"/>
        </w:rPr>
        <w:t>công tác dạy và học</w:t>
      </w:r>
      <w:r w:rsidRPr="000A43DF">
        <w:rPr>
          <w:spacing w:val="-4"/>
          <w:szCs w:val="28"/>
          <w:lang w:val="zu-ZA"/>
        </w:rPr>
        <w:t xml:space="preserve">. </w:t>
      </w:r>
      <w:r w:rsidRPr="000A43DF">
        <w:rPr>
          <w:bCs/>
          <w:spacing w:val="-6"/>
          <w:szCs w:val="28"/>
          <w:lang w:val="zu-ZA"/>
        </w:rPr>
        <w:t>C</w:t>
      </w:r>
      <w:r w:rsidRPr="000A43DF">
        <w:rPr>
          <w:bCs/>
          <w:iCs/>
          <w:spacing w:val="-6"/>
          <w:szCs w:val="28"/>
          <w:lang w:val="zu-ZA"/>
        </w:rPr>
        <w:t>huẩn</w:t>
      </w:r>
      <w:r w:rsidRPr="00DD7E9A">
        <w:rPr>
          <w:bCs/>
          <w:iCs/>
          <w:spacing w:val="-6"/>
          <w:szCs w:val="28"/>
        </w:rPr>
        <w:t xml:space="preserve"> bị </w:t>
      </w:r>
      <w:r w:rsidRPr="000A43DF">
        <w:rPr>
          <w:bCs/>
          <w:iCs/>
          <w:spacing w:val="-6"/>
          <w:szCs w:val="28"/>
          <w:lang w:val="zu-ZA"/>
        </w:rPr>
        <w:t xml:space="preserve">tốt </w:t>
      </w:r>
      <w:r w:rsidRPr="00DD7E9A">
        <w:rPr>
          <w:bCs/>
          <w:iCs/>
          <w:spacing w:val="-6"/>
          <w:szCs w:val="28"/>
        </w:rPr>
        <w:t>các điều kiện để t</w:t>
      </w:r>
      <w:r w:rsidRPr="00DD7E9A">
        <w:rPr>
          <w:bCs/>
          <w:iCs/>
          <w:spacing w:val="-6"/>
          <w:szCs w:val="28"/>
          <w:lang w:val="de-DE"/>
        </w:rPr>
        <w:t>ổ</w:t>
      </w:r>
      <w:r w:rsidRPr="00DD7E9A">
        <w:rPr>
          <w:bCs/>
          <w:iCs/>
          <w:spacing w:val="-6"/>
          <w:szCs w:val="28"/>
        </w:rPr>
        <w:t xml:space="preserve"> chức </w:t>
      </w:r>
      <w:r w:rsidRPr="00DD7E9A">
        <w:rPr>
          <w:bCs/>
          <w:iCs/>
          <w:spacing w:val="-6"/>
          <w:szCs w:val="28"/>
          <w:lang w:val="de-DE"/>
        </w:rPr>
        <w:t>kỳ thi tốt nghiệp THPT năm 2024</w:t>
      </w:r>
      <w:r w:rsidRPr="00DD7E9A">
        <w:rPr>
          <w:bCs/>
          <w:iCs/>
          <w:spacing w:val="-6"/>
          <w:szCs w:val="28"/>
        </w:rPr>
        <w:t xml:space="preserve"> đảm bảo an toàn, nghiêm túc</w:t>
      </w:r>
      <w:r w:rsidRPr="000A43DF">
        <w:rPr>
          <w:bCs/>
          <w:iCs/>
          <w:spacing w:val="-6"/>
          <w:szCs w:val="28"/>
          <w:lang w:val="zu-ZA"/>
        </w:rPr>
        <w:t xml:space="preserve"> và</w:t>
      </w:r>
      <w:r w:rsidRPr="00DD7E9A">
        <w:rPr>
          <w:bCs/>
          <w:iCs/>
          <w:spacing w:val="-6"/>
          <w:szCs w:val="28"/>
        </w:rPr>
        <w:t xml:space="preserve"> đúng quy chế.</w:t>
      </w:r>
    </w:p>
    <w:p w14:paraId="0D4C0106" w14:textId="086AEA9D" w:rsidR="000A43DF" w:rsidRPr="000A43DF" w:rsidRDefault="000A43DF" w:rsidP="006D354E">
      <w:pPr>
        <w:spacing w:before="120" w:after="120"/>
        <w:ind w:firstLine="720"/>
        <w:jc w:val="both"/>
        <w:rPr>
          <w:spacing w:val="-2"/>
          <w:szCs w:val="28"/>
        </w:rPr>
      </w:pPr>
      <w:r w:rsidRPr="000A43DF">
        <w:rPr>
          <w:rFonts w:eastAsiaTheme="majorEastAsia"/>
          <w:noProof/>
          <w:spacing w:val="-2"/>
          <w:szCs w:val="28"/>
          <w:lang w:eastAsia="en-US"/>
        </w:rPr>
        <w:t>Tậ</w:t>
      </w:r>
      <w:r w:rsidRPr="00D62A68">
        <w:rPr>
          <w:iCs/>
          <w:noProof/>
          <w:spacing w:val="-2"/>
          <w:szCs w:val="28"/>
          <w:lang w:eastAsia="en-US"/>
        </w:rPr>
        <w:t xml:space="preserve">p trung đẩy nhanh tiến độ thực hiện các chỉ tiêu Kế hoạch phát triển sự nghiệp y tế năm 2024; thực hiện </w:t>
      </w:r>
      <w:r w:rsidRPr="000A43DF">
        <w:rPr>
          <w:iCs/>
          <w:noProof/>
          <w:spacing w:val="-2"/>
          <w:szCs w:val="28"/>
          <w:lang w:eastAsia="en-US"/>
        </w:rPr>
        <w:t>tốt</w:t>
      </w:r>
      <w:r w:rsidRPr="00D62A68">
        <w:rPr>
          <w:iCs/>
          <w:noProof/>
          <w:spacing w:val="-2"/>
          <w:szCs w:val="28"/>
          <w:lang w:eastAsia="en-US"/>
        </w:rPr>
        <w:t xml:space="preserve"> công tác phòng, chống các loại dịch bệnh; </w:t>
      </w:r>
      <w:r w:rsidRPr="000A43DF">
        <w:rPr>
          <w:iCs/>
          <w:noProof/>
          <w:spacing w:val="-2"/>
          <w:szCs w:val="28"/>
          <w:lang w:eastAsia="en-US"/>
        </w:rPr>
        <w:t xml:space="preserve">nâng cao chất lượng khám chữa bệnh, </w:t>
      </w:r>
      <w:r w:rsidRPr="00D62A68">
        <w:rPr>
          <w:noProof/>
          <w:spacing w:val="-2"/>
          <w:szCs w:val="28"/>
          <w:lang w:val="de-DE" w:eastAsia="en-US"/>
        </w:rPr>
        <w:t>đảm bảo cung ứng thường xuyên và đủ thuốc, vật tư hoá chất, sinh phẩm cho công tác khám chữa bệnh, phòng chống dịch và hoạt động của các mục tiêu chương trình y tế</w:t>
      </w:r>
      <w:r w:rsidRPr="000A43DF">
        <w:rPr>
          <w:noProof/>
          <w:spacing w:val="-2"/>
          <w:szCs w:val="28"/>
          <w:lang w:eastAsia="en-US"/>
        </w:rPr>
        <w:t>.</w:t>
      </w:r>
      <w:r w:rsidRPr="000A43DF">
        <w:rPr>
          <w:i/>
          <w:noProof/>
          <w:spacing w:val="-2"/>
          <w:szCs w:val="28"/>
          <w:lang w:eastAsia="en-US"/>
        </w:rPr>
        <w:t xml:space="preserve"> </w:t>
      </w:r>
      <w:r w:rsidRPr="00D62A68">
        <w:rPr>
          <w:spacing w:val="-2"/>
        </w:rPr>
        <w:t xml:space="preserve">Chú trọng các hoạt động: Phòng, chống HIV/AIDS, đảm bảo vệ sinh an toàn thực phẩm, Dân số - </w:t>
      </w:r>
      <w:r w:rsidR="007625A1" w:rsidRPr="007D033B">
        <w:rPr>
          <w:spacing w:val="-2"/>
        </w:rPr>
        <w:t>Kế hoạch hóa gia đình</w:t>
      </w:r>
      <w:r w:rsidRPr="00D62A68">
        <w:rPr>
          <w:spacing w:val="-2"/>
        </w:rPr>
        <w:t>, tiêm chủng mở rộng; chăm sóc sức khỏe sinh sản nhằm giảm mắc 6 tai biến sản khoa, tử vong mẹ và tử vong trẻ em.</w:t>
      </w:r>
      <w:r w:rsidRPr="000A43DF">
        <w:rPr>
          <w:spacing w:val="-2"/>
        </w:rPr>
        <w:t xml:space="preserve"> </w:t>
      </w:r>
      <w:r w:rsidRPr="00D62A68">
        <w:rPr>
          <w:bCs/>
          <w:spacing w:val="-2"/>
          <w:szCs w:val="28"/>
          <w:lang w:val="es-ES"/>
        </w:rPr>
        <w:t>Đẩy nhanh tiến độ thi công công trình và giải ngân các dự án cải tạo, nâng cấp các cơ sở y tế.</w:t>
      </w:r>
      <w:r w:rsidRPr="00D62A68">
        <w:rPr>
          <w:spacing w:val="-2"/>
          <w:szCs w:val="28"/>
        </w:rPr>
        <w:t xml:space="preserve"> </w:t>
      </w:r>
    </w:p>
    <w:p w14:paraId="37CFF828" w14:textId="3258AF88" w:rsidR="000A43DF" w:rsidRPr="00DD7E9A" w:rsidRDefault="000A43DF" w:rsidP="006D354E">
      <w:pPr>
        <w:spacing w:before="120" w:after="120"/>
        <w:ind w:firstLine="720"/>
        <w:jc w:val="both"/>
      </w:pPr>
      <w:r w:rsidRPr="00322F58">
        <w:rPr>
          <w:rFonts w:eastAsiaTheme="majorEastAsia"/>
          <w:noProof/>
          <w:spacing w:val="-4"/>
          <w:szCs w:val="28"/>
          <w:lang w:val="zu-ZA" w:eastAsia="en-US"/>
        </w:rPr>
        <w:lastRenderedPageBreak/>
        <w:t xml:space="preserve">Tiếp tục </w:t>
      </w:r>
      <w:r w:rsidRPr="00322F58">
        <w:rPr>
          <w:rFonts w:eastAsiaTheme="majorEastAsia"/>
          <w:iCs/>
          <w:szCs w:val="28"/>
          <w:lang w:val="de-DE"/>
        </w:rPr>
        <w:t xml:space="preserve">triển khai có chất </w:t>
      </w:r>
      <w:r>
        <w:rPr>
          <w:rFonts w:eastAsiaTheme="majorEastAsia"/>
          <w:iCs/>
          <w:szCs w:val="28"/>
          <w:lang w:val="de-DE"/>
        </w:rPr>
        <w:t>lượng</w:t>
      </w:r>
      <w:r>
        <w:rPr>
          <w:rFonts w:eastAsiaTheme="majorEastAsia"/>
          <w:iCs/>
          <w:szCs w:val="28"/>
        </w:rPr>
        <w:t>, hiệu quả</w:t>
      </w:r>
      <w:r w:rsidRPr="00322F58">
        <w:rPr>
          <w:rFonts w:eastAsiaTheme="majorEastAsia"/>
          <w:iCs/>
          <w:szCs w:val="28"/>
          <w:lang w:val="de-DE"/>
        </w:rPr>
        <w:t xml:space="preserve"> </w:t>
      </w:r>
      <w:r w:rsidRPr="00DD7E9A">
        <w:rPr>
          <w:rFonts w:eastAsiaTheme="majorEastAsia"/>
          <w:iCs/>
          <w:szCs w:val="28"/>
          <w:lang w:val="de-DE"/>
        </w:rPr>
        <w:t>các</w:t>
      </w:r>
      <w:r w:rsidRPr="00322F58">
        <w:rPr>
          <w:rFonts w:eastAsiaTheme="majorEastAsia"/>
          <w:iCs/>
          <w:szCs w:val="28"/>
          <w:lang w:val="de-DE"/>
        </w:rPr>
        <w:t xml:space="preserve"> sự kiện văn hóa để thu hút khách du lịch trong và ngoài nướ</w:t>
      </w:r>
      <w:r w:rsidRPr="00DD7E9A">
        <w:rPr>
          <w:rFonts w:eastAsiaTheme="majorEastAsia"/>
          <w:iCs/>
          <w:szCs w:val="28"/>
          <w:lang w:val="de-DE"/>
        </w:rPr>
        <w:t xml:space="preserve">c; </w:t>
      </w:r>
      <w:r>
        <w:rPr>
          <w:rFonts w:eastAsiaTheme="majorEastAsia"/>
          <w:noProof/>
          <w:spacing w:val="-4"/>
          <w:szCs w:val="28"/>
          <w:lang w:val="zu-ZA" w:eastAsia="en-US"/>
        </w:rPr>
        <w:t>chú</w:t>
      </w:r>
      <w:r>
        <w:rPr>
          <w:rFonts w:eastAsiaTheme="majorEastAsia"/>
          <w:noProof/>
          <w:spacing w:val="-4"/>
          <w:szCs w:val="28"/>
          <w:lang w:eastAsia="en-US"/>
        </w:rPr>
        <w:t xml:space="preserve"> trọng triển khai </w:t>
      </w:r>
      <w:r w:rsidRPr="00322F58">
        <w:rPr>
          <w:rFonts w:eastAsiaTheme="majorEastAsia"/>
          <w:noProof/>
          <w:spacing w:val="-4"/>
          <w:szCs w:val="28"/>
          <w:lang w:val="zu-ZA" w:eastAsia="en-US"/>
        </w:rPr>
        <w:t xml:space="preserve">Đề án </w:t>
      </w:r>
      <w:r w:rsidRPr="00322F58">
        <w:rPr>
          <w:rFonts w:eastAsiaTheme="majorEastAsia"/>
          <w:szCs w:val="28"/>
        </w:rPr>
        <w:t>bảo tồn, tôn tạo Di tích lịch sử Quốc gia đặc biệt Chiến trường Điện Biên Phủ</w:t>
      </w:r>
      <w:r w:rsidRPr="000A43DF">
        <w:rPr>
          <w:rFonts w:eastAsiaTheme="majorEastAsia"/>
          <w:szCs w:val="28"/>
        </w:rPr>
        <w:t>. P</w:t>
      </w:r>
      <w:r w:rsidRPr="00DD7E9A">
        <w:rPr>
          <w:noProof/>
          <w:szCs w:val="28"/>
          <w:lang w:val="da-DK" w:eastAsia="en-US"/>
        </w:rPr>
        <w:t>hát triển hạ tầng công nghệ đồng bộ, hiện đại, đ</w:t>
      </w:r>
      <w:r w:rsidRPr="00DD7E9A">
        <w:rPr>
          <w:szCs w:val="28"/>
          <w:lang w:val="fi-FI" w:eastAsia="ar-SA"/>
        </w:rPr>
        <w:t>ẩy nhanh tiến độ triển khai thực hiện các dự án đầu tư ứng dụng công nghệ thông tin trên địa bàn tỉnh và</w:t>
      </w:r>
      <w:r w:rsidRPr="00DD7E9A">
        <w:t xml:space="preserve"> tiến trình chuyển đổi số của tỉnh trên cả 3 trụ cột: Chính quyền số, kinh tế số và xã hội số. </w:t>
      </w:r>
      <w:r w:rsidRPr="00DD7E9A">
        <w:rPr>
          <w:lang w:val="it-IT"/>
        </w:rPr>
        <w:t xml:space="preserve">Thực hiện nghiêm túc </w:t>
      </w:r>
      <w:r w:rsidR="00020BF0">
        <w:rPr>
          <w:lang w:val="it-IT"/>
        </w:rPr>
        <w:t xml:space="preserve">Chỉ thị số 04/CT-TTg ngày 11 tháng 02 năm </w:t>
      </w:r>
      <w:r w:rsidRPr="00DD7E9A">
        <w:rPr>
          <w:lang w:val="it-IT"/>
        </w:rPr>
        <w:t xml:space="preserve">2024 của Thủ tướng Chính phủ về việc tiếp tục đẩy mạnh triển khai Đề án 06 tại các bộ, ngành, địa phương năm 2024 và những năm tiếp theo trên địa bàn tỉnh. </w:t>
      </w:r>
      <w:r w:rsidRPr="00DD7E9A">
        <w:rPr>
          <w:noProof/>
          <w:szCs w:val="28"/>
          <w:shd w:val="clear" w:color="auto" w:fill="FFFFFF"/>
          <w:lang w:val="da-DK" w:eastAsia="en-US"/>
        </w:rPr>
        <w:t>Đẩy mạnh thực hiện 34 mô hình điểm đảm bảo tiến độ và phát huy hiệu quả, góp phần thúc đẩy công cuộc chuyển đổi số.</w:t>
      </w:r>
    </w:p>
    <w:p w14:paraId="406FDA1E" w14:textId="35B3D435" w:rsidR="000A43DF" w:rsidRPr="000A43DF" w:rsidRDefault="000A43DF" w:rsidP="006D354E">
      <w:pPr>
        <w:pBdr>
          <w:top w:val="dotted" w:sz="4" w:space="0" w:color="FFFFFF"/>
          <w:left w:val="dotted" w:sz="4" w:space="0" w:color="FFFFFF"/>
          <w:bottom w:val="dotted" w:sz="4" w:space="0" w:color="FFFFFF"/>
          <w:right w:val="dotted" w:sz="4" w:space="0" w:color="FFFFFF"/>
        </w:pBdr>
        <w:shd w:val="clear" w:color="auto" w:fill="FFFFFF"/>
        <w:tabs>
          <w:tab w:val="left" w:pos="-5670"/>
        </w:tabs>
        <w:spacing w:before="120" w:after="120"/>
        <w:ind w:firstLine="720"/>
        <w:jc w:val="both"/>
        <w:rPr>
          <w:bCs/>
          <w:iCs/>
          <w:noProof/>
          <w:spacing w:val="-2"/>
          <w:szCs w:val="28"/>
          <w:lang w:eastAsia="en-US"/>
        </w:rPr>
      </w:pPr>
      <w:r w:rsidRPr="00490E5F">
        <w:rPr>
          <w:noProof/>
          <w:spacing w:val="-2"/>
          <w:szCs w:val="28"/>
          <w:lang w:val="de-DE" w:eastAsia="en-US"/>
        </w:rPr>
        <w:t xml:space="preserve">Thực hiện tốt công tác phát triển thị trường lao động và giải quyết việc làm. </w:t>
      </w:r>
      <w:r w:rsidRPr="00490E5F">
        <w:rPr>
          <w:bCs/>
          <w:iCs/>
          <w:noProof/>
          <w:spacing w:val="-2"/>
          <w:szCs w:val="28"/>
          <w:lang w:val="de-DE" w:eastAsia="en-US"/>
        </w:rPr>
        <w:t xml:space="preserve">Chỉ đạo </w:t>
      </w:r>
      <w:r w:rsidRPr="00490E5F">
        <w:rPr>
          <w:noProof/>
          <w:spacing w:val="-2"/>
          <w:szCs w:val="28"/>
          <w:lang w:val="de-DE" w:eastAsia="en-US"/>
        </w:rPr>
        <w:t>thực hiện đồng bộ, hiệu quả Chiến lược phát triển giáo dục nghề nghiệp giai đoạn 2021-2030, tầm nhìn đến năm 2045. Tập trung thực hiện tốt Chương trình mục tiêu quốc gia giảm nghèo bền vững, Chương trình phát triển kinh tế - xã hội vùng đồng bào dân tộc thiểu số và miền núi và</w:t>
      </w:r>
      <w:r w:rsidRPr="00490E5F">
        <w:rPr>
          <w:rFonts w:eastAsia="Calibri"/>
          <w:noProof/>
          <w:spacing w:val="-2"/>
          <w:szCs w:val="22"/>
          <w:lang w:eastAsia="en-US"/>
        </w:rPr>
        <w:t xml:space="preserve"> các chính sách</w:t>
      </w:r>
      <w:r w:rsidRPr="000A43DF">
        <w:rPr>
          <w:rFonts w:eastAsia="Calibri"/>
          <w:noProof/>
          <w:spacing w:val="-2"/>
          <w:szCs w:val="22"/>
          <w:lang w:val="de-DE" w:eastAsia="en-US"/>
        </w:rPr>
        <w:t xml:space="preserve"> an sinh</w:t>
      </w:r>
      <w:r w:rsidRPr="00490E5F">
        <w:rPr>
          <w:rFonts w:eastAsia="Calibri"/>
          <w:noProof/>
          <w:spacing w:val="-2"/>
          <w:szCs w:val="22"/>
          <w:lang w:eastAsia="en-US"/>
        </w:rPr>
        <w:t xml:space="preserve"> xã hội, </w:t>
      </w:r>
      <w:r w:rsidRPr="00490E5F">
        <w:rPr>
          <w:rFonts w:eastAsia="Calibri"/>
          <w:noProof/>
          <w:spacing w:val="-2"/>
          <w:szCs w:val="22"/>
          <w:lang w:val="af-ZA" w:eastAsia="en-US"/>
        </w:rPr>
        <w:t xml:space="preserve">trợ cấp, phụ cấp cho các đối tượng người có công </w:t>
      </w:r>
      <w:r w:rsidRPr="00490E5F">
        <w:rPr>
          <w:bCs/>
          <w:iCs/>
          <w:noProof/>
          <w:spacing w:val="-2"/>
          <w:szCs w:val="28"/>
          <w:lang w:val="de-DE" w:eastAsia="en-US"/>
        </w:rPr>
        <w:t>trên địa bàn tỉnh theo</w:t>
      </w:r>
      <w:r w:rsidRPr="00490E5F">
        <w:rPr>
          <w:bCs/>
          <w:iCs/>
          <w:noProof/>
          <w:spacing w:val="-2"/>
          <w:szCs w:val="28"/>
          <w:lang w:eastAsia="en-US"/>
        </w:rPr>
        <w:t xml:space="preserve"> quy định. </w:t>
      </w:r>
      <w:r w:rsidRPr="000A43DF">
        <w:rPr>
          <w:bCs/>
          <w:iCs/>
          <w:noProof/>
          <w:spacing w:val="-2"/>
          <w:szCs w:val="28"/>
          <w:lang w:eastAsia="en-US"/>
        </w:rPr>
        <w:t xml:space="preserve">Nâng cao hiệu lực, hiệu quả công tác </w:t>
      </w:r>
      <w:r w:rsidR="00EA568F" w:rsidRPr="00EA568F">
        <w:rPr>
          <w:bCs/>
          <w:iCs/>
          <w:noProof/>
          <w:spacing w:val="-2"/>
          <w:szCs w:val="28"/>
          <w:lang w:eastAsia="en-US"/>
        </w:rPr>
        <w:t>quản lý nhà nước</w:t>
      </w:r>
      <w:r w:rsidRPr="000A43DF">
        <w:rPr>
          <w:bCs/>
          <w:iCs/>
          <w:noProof/>
          <w:spacing w:val="-2"/>
          <w:szCs w:val="28"/>
          <w:lang w:eastAsia="en-US"/>
        </w:rPr>
        <w:t xml:space="preserve"> về dân tộc, tín ngưỡng, tôn giáo.</w:t>
      </w:r>
    </w:p>
    <w:p w14:paraId="1E0F8499" w14:textId="77777777" w:rsidR="000A43DF" w:rsidRPr="000A43DF" w:rsidRDefault="000A43DF" w:rsidP="006D354E">
      <w:pPr>
        <w:spacing w:before="120" w:after="120"/>
        <w:ind w:firstLine="720"/>
        <w:jc w:val="both"/>
        <w:rPr>
          <w:rFonts w:eastAsiaTheme="majorEastAsia"/>
          <w:b/>
          <w:noProof/>
          <w:spacing w:val="-6"/>
          <w:szCs w:val="28"/>
          <w:lang w:eastAsia="en-US"/>
        </w:rPr>
      </w:pPr>
      <w:r w:rsidRPr="000A43DF">
        <w:rPr>
          <w:rFonts w:eastAsiaTheme="majorEastAsia"/>
          <w:b/>
          <w:noProof/>
          <w:spacing w:val="-6"/>
          <w:szCs w:val="28"/>
          <w:lang w:eastAsia="en-US"/>
        </w:rPr>
        <w:t>4. Bảo vệ tài nguyên môi trường, phòng chống thiên tai, chủ động ứng phó với biến đổi khí hậu</w:t>
      </w:r>
    </w:p>
    <w:p w14:paraId="545E90F0" w14:textId="77777777" w:rsidR="000A43DF" w:rsidRPr="000A43DF" w:rsidRDefault="000A43DF" w:rsidP="006D354E">
      <w:pPr>
        <w:widowControl w:val="0"/>
        <w:pBdr>
          <w:top w:val="dotted" w:sz="4" w:space="0" w:color="FFFFFF"/>
          <w:left w:val="dotted" w:sz="4" w:space="0" w:color="FFFFFF"/>
          <w:bottom w:val="dotted" w:sz="4" w:space="0" w:color="FFFFFF"/>
          <w:right w:val="dotted" w:sz="4" w:space="0" w:color="FFFFFF"/>
          <w:between w:val="none" w:sz="0" w:space="0" w:color="auto"/>
        </w:pBdr>
        <w:shd w:val="clear" w:color="auto" w:fill="FFFFFF"/>
        <w:spacing w:before="120" w:after="120"/>
        <w:ind w:firstLine="720"/>
        <w:jc w:val="both"/>
        <w:rPr>
          <w:spacing w:val="-2"/>
        </w:rPr>
      </w:pPr>
      <w:r w:rsidRPr="00D62A54">
        <w:rPr>
          <w:spacing w:val="-2"/>
          <w:szCs w:val="28"/>
        </w:rPr>
        <w:t xml:space="preserve">Tăng cường công tác quản lý nhà nước về đất đai, </w:t>
      </w:r>
      <w:r w:rsidRPr="000A43DF">
        <w:rPr>
          <w:spacing w:val="-2"/>
          <w:szCs w:val="28"/>
        </w:rPr>
        <w:t>đẩy nhanh tiến độ</w:t>
      </w:r>
      <w:r w:rsidRPr="000A43DF">
        <w:rPr>
          <w:spacing w:val="-2"/>
        </w:rPr>
        <w:t xml:space="preserve"> hoàn thiện hồ sơ Kế hoạch sử dụng đất </w:t>
      </w:r>
      <w:r w:rsidRPr="00D62A54">
        <w:rPr>
          <w:spacing w:val="-2"/>
        </w:rPr>
        <w:t>5 năm (2021-2025) tỉnh</w:t>
      </w:r>
      <w:r w:rsidRPr="000A43DF">
        <w:rPr>
          <w:spacing w:val="-2"/>
        </w:rPr>
        <w:t xml:space="preserve"> Điện Biên trình cấp có thẩm quyền phê duyệt theo quy định; tập trung xây dựng</w:t>
      </w:r>
      <w:r w:rsidRPr="00D62A54">
        <w:rPr>
          <w:spacing w:val="-2"/>
        </w:rPr>
        <w:t xml:space="preserve"> Kế hoạch sử dụng đất năm 2025 cấp huyện; </w:t>
      </w:r>
      <w:r w:rsidRPr="000A43DF">
        <w:rPr>
          <w:spacing w:val="-2"/>
          <w:szCs w:val="28"/>
        </w:rPr>
        <w:t xml:space="preserve">đẩy nhanh tiến độ các dự án giải phóng mặt bằng theo quy hoạch phát triển các khu đô thị tạo nguồn thu từ đất. </w:t>
      </w:r>
      <w:r w:rsidRPr="000A43DF">
        <w:rPr>
          <w:spacing w:val="-2"/>
        </w:rPr>
        <w:t>Tổ chức đấu giá quyền khai thác khoáng sản đối với các mỏ đất, cát theo Kế hoạch được duyệt.</w:t>
      </w:r>
      <w:r w:rsidRPr="000A43DF">
        <w:rPr>
          <w:spacing w:val="-2"/>
          <w:szCs w:val="28"/>
        </w:rPr>
        <w:t xml:space="preserve"> Chỉ đạo triển khai quyết liệt các giải pháp bảo vệ môi trường; tăng cường quản lý, khai thác, sử dụng hiệu quả, tiết kiệm tài nguyên thiên nhiên; quyết liệt, nghiêm túc chấn chỉnh tình trạng khai thác khoáng sản trái phép; tiếp tục triển khai tuyên truyền, giáo dục hướng dẫn thực hiện Luật Bảo vệ môi trường sửa đổi và các văn bản hướng dẫn thi hành. </w:t>
      </w:r>
      <w:r w:rsidRPr="00D62A54">
        <w:rPr>
          <w:spacing w:val="-2"/>
        </w:rPr>
        <w:t>Nâng cao năng lực cảnh báo, chủ động ứng phó với biến đổi khí hậu</w:t>
      </w:r>
      <w:r w:rsidRPr="000A43DF">
        <w:rPr>
          <w:spacing w:val="-2"/>
        </w:rPr>
        <w:t xml:space="preserve"> và khắc phục hậu quả mưa lũ</w:t>
      </w:r>
      <w:r w:rsidRPr="00D62A54">
        <w:rPr>
          <w:spacing w:val="-2"/>
        </w:rPr>
        <w:t xml:space="preserve"> trong bối cảnh trên địa bàn tỉnh các hiện tượng thiên tai cực đoan có xu hướng ngày càng phức tạp, khó lường</w:t>
      </w:r>
      <w:r w:rsidRPr="000A43DF">
        <w:rPr>
          <w:spacing w:val="-2"/>
        </w:rPr>
        <w:t>.</w:t>
      </w:r>
    </w:p>
    <w:p w14:paraId="4AEB193C" w14:textId="77777777" w:rsidR="000A43DF" w:rsidRPr="00D62A54" w:rsidRDefault="000A43DF" w:rsidP="006D354E">
      <w:pPr>
        <w:widowControl w:val="0"/>
        <w:pBdr>
          <w:top w:val="dotted" w:sz="4" w:space="0" w:color="FFFFFF"/>
          <w:left w:val="dotted" w:sz="4" w:space="0" w:color="FFFFFF"/>
          <w:bottom w:val="dotted" w:sz="4" w:space="0" w:color="FFFFFF"/>
          <w:right w:val="dotted" w:sz="4" w:space="0" w:color="FFFFFF"/>
          <w:between w:val="none" w:sz="0" w:space="0" w:color="auto"/>
        </w:pBdr>
        <w:shd w:val="clear" w:color="auto" w:fill="FFFFFF"/>
        <w:spacing w:before="120" w:after="120"/>
        <w:ind w:firstLine="720"/>
        <w:jc w:val="both"/>
        <w:rPr>
          <w:b/>
        </w:rPr>
      </w:pPr>
      <w:r w:rsidRPr="000A43DF">
        <w:rPr>
          <w:b/>
        </w:rPr>
        <w:t>5. Công tác cải cách hành chính, xây dựng chính quyền, tư pháp, thanh tra, phòng chống tham nhũng</w:t>
      </w:r>
      <w:r>
        <w:rPr>
          <w:b/>
        </w:rPr>
        <w:t>, điều tra, truy tố, xét xử, thi hành án</w:t>
      </w:r>
    </w:p>
    <w:p w14:paraId="3833E8AA" w14:textId="02E0EB1D" w:rsidR="000A43DF" w:rsidRPr="000A43DF"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pPr>
      <w:r w:rsidRPr="000A43DF">
        <w:rPr>
          <w:spacing w:val="-2"/>
        </w:rPr>
        <w:t>T</w:t>
      </w:r>
      <w:r w:rsidRPr="00DD7E9A">
        <w:rPr>
          <w:spacing w:val="-2"/>
        </w:rPr>
        <w:t xml:space="preserve">iếp tục triển khai thực hiện có hiệu quả </w:t>
      </w:r>
      <w:r w:rsidRPr="000A43DF">
        <w:rPr>
          <w:spacing w:val="-2"/>
        </w:rPr>
        <w:t xml:space="preserve">Chương trình </w:t>
      </w:r>
      <w:r w:rsidRPr="00DD7E9A">
        <w:rPr>
          <w:spacing w:val="-2"/>
        </w:rPr>
        <w:t>tổng thể cải cách hành chính nhà nước giai đoạn 2021-2030</w:t>
      </w:r>
      <w:r w:rsidRPr="000A43DF">
        <w:rPr>
          <w:spacing w:val="-2"/>
        </w:rPr>
        <w:t xml:space="preserve">; Kế hoạch </w:t>
      </w:r>
      <w:r w:rsidR="00020BF0" w:rsidRPr="00020BF0">
        <w:rPr>
          <w:spacing w:val="-2"/>
        </w:rPr>
        <w:t>cải cách hành chính</w:t>
      </w:r>
      <w:r w:rsidRPr="00DD7E9A">
        <w:rPr>
          <w:spacing w:val="-2"/>
        </w:rPr>
        <w:t xml:space="preserve"> giai đoạn 2021-2030</w:t>
      </w:r>
      <w:r w:rsidRPr="000A43DF">
        <w:rPr>
          <w:spacing w:val="-2"/>
        </w:rPr>
        <w:t xml:space="preserve"> và Kế hoạch </w:t>
      </w:r>
      <w:r w:rsidR="00020BF0" w:rsidRPr="00020BF0">
        <w:rPr>
          <w:spacing w:val="-2"/>
        </w:rPr>
        <w:t>cải cách hành chính</w:t>
      </w:r>
      <w:r w:rsidRPr="000A43DF">
        <w:rPr>
          <w:spacing w:val="-2"/>
        </w:rPr>
        <w:t xml:space="preserve"> năm 2024 của tỉnh. Tăng cường công tác kiểm tra, giám sát, kỷ luật hành chính trong thực hiện các mục tiêu, nhiệm vụ </w:t>
      </w:r>
      <w:r w:rsidR="00020BF0" w:rsidRPr="00020BF0">
        <w:rPr>
          <w:spacing w:val="-2"/>
        </w:rPr>
        <w:t>cải cách hành chính</w:t>
      </w:r>
      <w:r w:rsidRPr="000A43DF">
        <w:rPr>
          <w:spacing w:val="-2"/>
        </w:rPr>
        <w:t xml:space="preserve"> nhà nước năm 2024; tập trung triển khai thực hiện đồng bộ, quyết liệt các giải pháp để tiếp tục cải thiện chỉ số PAR INDEX, </w:t>
      </w:r>
      <w:r w:rsidRPr="000A43DF">
        <w:rPr>
          <w:spacing w:val="-2"/>
        </w:rPr>
        <w:lastRenderedPageBreak/>
        <w:t>SIPAS. T</w:t>
      </w:r>
      <w:r w:rsidRPr="000A43DF">
        <w:rPr>
          <w:noProof/>
          <w:lang w:eastAsia="en-US"/>
        </w:rPr>
        <w:t xml:space="preserve">hực hiện chính sách tinh giản biên chế cho đội ngũ cán bộ, công chức theo Nghị định số 29/2023/NĐ-CP và </w:t>
      </w:r>
      <w:r w:rsidRPr="00DD7E9A">
        <w:rPr>
          <w:noProof/>
          <w:lang w:eastAsia="en-US"/>
        </w:rPr>
        <w:t xml:space="preserve">các nhiệm vụ sắp xếp đơn vị hành chính cấp huyện, cấp xã </w:t>
      </w:r>
      <w:r w:rsidRPr="000A43DF">
        <w:rPr>
          <w:szCs w:val="28"/>
          <w:lang w:eastAsia="en-US"/>
        </w:rPr>
        <w:t xml:space="preserve">giai đoạn 2023-2025 </w:t>
      </w:r>
      <w:r w:rsidRPr="00DD7E9A">
        <w:rPr>
          <w:noProof/>
          <w:lang w:eastAsia="en-US"/>
        </w:rPr>
        <w:t>theo chủ trương</w:t>
      </w:r>
      <w:r w:rsidRPr="000A43DF">
        <w:rPr>
          <w:noProof/>
          <w:lang w:eastAsia="en-US"/>
        </w:rPr>
        <w:t xml:space="preserve"> của</w:t>
      </w:r>
      <w:r w:rsidRPr="00DD7E9A">
        <w:rPr>
          <w:noProof/>
          <w:lang w:eastAsia="en-US"/>
        </w:rPr>
        <w:t xml:space="preserve"> </w:t>
      </w:r>
      <w:r w:rsidRPr="000A43DF">
        <w:rPr>
          <w:noProof/>
          <w:lang w:eastAsia="en-US"/>
        </w:rPr>
        <w:t>B</w:t>
      </w:r>
      <w:r w:rsidRPr="00DD7E9A">
        <w:rPr>
          <w:noProof/>
          <w:lang w:eastAsia="en-US"/>
        </w:rPr>
        <w:t xml:space="preserve">ộ chính trị và Nghị quyết của </w:t>
      </w:r>
      <w:r w:rsidR="00020BF0" w:rsidRPr="00E52925">
        <w:rPr>
          <w:noProof/>
          <w:lang w:eastAsia="en-US"/>
        </w:rPr>
        <w:t>Ủy ban Thường vụ Quốc hội</w:t>
      </w:r>
      <w:r w:rsidRPr="000A43DF">
        <w:rPr>
          <w:noProof/>
          <w:lang w:eastAsia="en-US"/>
        </w:rPr>
        <w:t xml:space="preserve">. </w:t>
      </w:r>
      <w:r w:rsidRPr="000A43DF">
        <w:t>Tập trung nâng cao chất lượng, hiệu lực, hiệu quả hoạt động của bộ máy cơ quan hành chính Nhà nước</w:t>
      </w:r>
      <w:r>
        <w:t>; nêu cao tinh thần trách nhiệm của người đứng đầu; siết chặt kỷ luật, kỷ cương hành chính, tránh hiện tượng gây khó khăn, đùn đẩy, né tránh sợ sai, làm việc cầm chừng</w:t>
      </w:r>
      <w:r w:rsidRPr="000A43DF">
        <w:t xml:space="preserve">. </w:t>
      </w:r>
      <w:r w:rsidRPr="00DD7E9A">
        <w:rPr>
          <w:szCs w:val="28"/>
          <w:lang w:val="sv-SE"/>
        </w:rPr>
        <w:t xml:space="preserve">Nâng cao chất lượng, hiệu quả của công tác </w:t>
      </w:r>
      <w:r w:rsidRPr="00DD7E9A">
        <w:rPr>
          <w:noProof/>
          <w:lang w:eastAsia="en-US"/>
        </w:rPr>
        <w:t>thẩm định, xây dựng ban hành, kiểm tra, rà soát, hệ thống hóa văn bản quy phạm pháp luật</w:t>
      </w:r>
      <w:r w:rsidRPr="000A43DF">
        <w:rPr>
          <w:noProof/>
          <w:lang w:eastAsia="en-US"/>
        </w:rPr>
        <w:t xml:space="preserve">; </w:t>
      </w:r>
      <w:r w:rsidRPr="00DD7E9A">
        <w:rPr>
          <w:noProof/>
          <w:lang w:eastAsia="en-US"/>
        </w:rPr>
        <w:t xml:space="preserve">công tác </w:t>
      </w:r>
      <w:r w:rsidRPr="00DD7E9A">
        <w:rPr>
          <w:bCs/>
          <w:noProof/>
          <w:spacing w:val="-2"/>
          <w:szCs w:val="28"/>
          <w:lang w:val="zu-ZA" w:eastAsia="en-US"/>
        </w:rPr>
        <w:t>phổ biến giáo dục pháp luật, trợ giúp pháp lý</w:t>
      </w:r>
      <w:r>
        <w:rPr>
          <w:noProof/>
          <w:lang w:eastAsia="en-US"/>
        </w:rPr>
        <w:t xml:space="preserve">. Nâng cao chất lượng hoạt động điều tra, truy tố, xét xử, thi hành án, đảm bảo tuân thủ các quy định của pháp luật, </w:t>
      </w:r>
      <w:r w:rsidRPr="000A43DF">
        <w:t xml:space="preserve">Tăng cường công tác thanh tra hành chính, thanh tra chuyên ngành, kiểm tra, đôn đốc việc thực hiện các kết luận, kiến nghị sau thanh tra. </w:t>
      </w:r>
      <w:r w:rsidRPr="000A43DF">
        <w:rPr>
          <w:noProof/>
          <w:lang w:eastAsia="en-US"/>
        </w:rPr>
        <w:t>Triển khai thực hiện đồng bộ, có hiệu quả Chiến lược quốc gia phòng, chống tham nhũng</w:t>
      </w:r>
      <w:r w:rsidRPr="000A43DF">
        <w:t xml:space="preserve">, lãng phí tiêu cực năm 2024. Thực hiện tốt công tác tiếp công dân, giải quyết đơn thư khiếu nại tố cáo của công dân ngay từ cơ sở, nhất là đơn thư, khiếu nại kéo dài, các lĩnh vực phức tạp, được dư luận xã hội quan tâm nhất là về quản lý đất đai. </w:t>
      </w:r>
    </w:p>
    <w:p w14:paraId="3A71A1BE"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b/>
          <w:noProof/>
          <w:spacing w:val="-6"/>
          <w:szCs w:val="28"/>
          <w:lang w:val="en-US" w:eastAsia="en-US"/>
        </w:rPr>
      </w:pPr>
      <w:r w:rsidRPr="00352378">
        <w:rPr>
          <w:rFonts w:eastAsiaTheme="majorEastAsia"/>
          <w:b/>
          <w:noProof/>
          <w:spacing w:val="-6"/>
          <w:szCs w:val="28"/>
          <w:lang w:val="en-US" w:eastAsia="en-US"/>
        </w:rPr>
        <w:t>6. Quốc phòng - an ninh, đối ngoại</w:t>
      </w:r>
    </w:p>
    <w:p w14:paraId="3456C3A6" w14:textId="752B12D2" w:rsidR="000A43DF" w:rsidRPr="00A71C21"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lang w:val="en-US"/>
        </w:rPr>
      </w:pPr>
      <w:r>
        <w:rPr>
          <w:lang w:val="en-US"/>
        </w:rPr>
        <w:t>N</w:t>
      </w:r>
      <w:r w:rsidRPr="00A71C21">
        <w:rPr>
          <w:lang w:val="en-US"/>
        </w:rPr>
        <w:t xml:space="preserve">âng cao năng lực phòng thủ, chủ động đối phó với các tình huống, diễn biến, nhất là trên các tuyến biên giới, không để bị động, bất ngờ. Chỉ đạo thực hiện có hiệu quả và an toàn tuyệt đối các cuộc diễn tập </w:t>
      </w:r>
      <w:r w:rsidR="000B4724">
        <w:rPr>
          <w:lang w:val="en-US"/>
        </w:rPr>
        <w:t>khu vực phòng thủ</w:t>
      </w:r>
      <w:r w:rsidRPr="00A71C21">
        <w:rPr>
          <w:lang w:val="en-US"/>
        </w:rPr>
        <w:t xml:space="preserve">, diễn tập </w:t>
      </w:r>
      <w:r w:rsidR="000B4724">
        <w:rPr>
          <w:lang w:val="en-US"/>
        </w:rPr>
        <w:t>ứng phó cháy rừng</w:t>
      </w:r>
      <w:r w:rsidRPr="00A71C21">
        <w:rPr>
          <w:lang w:val="en-US"/>
        </w:rPr>
        <w:t xml:space="preserve">, </w:t>
      </w:r>
      <w:r w:rsidR="000B4724">
        <w:rPr>
          <w:lang w:val="en-US"/>
        </w:rPr>
        <w:t>ứng phó lụt bão – tìm kiếm cứu nạn</w:t>
      </w:r>
      <w:r w:rsidRPr="00A71C21">
        <w:rPr>
          <w:lang w:val="en-US"/>
        </w:rPr>
        <w:t xml:space="preserve"> năm 2024 theo kế hoạch. Triển khai thực hiện đồng bộ các biện pháp bảo đảm an ninh biên giới, an ninh chính trị nội bộ, an ninh văn hoá tư tưởng, an ninh thông tin, truyền thông, an ninh mạng, an ninh kinh tế. Tiếp tục phòng ngừa, đấu tranh với tội phạm ma tuý trên các tuyến trọng điểm. Duy trì nghiêm chế độ trực </w:t>
      </w:r>
      <w:r w:rsidR="00482C1C">
        <w:rPr>
          <w:lang w:val="en-US"/>
        </w:rPr>
        <w:t>sẵn sàng chiến đấu</w:t>
      </w:r>
      <w:r w:rsidRPr="00A71C21">
        <w:rPr>
          <w:lang w:val="en-US"/>
        </w:rPr>
        <w:t xml:space="preserve">, đảm bảo an toàn tuyệt đối các mục tiêu, sự kiện chính trị quan trọng sắp diễn ra trên địa bàn tỉnh. </w:t>
      </w:r>
    </w:p>
    <w:p w14:paraId="7F9C9809"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bCs/>
          <w:iCs/>
          <w:spacing w:val="-6"/>
          <w:lang w:val="en-US"/>
        </w:rPr>
      </w:pPr>
      <w:r>
        <w:rPr>
          <w:lang w:val="en-US"/>
        </w:rPr>
        <w:t>T</w:t>
      </w:r>
      <w:r w:rsidRPr="00352378">
        <w:rPr>
          <w:lang w:val="en-US"/>
        </w:rPr>
        <w:t>ăng cường và nâng cao hiệu quả quan hệ đối ngoại trong tình hình mới nhằm mở rộng và đưa quan hệ đối ngoại đi vào chiều sâu,</w:t>
      </w:r>
      <w:r w:rsidRPr="00352378">
        <w:t xml:space="preserve"> đảm bảo phù hợp với chủ trương, đường lối đối ngoại của Đảng, Nhà nước và định hướng phát triển kinh tế - xã hội của tỉnh</w:t>
      </w:r>
      <w:r w:rsidRPr="00352378">
        <w:rPr>
          <w:lang w:val="en-US"/>
        </w:rPr>
        <w:t xml:space="preserve">. Tiếp tục củng cố quan hệ hữu nghị đặc biệt, hợp tác toàn diện với các tỉnh Bắc Lào, các tỉnh Đông Bắc Thái Lan và tỉnh Vân Nam (Trung Quốc). </w:t>
      </w:r>
      <w:r w:rsidRPr="00352378">
        <w:rPr>
          <w:bCs/>
          <w:iCs/>
          <w:spacing w:val="-6"/>
          <w:lang w:val="en-US"/>
        </w:rPr>
        <w:t xml:space="preserve">Tăng cường liên kết các hoạt động quảng bá, xúc tiến thương mại giữa tỉnh Điện Biên và đối tác quốc tế; đẩy mạnh hoạt động hợp tác về giáo dục đào tạo và nông nghiệp </w:t>
      </w:r>
      <w:r>
        <w:rPr>
          <w:bCs/>
          <w:iCs/>
          <w:spacing w:val="-6"/>
          <w:lang w:val="en-US"/>
        </w:rPr>
        <w:t xml:space="preserve">với các tỉnh Đông Bắc Thái Lan. </w:t>
      </w:r>
      <w:r w:rsidRPr="00352378">
        <w:rPr>
          <w:lang w:val="en-US"/>
        </w:rPr>
        <w:t xml:space="preserve">Tiếp tục triển khai thực hiện có hiệu quả công tác vận động viện trợ phi chính phủ nước ngoài. </w:t>
      </w:r>
      <w:r w:rsidRPr="00352378">
        <w:rPr>
          <w:bCs/>
          <w:iCs/>
          <w:spacing w:val="-6"/>
          <w:lang w:val="en-US"/>
        </w:rPr>
        <w:t>Đẩy nhanh việc hoàn chỉnh các thủ tục pháp lý, chuẩn bị các điều kiện để tổ chức thành công Lễ công bố nâng cấp lối mở A Pa Chải - Long Phú thành cửa khẩu song phương.</w:t>
      </w:r>
    </w:p>
    <w:p w14:paraId="35817E37"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b/>
          <w:noProof/>
          <w:spacing w:val="-6"/>
          <w:szCs w:val="28"/>
          <w:lang w:val="en-US" w:eastAsia="en-US"/>
        </w:rPr>
      </w:pPr>
      <w:r w:rsidRPr="00352378">
        <w:rPr>
          <w:rFonts w:eastAsiaTheme="majorEastAsia"/>
          <w:b/>
          <w:noProof/>
          <w:spacing w:val="-6"/>
          <w:szCs w:val="28"/>
          <w:lang w:val="en-US" w:eastAsia="en-US"/>
        </w:rPr>
        <w:t>Điều 2. Tổ chức thực hiện</w:t>
      </w:r>
    </w:p>
    <w:p w14:paraId="43D3E204"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noProof/>
          <w:spacing w:val="-6"/>
          <w:szCs w:val="28"/>
          <w:lang w:val="en-US" w:eastAsia="en-US"/>
        </w:rPr>
      </w:pPr>
      <w:r w:rsidRPr="00352378">
        <w:rPr>
          <w:rFonts w:eastAsiaTheme="majorEastAsia"/>
          <w:noProof/>
          <w:spacing w:val="-6"/>
          <w:szCs w:val="28"/>
          <w:lang w:val="en-US" w:eastAsia="en-US"/>
        </w:rPr>
        <w:t xml:space="preserve">1. Giao Uỷ ban nhân dân tỉnh, Toà án nhân dân tỉnh, Viện kiểm sát nhân dân tỉnh, Cục thi hành án dân sự tỉnh chịu trách nhiệm tổ chức thực hiện thắng lợi các nhiệm vụ, giải pháp đã được Hội đồng nhân dân tỉnh thông qua. </w:t>
      </w:r>
    </w:p>
    <w:p w14:paraId="32928BB8"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noProof/>
          <w:spacing w:val="-6"/>
          <w:szCs w:val="28"/>
          <w:lang w:val="en-US" w:eastAsia="en-US"/>
        </w:rPr>
      </w:pPr>
      <w:r w:rsidRPr="00352378">
        <w:rPr>
          <w:rFonts w:eastAsiaTheme="majorEastAsia"/>
          <w:noProof/>
          <w:spacing w:val="-6"/>
          <w:szCs w:val="28"/>
          <w:lang w:val="en-US" w:eastAsia="en-US"/>
        </w:rPr>
        <w:lastRenderedPageBreak/>
        <w:t>2. Giao Thường trực Hội đồng nhân dân tỉnh, các Ban Hội đồng nhân dân tỉnh, Tổ đại biểu Hội đồng nhân dân và các đại biểu Hội đồng nhân dân tỉnh giám sát việc thực hiện Nghị quyết.</w:t>
      </w:r>
    </w:p>
    <w:p w14:paraId="3B06EAA2" w14:textId="77777777" w:rsidR="000A43DF" w:rsidRPr="00352378"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noProof/>
          <w:spacing w:val="-6"/>
          <w:szCs w:val="28"/>
          <w:lang w:val="en-US" w:eastAsia="en-US"/>
        </w:rPr>
      </w:pPr>
      <w:r w:rsidRPr="00352378">
        <w:rPr>
          <w:rFonts w:eastAsiaTheme="majorEastAsia"/>
          <w:noProof/>
          <w:spacing w:val="-6"/>
          <w:szCs w:val="28"/>
          <w:lang w:val="en-US" w:eastAsia="en-US"/>
        </w:rPr>
        <w:t>3. Đề nghị Uỷ ban mặt trận Tổ quốc Việt Nam tỉnh Điện Biên và các tổ chức thành viên phối hợp giám sát, động viên các tầng lớp Nhân dân trong tỉnh tham gia thực hiện Nghị quyết.</w:t>
      </w:r>
    </w:p>
    <w:p w14:paraId="13642C0F" w14:textId="77777777" w:rsidR="000A43DF"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b/>
          <w:noProof/>
          <w:spacing w:val="-6"/>
          <w:szCs w:val="28"/>
          <w:lang w:eastAsia="en-US"/>
        </w:rPr>
      </w:pPr>
      <w:r w:rsidRPr="00352378">
        <w:rPr>
          <w:rFonts w:eastAsiaTheme="majorEastAsia"/>
          <w:b/>
          <w:noProof/>
          <w:spacing w:val="-6"/>
          <w:szCs w:val="28"/>
          <w:lang w:val="en-US" w:eastAsia="en-US"/>
        </w:rPr>
        <w:t>Điều 3. Hiệu lực thi hành</w:t>
      </w:r>
    </w:p>
    <w:p w14:paraId="04FB01D0" w14:textId="77777777" w:rsidR="000A43DF" w:rsidRPr="007D033B"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noProof/>
          <w:spacing w:val="-2"/>
          <w:szCs w:val="28"/>
          <w:lang w:eastAsia="en-US"/>
        </w:rPr>
      </w:pPr>
      <w:r w:rsidRPr="007D033B">
        <w:rPr>
          <w:rFonts w:eastAsiaTheme="majorEastAsia"/>
          <w:noProof/>
          <w:spacing w:val="-2"/>
          <w:szCs w:val="28"/>
          <w:lang w:eastAsia="en-US"/>
        </w:rPr>
        <w:t>Nghị quyết này có hiệu lực thi hành kể từ ngày Hội đồng nhân dân tỉnh thông qua.</w:t>
      </w:r>
    </w:p>
    <w:p w14:paraId="2C812B2E" w14:textId="1DC8B11E" w:rsidR="000A43DF" w:rsidRPr="000A43DF" w:rsidRDefault="000A43DF" w:rsidP="006D354E">
      <w:pPr>
        <w:widowControl w:val="0"/>
        <w:pBdr>
          <w:top w:val="dotted" w:sz="4" w:space="0" w:color="FFFFFF"/>
          <w:left w:val="dotted" w:sz="4" w:space="0" w:color="FFFFFF"/>
          <w:bottom w:val="dotted" w:sz="4" w:space="12" w:color="FFFFFF"/>
          <w:right w:val="dotted" w:sz="4" w:space="0" w:color="FFFFFF"/>
          <w:between w:val="none" w:sz="0" w:space="0" w:color="auto"/>
        </w:pBdr>
        <w:shd w:val="clear" w:color="auto" w:fill="FFFFFF"/>
        <w:spacing w:before="120" w:after="120"/>
        <w:ind w:firstLine="720"/>
        <w:jc w:val="both"/>
        <w:rPr>
          <w:rFonts w:eastAsiaTheme="majorEastAsia"/>
          <w:b/>
          <w:noProof/>
          <w:spacing w:val="-6"/>
          <w:szCs w:val="28"/>
          <w:lang w:eastAsia="en-US"/>
        </w:rPr>
      </w:pPr>
      <w:r w:rsidRPr="000A43DF">
        <w:rPr>
          <w:rFonts w:eastAsiaTheme="majorEastAsia"/>
          <w:noProof/>
          <w:spacing w:val="-6"/>
          <w:szCs w:val="28"/>
          <w:lang w:eastAsia="en-US"/>
        </w:rPr>
        <w:t>Nghị quyết này đã được Hội đồng nhân dân tỉnh Điện Biên khoá XV, kỳ họp thứ</w:t>
      </w:r>
      <w:r>
        <w:rPr>
          <w:rFonts w:eastAsiaTheme="majorEastAsia"/>
          <w:noProof/>
          <w:spacing w:val="-6"/>
          <w:szCs w:val="28"/>
          <w:lang w:eastAsia="en-US"/>
        </w:rPr>
        <w:t xml:space="preserve"> Mười lăm</w:t>
      </w:r>
      <w:r w:rsidRPr="000A43DF">
        <w:rPr>
          <w:rFonts w:eastAsiaTheme="majorEastAsia"/>
          <w:noProof/>
          <w:spacing w:val="-6"/>
          <w:szCs w:val="28"/>
          <w:lang w:eastAsia="en-US"/>
        </w:rPr>
        <w:t xml:space="preserve"> thông qua ngày      tháng </w:t>
      </w:r>
      <w:r w:rsidR="009D5F6F" w:rsidRPr="006D354E">
        <w:rPr>
          <w:rFonts w:eastAsiaTheme="majorEastAsia"/>
          <w:noProof/>
          <w:spacing w:val="-6"/>
          <w:szCs w:val="28"/>
          <w:lang w:eastAsia="en-US"/>
        </w:rPr>
        <w:t xml:space="preserve">7 </w:t>
      </w:r>
      <w:r w:rsidRPr="000A43DF">
        <w:rPr>
          <w:rFonts w:eastAsiaTheme="majorEastAsia"/>
          <w:noProof/>
          <w:spacing w:val="-6"/>
          <w:szCs w:val="28"/>
          <w:lang w:eastAsia="en-US"/>
        </w:rPr>
        <w:t>năm 2024./.</w:t>
      </w:r>
    </w:p>
    <w:tbl>
      <w:tblPr>
        <w:tblW w:w="9041" w:type="dxa"/>
        <w:tblInd w:w="139" w:type="dxa"/>
        <w:tblLayout w:type="fixed"/>
        <w:tblLook w:val="0000" w:firstRow="0" w:lastRow="0" w:firstColumn="0" w:lastColumn="0" w:noHBand="0" w:noVBand="0"/>
      </w:tblPr>
      <w:tblGrid>
        <w:gridCol w:w="4539"/>
        <w:gridCol w:w="4502"/>
      </w:tblGrid>
      <w:tr w:rsidR="000A43DF" w:rsidRPr="001F7FB0" w14:paraId="37842084" w14:textId="77777777" w:rsidTr="007B19C4">
        <w:trPr>
          <w:trHeight w:val="1701"/>
        </w:trPr>
        <w:tc>
          <w:tcPr>
            <w:tcW w:w="4539" w:type="dxa"/>
          </w:tcPr>
          <w:p w14:paraId="72625A66" w14:textId="77777777" w:rsidR="000A43DF" w:rsidRPr="0076527D" w:rsidRDefault="000A43DF" w:rsidP="00F249A2">
            <w:pPr>
              <w:jc w:val="both"/>
              <w:rPr>
                <w:b/>
                <w:i/>
                <w:sz w:val="26"/>
                <w:lang w:val="pt-BR"/>
              </w:rPr>
            </w:pPr>
            <w:r w:rsidRPr="0076527D">
              <w:rPr>
                <w:b/>
                <w:i/>
                <w:sz w:val="26"/>
                <w:lang w:val="pt-BR"/>
              </w:rPr>
              <w:t>Nơi nhận:</w:t>
            </w:r>
          </w:p>
          <w:p w14:paraId="42330154" w14:textId="77777777" w:rsidR="000A43DF" w:rsidRPr="00B7156A" w:rsidRDefault="000A43DF" w:rsidP="00F249A2">
            <w:pPr>
              <w:jc w:val="both"/>
              <w:rPr>
                <w:sz w:val="22"/>
                <w:szCs w:val="22"/>
                <w:lang w:val="pt-BR"/>
              </w:rPr>
            </w:pPr>
            <w:r w:rsidRPr="00B7156A">
              <w:rPr>
                <w:sz w:val="22"/>
                <w:szCs w:val="22"/>
                <w:lang w:val="pt-BR"/>
              </w:rPr>
              <w:t>- UBTV Quốc hội;</w:t>
            </w:r>
          </w:p>
          <w:p w14:paraId="39C6BA2C" w14:textId="77777777" w:rsidR="000A43DF" w:rsidRPr="00B7156A" w:rsidRDefault="000A43DF" w:rsidP="00F249A2">
            <w:pPr>
              <w:jc w:val="both"/>
              <w:rPr>
                <w:sz w:val="22"/>
                <w:szCs w:val="22"/>
                <w:lang w:val="pt-BR"/>
              </w:rPr>
            </w:pPr>
            <w:r w:rsidRPr="00B7156A">
              <w:rPr>
                <w:sz w:val="22"/>
                <w:szCs w:val="22"/>
                <w:lang w:val="pt-BR"/>
              </w:rPr>
              <w:t xml:space="preserve">- Chính phủ; </w:t>
            </w:r>
          </w:p>
          <w:p w14:paraId="17E10ED7" w14:textId="77777777" w:rsidR="000A43DF" w:rsidRPr="00B7156A" w:rsidRDefault="000A43DF" w:rsidP="00F249A2">
            <w:pPr>
              <w:jc w:val="both"/>
              <w:rPr>
                <w:sz w:val="22"/>
                <w:szCs w:val="22"/>
                <w:lang w:val="pt-BR"/>
              </w:rPr>
            </w:pPr>
            <w:r w:rsidRPr="00B7156A">
              <w:rPr>
                <w:sz w:val="22"/>
                <w:szCs w:val="22"/>
                <w:lang w:val="pt-BR"/>
              </w:rPr>
              <w:t>- Các Bộ: Kế hoạch và Đầu tư; Tài chính;</w:t>
            </w:r>
          </w:p>
          <w:p w14:paraId="4D78D355" w14:textId="77777777" w:rsidR="00E52925" w:rsidRPr="00222C34" w:rsidRDefault="00E52925" w:rsidP="00E52925">
            <w:pPr>
              <w:jc w:val="both"/>
              <w:rPr>
                <w:sz w:val="22"/>
                <w:szCs w:val="22"/>
              </w:rPr>
            </w:pPr>
            <w:r w:rsidRPr="00222C34">
              <w:rPr>
                <w:sz w:val="22"/>
                <w:szCs w:val="22"/>
              </w:rPr>
              <w:t>- TT Tỉnh ủy; TT HĐND; LĐ UBND tỉnh;</w:t>
            </w:r>
          </w:p>
          <w:p w14:paraId="2F504A4F" w14:textId="77777777" w:rsidR="00E52925" w:rsidRPr="00222C34" w:rsidRDefault="00E52925" w:rsidP="00E52925">
            <w:pPr>
              <w:jc w:val="both"/>
              <w:rPr>
                <w:sz w:val="22"/>
                <w:szCs w:val="22"/>
              </w:rPr>
            </w:pPr>
            <w:r w:rsidRPr="00222C34">
              <w:rPr>
                <w:sz w:val="22"/>
                <w:szCs w:val="22"/>
              </w:rPr>
              <w:t>- Ủy ban MTTQ Việt Nam tỉnh;</w:t>
            </w:r>
          </w:p>
          <w:p w14:paraId="363F77CA" w14:textId="77777777" w:rsidR="00E52925" w:rsidRDefault="00E52925" w:rsidP="00E52925">
            <w:pPr>
              <w:jc w:val="both"/>
              <w:rPr>
                <w:sz w:val="22"/>
                <w:szCs w:val="22"/>
              </w:rPr>
            </w:pPr>
            <w:r w:rsidRPr="00222C34">
              <w:rPr>
                <w:sz w:val="22"/>
                <w:szCs w:val="22"/>
              </w:rPr>
              <w:t>- Đại biểu Quốc hội tỉnh, Đại biểu HĐND tỉnh;</w:t>
            </w:r>
          </w:p>
          <w:p w14:paraId="3BE357F9" w14:textId="77777777" w:rsidR="00E52925" w:rsidRDefault="00E52925" w:rsidP="00E52925">
            <w:pPr>
              <w:jc w:val="both"/>
              <w:rPr>
                <w:sz w:val="22"/>
                <w:szCs w:val="22"/>
              </w:rPr>
            </w:pPr>
            <w:r>
              <w:rPr>
                <w:sz w:val="22"/>
                <w:szCs w:val="22"/>
              </w:rPr>
              <w:t xml:space="preserve">- Các Sở, Ban, ngành, đoàn thể tỉnh; </w:t>
            </w:r>
          </w:p>
          <w:p w14:paraId="1BB2D243" w14:textId="77777777" w:rsidR="00E52925" w:rsidRPr="00F66C73" w:rsidRDefault="00E52925" w:rsidP="00E52925">
            <w:pPr>
              <w:jc w:val="both"/>
              <w:rPr>
                <w:sz w:val="22"/>
                <w:szCs w:val="22"/>
              </w:rPr>
            </w:pPr>
            <w:r>
              <w:rPr>
                <w:sz w:val="22"/>
                <w:szCs w:val="22"/>
              </w:rPr>
              <w:t xml:space="preserve">- HĐND, UBND các huyện, thị xã, thành phố; </w:t>
            </w:r>
          </w:p>
          <w:p w14:paraId="36390FE9" w14:textId="77777777" w:rsidR="00E52925" w:rsidRDefault="00E52925" w:rsidP="00E52925">
            <w:pPr>
              <w:jc w:val="both"/>
              <w:rPr>
                <w:sz w:val="22"/>
                <w:szCs w:val="22"/>
              </w:rPr>
            </w:pPr>
            <w:r w:rsidRPr="00222C34">
              <w:rPr>
                <w:sz w:val="22"/>
                <w:szCs w:val="22"/>
              </w:rPr>
              <w:t xml:space="preserve">- </w:t>
            </w:r>
            <w:r>
              <w:rPr>
                <w:sz w:val="22"/>
                <w:szCs w:val="22"/>
              </w:rPr>
              <w:t xml:space="preserve">LĐ </w:t>
            </w:r>
            <w:r w:rsidRPr="00222C34">
              <w:rPr>
                <w:sz w:val="22"/>
                <w:szCs w:val="22"/>
              </w:rPr>
              <w:t>VP Đoàn ĐBQH và HĐND tỉnh;</w:t>
            </w:r>
          </w:p>
          <w:p w14:paraId="462420A1" w14:textId="77777777" w:rsidR="00E52925" w:rsidRPr="00AF3A79" w:rsidRDefault="00E52925" w:rsidP="00E52925">
            <w:pPr>
              <w:jc w:val="both"/>
              <w:rPr>
                <w:sz w:val="22"/>
                <w:szCs w:val="22"/>
              </w:rPr>
            </w:pPr>
            <w:r>
              <w:rPr>
                <w:sz w:val="22"/>
                <w:szCs w:val="22"/>
              </w:rPr>
              <w:t>- Đài PTTH tỉnh, Báo Điện Biên Phủ;</w:t>
            </w:r>
          </w:p>
          <w:p w14:paraId="7304A929" w14:textId="77777777" w:rsidR="00E52925" w:rsidRPr="00222C34" w:rsidRDefault="00E52925" w:rsidP="00E52925">
            <w:pPr>
              <w:jc w:val="both"/>
              <w:rPr>
                <w:sz w:val="22"/>
                <w:szCs w:val="22"/>
              </w:rPr>
            </w:pPr>
            <w:r w:rsidRPr="00222C34">
              <w:rPr>
                <w:sz w:val="22"/>
                <w:szCs w:val="22"/>
              </w:rPr>
              <w:t xml:space="preserve">- Cổng thông tin điện tử tỉnh; </w:t>
            </w:r>
          </w:p>
          <w:p w14:paraId="14DA8095" w14:textId="77777777" w:rsidR="00E52925" w:rsidRPr="00222C34" w:rsidRDefault="00E52925" w:rsidP="00E52925">
            <w:pPr>
              <w:jc w:val="both"/>
              <w:rPr>
                <w:sz w:val="22"/>
                <w:szCs w:val="22"/>
              </w:rPr>
            </w:pPr>
            <w:r w:rsidRPr="00222C34">
              <w:rPr>
                <w:sz w:val="22"/>
                <w:szCs w:val="22"/>
              </w:rPr>
              <w:t xml:space="preserve">- Cổng TTĐT Đoàn ĐBQH và HĐND tỉnh; </w:t>
            </w:r>
          </w:p>
          <w:p w14:paraId="3C5E3CAD" w14:textId="5E17E763" w:rsidR="000A43DF" w:rsidRPr="001F7FB0" w:rsidRDefault="00E52925" w:rsidP="00E52925">
            <w:pPr>
              <w:pBdr>
                <w:top w:val="none" w:sz="0" w:space="0" w:color="auto"/>
                <w:left w:val="none" w:sz="0" w:space="0" w:color="auto"/>
                <w:bottom w:val="none" w:sz="0" w:space="0" w:color="auto"/>
                <w:right w:val="none" w:sz="0" w:space="0" w:color="auto"/>
                <w:between w:val="none" w:sz="0" w:space="0" w:color="auto"/>
              </w:pBdr>
              <w:ind w:left="-91" w:right="-79" w:firstLine="11"/>
              <w:jc w:val="both"/>
              <w:rPr>
                <w:b/>
                <w:noProof/>
                <w:szCs w:val="28"/>
                <w:lang w:val="en-US" w:eastAsia="en-US"/>
              </w:rPr>
            </w:pPr>
            <w:r w:rsidRPr="000B4724">
              <w:rPr>
                <w:sz w:val="22"/>
                <w:szCs w:val="22"/>
              </w:rPr>
              <w:t xml:space="preserve"> </w:t>
            </w:r>
            <w:r w:rsidRPr="00222C34">
              <w:rPr>
                <w:sz w:val="22"/>
                <w:szCs w:val="22"/>
              </w:rPr>
              <w:t>- Lưu: VT.</w:t>
            </w:r>
          </w:p>
        </w:tc>
        <w:tc>
          <w:tcPr>
            <w:tcW w:w="4502" w:type="dxa"/>
          </w:tcPr>
          <w:p w14:paraId="064A8787" w14:textId="77777777" w:rsidR="000A43DF" w:rsidRPr="001F7FB0" w:rsidRDefault="000A43DF" w:rsidP="00F249A2">
            <w:pPr>
              <w:pBdr>
                <w:top w:val="none" w:sz="0" w:space="0" w:color="auto"/>
                <w:left w:val="none" w:sz="0" w:space="0" w:color="auto"/>
                <w:bottom w:val="none" w:sz="0" w:space="0" w:color="auto"/>
                <w:right w:val="none" w:sz="0" w:space="0" w:color="auto"/>
                <w:between w:val="none" w:sz="0" w:space="0" w:color="auto"/>
              </w:pBdr>
              <w:spacing w:before="240"/>
              <w:jc w:val="center"/>
              <w:rPr>
                <w:b/>
                <w:noProof/>
                <w:sz w:val="26"/>
                <w:szCs w:val="26"/>
                <w:lang w:val="en-US" w:eastAsia="en-US"/>
              </w:rPr>
            </w:pPr>
            <w:r w:rsidRPr="00352378">
              <w:rPr>
                <w:b/>
                <w:noProof/>
                <w:szCs w:val="28"/>
                <w:lang w:val="en-US" w:eastAsia="en-US"/>
              </w:rPr>
              <w:t xml:space="preserve">            </w:t>
            </w:r>
            <w:r w:rsidRPr="001F7FB0">
              <w:rPr>
                <w:b/>
                <w:noProof/>
                <w:szCs w:val="28"/>
                <w:lang w:eastAsia="en-US"/>
              </w:rPr>
              <w:t xml:space="preserve">   </w:t>
            </w:r>
            <w:r w:rsidRPr="00352378">
              <w:rPr>
                <w:b/>
                <w:noProof/>
                <w:sz w:val="26"/>
                <w:szCs w:val="26"/>
                <w:lang w:val="en-US" w:eastAsia="en-US"/>
              </w:rPr>
              <w:t>CHỦ TỊCH</w:t>
            </w:r>
          </w:p>
          <w:p w14:paraId="743DEEE0" w14:textId="77777777" w:rsidR="000A43DF" w:rsidRPr="001F7FB0" w:rsidRDefault="000A43DF" w:rsidP="00F249A2">
            <w:pPr>
              <w:pBdr>
                <w:top w:val="none" w:sz="0" w:space="0" w:color="auto"/>
                <w:left w:val="none" w:sz="0" w:space="0" w:color="auto"/>
                <w:bottom w:val="none" w:sz="0" w:space="0" w:color="auto"/>
                <w:right w:val="none" w:sz="0" w:space="0" w:color="auto"/>
                <w:between w:val="none" w:sz="0" w:space="0" w:color="auto"/>
              </w:pBdr>
              <w:ind w:firstLine="684"/>
              <w:jc w:val="center"/>
              <w:rPr>
                <w:b/>
                <w:noProof/>
                <w:szCs w:val="28"/>
                <w:lang w:eastAsia="en-US"/>
              </w:rPr>
            </w:pPr>
          </w:p>
          <w:p w14:paraId="0702075B" w14:textId="77777777" w:rsidR="000A43DF" w:rsidRPr="001F7FB0" w:rsidRDefault="000A43DF" w:rsidP="00F249A2">
            <w:pPr>
              <w:pBdr>
                <w:top w:val="none" w:sz="0" w:space="0" w:color="auto"/>
                <w:left w:val="none" w:sz="0" w:space="0" w:color="auto"/>
                <w:bottom w:val="none" w:sz="0" w:space="0" w:color="auto"/>
                <w:right w:val="none" w:sz="0" w:space="0" w:color="auto"/>
                <w:between w:val="none" w:sz="0" w:space="0" w:color="auto"/>
              </w:pBdr>
              <w:ind w:firstLine="684"/>
              <w:jc w:val="center"/>
              <w:rPr>
                <w:b/>
                <w:noProof/>
                <w:szCs w:val="28"/>
                <w:lang w:eastAsia="en-US"/>
              </w:rPr>
            </w:pPr>
          </w:p>
          <w:p w14:paraId="73E0EAD3" w14:textId="77777777" w:rsidR="000A43DF" w:rsidRPr="001F7FB0" w:rsidRDefault="000A43DF" w:rsidP="00F249A2">
            <w:pPr>
              <w:pBdr>
                <w:top w:val="none" w:sz="0" w:space="0" w:color="auto"/>
                <w:left w:val="none" w:sz="0" w:space="0" w:color="auto"/>
                <w:bottom w:val="none" w:sz="0" w:space="0" w:color="auto"/>
                <w:right w:val="none" w:sz="0" w:space="0" w:color="auto"/>
                <w:between w:val="none" w:sz="0" w:space="0" w:color="auto"/>
              </w:pBdr>
              <w:rPr>
                <w:b/>
                <w:noProof/>
                <w:szCs w:val="28"/>
                <w:lang w:eastAsia="en-US"/>
              </w:rPr>
            </w:pPr>
          </w:p>
          <w:p w14:paraId="169D8668" w14:textId="77777777" w:rsidR="000A43DF" w:rsidRDefault="000A43DF" w:rsidP="00F249A2">
            <w:pPr>
              <w:pBdr>
                <w:top w:val="none" w:sz="0" w:space="0" w:color="auto"/>
                <w:left w:val="none" w:sz="0" w:space="0" w:color="auto"/>
                <w:bottom w:val="none" w:sz="0" w:space="0" w:color="auto"/>
                <w:right w:val="none" w:sz="0" w:space="0" w:color="auto"/>
                <w:between w:val="none" w:sz="0" w:space="0" w:color="auto"/>
              </w:pBdr>
              <w:rPr>
                <w:b/>
                <w:noProof/>
                <w:szCs w:val="28"/>
                <w:lang w:eastAsia="en-US"/>
              </w:rPr>
            </w:pPr>
            <w:r w:rsidRPr="001F7FB0">
              <w:rPr>
                <w:b/>
                <w:noProof/>
                <w:szCs w:val="28"/>
                <w:lang w:eastAsia="en-US"/>
              </w:rPr>
              <w:t xml:space="preserve"> </w:t>
            </w:r>
          </w:p>
          <w:p w14:paraId="343A1109" w14:textId="77777777" w:rsidR="000A43DF" w:rsidRPr="00B7156A" w:rsidRDefault="000A43DF" w:rsidP="00F249A2">
            <w:pPr>
              <w:rPr>
                <w:szCs w:val="28"/>
                <w:lang w:val="en-US" w:eastAsia="en-US"/>
              </w:rPr>
            </w:pPr>
          </w:p>
          <w:p w14:paraId="32AC4429" w14:textId="77777777" w:rsidR="000A43DF" w:rsidRPr="00B7156A" w:rsidRDefault="000A43DF" w:rsidP="00F249A2">
            <w:pPr>
              <w:rPr>
                <w:szCs w:val="28"/>
                <w:lang w:val="en-US" w:eastAsia="en-US"/>
              </w:rPr>
            </w:pPr>
          </w:p>
          <w:p w14:paraId="15BFB416" w14:textId="77777777" w:rsidR="000A43DF" w:rsidRDefault="000A43DF" w:rsidP="00F249A2">
            <w:pPr>
              <w:rPr>
                <w:b/>
                <w:noProof/>
                <w:szCs w:val="28"/>
                <w:lang w:eastAsia="en-US"/>
              </w:rPr>
            </w:pPr>
          </w:p>
          <w:p w14:paraId="766C65A3" w14:textId="77777777" w:rsidR="000A43DF" w:rsidRPr="00B7156A" w:rsidRDefault="000A43DF" w:rsidP="00F249A2">
            <w:pPr>
              <w:jc w:val="center"/>
              <w:rPr>
                <w:b/>
                <w:bCs/>
                <w:szCs w:val="28"/>
                <w:lang w:eastAsia="en-US"/>
              </w:rPr>
            </w:pPr>
            <w:r>
              <w:rPr>
                <w:szCs w:val="28"/>
                <w:lang w:eastAsia="en-US"/>
              </w:rPr>
              <w:t xml:space="preserve">                </w:t>
            </w:r>
            <w:r w:rsidRPr="00B7156A">
              <w:rPr>
                <w:b/>
                <w:bCs/>
                <w:szCs w:val="28"/>
                <w:lang w:val="en-US" w:eastAsia="en-US"/>
              </w:rPr>
              <w:t>L</w:t>
            </w:r>
            <w:r w:rsidRPr="00B7156A">
              <w:rPr>
                <w:b/>
                <w:bCs/>
                <w:szCs w:val="28"/>
                <w:lang w:eastAsia="en-US"/>
              </w:rPr>
              <w:t>ò văn Phương</w:t>
            </w:r>
          </w:p>
        </w:tc>
      </w:tr>
    </w:tbl>
    <w:p w14:paraId="3503561E" w14:textId="77777777" w:rsidR="000A43DF" w:rsidRPr="000A43DF" w:rsidRDefault="000A43DF" w:rsidP="000A43DF">
      <w:pPr>
        <w:jc w:val="center"/>
        <w:rPr>
          <w:b/>
          <w:noProof/>
          <w:szCs w:val="28"/>
          <w:lang w:eastAsia="en-US"/>
        </w:rPr>
      </w:pPr>
    </w:p>
    <w:p w14:paraId="43EA33D2" w14:textId="77777777" w:rsidR="000A43DF" w:rsidRDefault="000A43DF" w:rsidP="000A43DF">
      <w:pPr>
        <w:jc w:val="center"/>
        <w:rPr>
          <w:b/>
          <w:noProof/>
          <w:szCs w:val="28"/>
          <w:lang w:val="en-US" w:eastAsia="en-US"/>
        </w:rPr>
      </w:pPr>
    </w:p>
    <w:p w14:paraId="4395718E" w14:textId="77777777" w:rsidR="000A43DF" w:rsidRDefault="000A43DF" w:rsidP="000A43DF">
      <w:pPr>
        <w:jc w:val="center"/>
        <w:rPr>
          <w:b/>
          <w:noProof/>
          <w:szCs w:val="28"/>
          <w:lang w:val="en-US" w:eastAsia="en-US"/>
        </w:rPr>
      </w:pPr>
    </w:p>
    <w:p w14:paraId="67C6D43C" w14:textId="77777777" w:rsidR="000A43DF" w:rsidRDefault="000A43DF" w:rsidP="000A43DF">
      <w:pPr>
        <w:jc w:val="center"/>
        <w:rPr>
          <w:b/>
          <w:noProof/>
          <w:szCs w:val="28"/>
          <w:lang w:val="en-US" w:eastAsia="en-US"/>
        </w:rPr>
      </w:pPr>
    </w:p>
    <w:p w14:paraId="233AC7B8" w14:textId="77777777" w:rsidR="000A43DF" w:rsidRPr="000A43DF" w:rsidRDefault="000A43DF" w:rsidP="000A43DF">
      <w:pPr>
        <w:jc w:val="center"/>
        <w:rPr>
          <w:b/>
          <w:noProof/>
          <w:szCs w:val="28"/>
          <w:lang w:val="en-US" w:eastAsia="en-US"/>
        </w:rPr>
        <w:sectPr w:rsidR="000A43DF" w:rsidRPr="000A43DF" w:rsidSect="006D354E">
          <w:headerReference w:type="default" r:id="rId8"/>
          <w:type w:val="continuous"/>
          <w:pgSz w:w="11907" w:h="16840" w:code="9"/>
          <w:pgMar w:top="1134" w:right="1134" w:bottom="1021" w:left="1814" w:header="709" w:footer="709" w:gutter="0"/>
          <w:cols w:space="708"/>
          <w:titlePg/>
          <w:docGrid w:linePitch="381"/>
        </w:sectPr>
      </w:pPr>
    </w:p>
    <w:p w14:paraId="4406ACB9" w14:textId="7A92F2F9" w:rsidR="00641099" w:rsidRPr="006C32E5" w:rsidRDefault="00641099" w:rsidP="00D756A6">
      <w:pPr>
        <w:spacing w:before="120" w:after="120"/>
        <w:jc w:val="center"/>
        <w:rPr>
          <w:color w:val="002060"/>
          <w:lang w:val="en-US"/>
        </w:rPr>
      </w:pPr>
    </w:p>
    <w:sectPr w:rsidR="00641099" w:rsidRPr="006C32E5" w:rsidSect="00B7156A">
      <w:headerReference w:type="default" r:id="rId9"/>
      <w:type w:val="continuous"/>
      <w:pgSz w:w="11907" w:h="16840" w:code="9"/>
      <w:pgMar w:top="851" w:right="851" w:bottom="851" w:left="153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55BBE" w14:textId="77777777" w:rsidR="000B6F0D" w:rsidRDefault="000B6F0D" w:rsidP="00EF674A">
      <w:r>
        <w:separator/>
      </w:r>
    </w:p>
  </w:endnote>
  <w:endnote w:type="continuationSeparator" w:id="0">
    <w:p w14:paraId="3C6D6E32" w14:textId="77777777" w:rsidR="000B6F0D" w:rsidRDefault="000B6F0D" w:rsidP="00EF6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7F1330" w14:textId="77777777" w:rsidR="000B6F0D" w:rsidRDefault="000B6F0D" w:rsidP="00EF674A">
      <w:r>
        <w:separator/>
      </w:r>
    </w:p>
  </w:footnote>
  <w:footnote w:type="continuationSeparator" w:id="0">
    <w:p w14:paraId="32EC233C" w14:textId="77777777" w:rsidR="000B6F0D" w:rsidRDefault="000B6F0D" w:rsidP="00EF67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4678897"/>
      <w:docPartObj>
        <w:docPartGallery w:val="Page Numbers (Top of Page)"/>
        <w:docPartUnique/>
      </w:docPartObj>
    </w:sdtPr>
    <w:sdtEndPr>
      <w:rPr>
        <w:noProof/>
      </w:rPr>
    </w:sdtEndPr>
    <w:sdtContent>
      <w:p w14:paraId="79CF7602" w14:textId="77777777" w:rsidR="000A43DF" w:rsidRDefault="000A43DF">
        <w:pPr>
          <w:pStyle w:val="Header"/>
          <w:jc w:val="center"/>
        </w:pPr>
        <w:r>
          <w:fldChar w:fldCharType="begin"/>
        </w:r>
        <w:r>
          <w:instrText xml:space="preserve"> PAGE   \* MERGEFORMAT </w:instrText>
        </w:r>
        <w:r>
          <w:fldChar w:fldCharType="separate"/>
        </w:r>
        <w:r w:rsidR="001258A4">
          <w:rPr>
            <w:noProof/>
          </w:rPr>
          <w:t>7</w:t>
        </w:r>
        <w:r>
          <w:rPr>
            <w:noProof/>
          </w:rPr>
          <w:fldChar w:fldCharType="end"/>
        </w:r>
      </w:p>
    </w:sdtContent>
  </w:sdt>
  <w:p w14:paraId="26EF313A" w14:textId="77777777" w:rsidR="000A43DF" w:rsidRDefault="000A43D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4791730"/>
      <w:docPartObj>
        <w:docPartGallery w:val="Page Numbers (Top of Page)"/>
        <w:docPartUnique/>
      </w:docPartObj>
    </w:sdtPr>
    <w:sdtEndPr>
      <w:rPr>
        <w:noProof/>
      </w:rPr>
    </w:sdtEndPr>
    <w:sdtContent>
      <w:p w14:paraId="3AC2FCD8" w14:textId="4A1CB1D7" w:rsidR="00EF674A" w:rsidRDefault="00EF674A">
        <w:pPr>
          <w:pStyle w:val="Header"/>
          <w:jc w:val="center"/>
        </w:pPr>
        <w:r>
          <w:fldChar w:fldCharType="begin"/>
        </w:r>
        <w:r>
          <w:instrText xml:space="preserve"> PAGE   \* MERGEFORMAT </w:instrText>
        </w:r>
        <w:r>
          <w:fldChar w:fldCharType="separate"/>
        </w:r>
        <w:r w:rsidR="000A43DF">
          <w:rPr>
            <w:noProof/>
          </w:rPr>
          <w:t>7</w:t>
        </w:r>
        <w:r>
          <w:rPr>
            <w:noProof/>
          </w:rPr>
          <w:fldChar w:fldCharType="end"/>
        </w:r>
      </w:p>
    </w:sdtContent>
  </w:sdt>
  <w:p w14:paraId="75DCF611" w14:textId="77777777" w:rsidR="00EF674A" w:rsidRDefault="00EF67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F84"/>
    <w:rsid w:val="00020BF0"/>
    <w:rsid w:val="0005238F"/>
    <w:rsid w:val="00063217"/>
    <w:rsid w:val="00073B34"/>
    <w:rsid w:val="00087736"/>
    <w:rsid w:val="000A43DF"/>
    <w:rsid w:val="000B4724"/>
    <w:rsid w:val="000B6F0D"/>
    <w:rsid w:val="000C5098"/>
    <w:rsid w:val="001258A4"/>
    <w:rsid w:val="0013081A"/>
    <w:rsid w:val="0018283F"/>
    <w:rsid w:val="00183754"/>
    <w:rsid w:val="00183F3E"/>
    <w:rsid w:val="001A5758"/>
    <w:rsid w:val="001C4DAA"/>
    <w:rsid w:val="001F7FB0"/>
    <w:rsid w:val="00222F77"/>
    <w:rsid w:val="002404D7"/>
    <w:rsid w:val="002931D1"/>
    <w:rsid w:val="002955E8"/>
    <w:rsid w:val="0029652E"/>
    <w:rsid w:val="00297CF5"/>
    <w:rsid w:val="002B27EC"/>
    <w:rsid w:val="00322F58"/>
    <w:rsid w:val="00352378"/>
    <w:rsid w:val="00370407"/>
    <w:rsid w:val="003847F0"/>
    <w:rsid w:val="0044676B"/>
    <w:rsid w:val="00446EBC"/>
    <w:rsid w:val="00464321"/>
    <w:rsid w:val="00476437"/>
    <w:rsid w:val="00482C1C"/>
    <w:rsid w:val="00490E5F"/>
    <w:rsid w:val="004F0911"/>
    <w:rsid w:val="00503F73"/>
    <w:rsid w:val="0053467C"/>
    <w:rsid w:val="00585215"/>
    <w:rsid w:val="00597716"/>
    <w:rsid w:val="005A3C9F"/>
    <w:rsid w:val="005E3447"/>
    <w:rsid w:val="00631798"/>
    <w:rsid w:val="00641099"/>
    <w:rsid w:val="00660437"/>
    <w:rsid w:val="00680458"/>
    <w:rsid w:val="006A30BA"/>
    <w:rsid w:val="006C32E5"/>
    <w:rsid w:val="006D01E5"/>
    <w:rsid w:val="006D354E"/>
    <w:rsid w:val="00734AC8"/>
    <w:rsid w:val="00756190"/>
    <w:rsid w:val="007625A1"/>
    <w:rsid w:val="007764B2"/>
    <w:rsid w:val="007B120B"/>
    <w:rsid w:val="007B19C4"/>
    <w:rsid w:val="007D033B"/>
    <w:rsid w:val="007E582C"/>
    <w:rsid w:val="007E7EBD"/>
    <w:rsid w:val="008100AD"/>
    <w:rsid w:val="00822F12"/>
    <w:rsid w:val="00824FCC"/>
    <w:rsid w:val="0083156F"/>
    <w:rsid w:val="00835BA2"/>
    <w:rsid w:val="00873D9F"/>
    <w:rsid w:val="00885755"/>
    <w:rsid w:val="008C39DB"/>
    <w:rsid w:val="00930950"/>
    <w:rsid w:val="00940D84"/>
    <w:rsid w:val="009524E4"/>
    <w:rsid w:val="00953E1C"/>
    <w:rsid w:val="009B7C03"/>
    <w:rsid w:val="009D057C"/>
    <w:rsid w:val="009D3A88"/>
    <w:rsid w:val="009D5F6F"/>
    <w:rsid w:val="00A23239"/>
    <w:rsid w:val="00A47CCF"/>
    <w:rsid w:val="00A47D52"/>
    <w:rsid w:val="00A71C21"/>
    <w:rsid w:val="00A76E52"/>
    <w:rsid w:val="00A9269D"/>
    <w:rsid w:val="00A95752"/>
    <w:rsid w:val="00AE6404"/>
    <w:rsid w:val="00B050A4"/>
    <w:rsid w:val="00B05477"/>
    <w:rsid w:val="00B7156A"/>
    <w:rsid w:val="00B72310"/>
    <w:rsid w:val="00BD4088"/>
    <w:rsid w:val="00C06931"/>
    <w:rsid w:val="00C5597B"/>
    <w:rsid w:val="00C83B46"/>
    <w:rsid w:val="00CC41C0"/>
    <w:rsid w:val="00CF4C54"/>
    <w:rsid w:val="00D22DEB"/>
    <w:rsid w:val="00D418D7"/>
    <w:rsid w:val="00D62A54"/>
    <w:rsid w:val="00D62A68"/>
    <w:rsid w:val="00D756A6"/>
    <w:rsid w:val="00D80F84"/>
    <w:rsid w:val="00DD7E9A"/>
    <w:rsid w:val="00DF0D52"/>
    <w:rsid w:val="00DF44FD"/>
    <w:rsid w:val="00E51009"/>
    <w:rsid w:val="00E52925"/>
    <w:rsid w:val="00E54163"/>
    <w:rsid w:val="00E57C0F"/>
    <w:rsid w:val="00E63A5B"/>
    <w:rsid w:val="00EA1F5C"/>
    <w:rsid w:val="00EA568F"/>
    <w:rsid w:val="00EF1812"/>
    <w:rsid w:val="00EF674A"/>
    <w:rsid w:val="00F3313E"/>
    <w:rsid w:val="00F62834"/>
    <w:rsid w:val="00F65750"/>
    <w:rsid w:val="00F85E2B"/>
    <w:rsid w:val="00FD28D5"/>
    <w:rsid w:val="00FF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29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84"/>
    <w:pPr>
      <w:pBdr>
        <w:top w:val="nil"/>
        <w:left w:val="nil"/>
        <w:bottom w:val="nil"/>
        <w:right w:val="nil"/>
        <w:between w:val="nil"/>
      </w:pBdr>
    </w:pPr>
    <w:rPr>
      <w:rFonts w:eastAsia="Times New Roman" w:cs="Times New Roman"/>
      <w:szCs w:val="20"/>
      <w:lang w:val="vi-VN" w:eastAsia="vi-VN"/>
    </w:rPr>
  </w:style>
  <w:style w:type="paragraph" w:styleId="Heading3">
    <w:name w:val="heading 3"/>
    <w:basedOn w:val="Normal"/>
    <w:next w:val="Normal"/>
    <w:link w:val="Heading3Char1"/>
    <w:uiPriority w:val="9"/>
    <w:unhideWhenUsed/>
    <w:qFormat/>
    <w:rsid w:val="00D80F84"/>
    <w:pPr>
      <w:keepNext/>
      <w:pBdr>
        <w:top w:val="none" w:sz="0" w:space="0" w:color="auto"/>
        <w:left w:val="none" w:sz="0" w:space="0" w:color="auto"/>
        <w:bottom w:val="none" w:sz="0" w:space="0" w:color="auto"/>
        <w:right w:val="none" w:sz="0" w:space="0" w:color="auto"/>
        <w:between w:val="none" w:sz="0" w:space="0" w:color="auto"/>
      </w:pBdr>
      <w:spacing w:before="20"/>
      <w:ind w:right="-47"/>
      <w:jc w:val="center"/>
      <w:outlineLvl w:val="2"/>
    </w:pPr>
    <w:rPr>
      <w:b/>
      <w:bCs/>
      <w:noProof/>
      <w:sz w:val="26"/>
      <w:szCs w:val="26"/>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D80F84"/>
    <w:rPr>
      <w:rFonts w:asciiTheme="majorHAnsi" w:eastAsiaTheme="majorEastAsia" w:hAnsiTheme="majorHAnsi" w:cstheme="majorBidi"/>
      <w:color w:val="1F4D78" w:themeColor="accent1" w:themeShade="7F"/>
      <w:sz w:val="24"/>
      <w:szCs w:val="24"/>
      <w:lang w:val="vi-VN" w:eastAsia="vi-VN"/>
    </w:rPr>
  </w:style>
  <w:style w:type="character" w:customStyle="1" w:styleId="Heading3Char1">
    <w:name w:val="Heading 3 Char1"/>
    <w:basedOn w:val="DefaultParagraphFont"/>
    <w:link w:val="Heading3"/>
    <w:uiPriority w:val="9"/>
    <w:rsid w:val="00D80F84"/>
    <w:rPr>
      <w:rFonts w:eastAsia="Times New Roman" w:cs="Times New Roman"/>
      <w:b/>
      <w:bCs/>
      <w:noProof/>
      <w:sz w:val="26"/>
      <w:szCs w:val="26"/>
      <w:lang w:val="es-ES_tradnl"/>
    </w:rPr>
  </w:style>
  <w:style w:type="character" w:customStyle="1" w:styleId="fontstyle01">
    <w:name w:val="fontstyle01"/>
    <w:rsid w:val="006C32E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674A"/>
    <w:pPr>
      <w:tabs>
        <w:tab w:val="center" w:pos="4680"/>
        <w:tab w:val="right" w:pos="9360"/>
      </w:tabs>
    </w:pPr>
  </w:style>
  <w:style w:type="character" w:customStyle="1" w:styleId="HeaderChar">
    <w:name w:val="Header Char"/>
    <w:basedOn w:val="DefaultParagraphFont"/>
    <w:link w:val="Header"/>
    <w:uiPriority w:val="99"/>
    <w:rsid w:val="00EF674A"/>
    <w:rPr>
      <w:rFonts w:eastAsia="Times New Roman" w:cs="Times New Roman"/>
      <w:szCs w:val="20"/>
      <w:lang w:val="vi-VN" w:eastAsia="vi-VN"/>
    </w:rPr>
  </w:style>
  <w:style w:type="paragraph" w:styleId="Footer">
    <w:name w:val="footer"/>
    <w:basedOn w:val="Normal"/>
    <w:link w:val="FooterChar"/>
    <w:uiPriority w:val="99"/>
    <w:unhideWhenUsed/>
    <w:rsid w:val="00EF674A"/>
    <w:pPr>
      <w:tabs>
        <w:tab w:val="center" w:pos="4680"/>
        <w:tab w:val="right" w:pos="9360"/>
      </w:tabs>
    </w:pPr>
  </w:style>
  <w:style w:type="character" w:customStyle="1" w:styleId="FooterChar">
    <w:name w:val="Footer Char"/>
    <w:basedOn w:val="DefaultParagraphFont"/>
    <w:link w:val="Footer"/>
    <w:uiPriority w:val="99"/>
    <w:rsid w:val="00EF674A"/>
    <w:rPr>
      <w:rFonts w:eastAsia="Times New Roman" w:cs="Times New Roman"/>
      <w:szCs w:val="20"/>
      <w:lang w:val="vi-VN"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0F84"/>
    <w:pPr>
      <w:pBdr>
        <w:top w:val="nil"/>
        <w:left w:val="nil"/>
        <w:bottom w:val="nil"/>
        <w:right w:val="nil"/>
        <w:between w:val="nil"/>
      </w:pBdr>
    </w:pPr>
    <w:rPr>
      <w:rFonts w:eastAsia="Times New Roman" w:cs="Times New Roman"/>
      <w:szCs w:val="20"/>
      <w:lang w:val="vi-VN" w:eastAsia="vi-VN"/>
    </w:rPr>
  </w:style>
  <w:style w:type="paragraph" w:styleId="Heading3">
    <w:name w:val="heading 3"/>
    <w:basedOn w:val="Normal"/>
    <w:next w:val="Normal"/>
    <w:link w:val="Heading3Char1"/>
    <w:uiPriority w:val="9"/>
    <w:unhideWhenUsed/>
    <w:qFormat/>
    <w:rsid w:val="00D80F84"/>
    <w:pPr>
      <w:keepNext/>
      <w:pBdr>
        <w:top w:val="none" w:sz="0" w:space="0" w:color="auto"/>
        <w:left w:val="none" w:sz="0" w:space="0" w:color="auto"/>
        <w:bottom w:val="none" w:sz="0" w:space="0" w:color="auto"/>
        <w:right w:val="none" w:sz="0" w:space="0" w:color="auto"/>
        <w:between w:val="none" w:sz="0" w:space="0" w:color="auto"/>
      </w:pBdr>
      <w:spacing w:before="20"/>
      <w:ind w:right="-47"/>
      <w:jc w:val="center"/>
      <w:outlineLvl w:val="2"/>
    </w:pPr>
    <w:rPr>
      <w:b/>
      <w:bCs/>
      <w:noProof/>
      <w:sz w:val="26"/>
      <w:szCs w:val="26"/>
      <w:lang w:val="es-ES_tradnl"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uiPriority w:val="9"/>
    <w:semiHidden/>
    <w:rsid w:val="00D80F84"/>
    <w:rPr>
      <w:rFonts w:asciiTheme="majorHAnsi" w:eastAsiaTheme="majorEastAsia" w:hAnsiTheme="majorHAnsi" w:cstheme="majorBidi"/>
      <w:color w:val="1F4D78" w:themeColor="accent1" w:themeShade="7F"/>
      <w:sz w:val="24"/>
      <w:szCs w:val="24"/>
      <w:lang w:val="vi-VN" w:eastAsia="vi-VN"/>
    </w:rPr>
  </w:style>
  <w:style w:type="character" w:customStyle="1" w:styleId="Heading3Char1">
    <w:name w:val="Heading 3 Char1"/>
    <w:basedOn w:val="DefaultParagraphFont"/>
    <w:link w:val="Heading3"/>
    <w:uiPriority w:val="9"/>
    <w:rsid w:val="00D80F84"/>
    <w:rPr>
      <w:rFonts w:eastAsia="Times New Roman" w:cs="Times New Roman"/>
      <w:b/>
      <w:bCs/>
      <w:noProof/>
      <w:sz w:val="26"/>
      <w:szCs w:val="26"/>
      <w:lang w:val="es-ES_tradnl"/>
    </w:rPr>
  </w:style>
  <w:style w:type="character" w:customStyle="1" w:styleId="fontstyle01">
    <w:name w:val="fontstyle01"/>
    <w:rsid w:val="006C32E5"/>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EF674A"/>
    <w:pPr>
      <w:tabs>
        <w:tab w:val="center" w:pos="4680"/>
        <w:tab w:val="right" w:pos="9360"/>
      </w:tabs>
    </w:pPr>
  </w:style>
  <w:style w:type="character" w:customStyle="1" w:styleId="HeaderChar">
    <w:name w:val="Header Char"/>
    <w:basedOn w:val="DefaultParagraphFont"/>
    <w:link w:val="Header"/>
    <w:uiPriority w:val="99"/>
    <w:rsid w:val="00EF674A"/>
    <w:rPr>
      <w:rFonts w:eastAsia="Times New Roman" w:cs="Times New Roman"/>
      <w:szCs w:val="20"/>
      <w:lang w:val="vi-VN" w:eastAsia="vi-VN"/>
    </w:rPr>
  </w:style>
  <w:style w:type="paragraph" w:styleId="Footer">
    <w:name w:val="footer"/>
    <w:basedOn w:val="Normal"/>
    <w:link w:val="FooterChar"/>
    <w:uiPriority w:val="99"/>
    <w:unhideWhenUsed/>
    <w:rsid w:val="00EF674A"/>
    <w:pPr>
      <w:tabs>
        <w:tab w:val="center" w:pos="4680"/>
        <w:tab w:val="right" w:pos="9360"/>
      </w:tabs>
    </w:pPr>
  </w:style>
  <w:style w:type="character" w:customStyle="1" w:styleId="FooterChar">
    <w:name w:val="Footer Char"/>
    <w:basedOn w:val="DefaultParagraphFont"/>
    <w:link w:val="Footer"/>
    <w:uiPriority w:val="99"/>
    <w:rsid w:val="00EF674A"/>
    <w:rPr>
      <w:rFonts w:eastAsia="Times New Roman" w:cs="Times New Roman"/>
      <w:szCs w:val="20"/>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A40511-A635-4EAA-B87F-CECC24B1A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2825</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37</cp:revision>
  <cp:lastPrinted>2024-07-08T02:20:00Z</cp:lastPrinted>
  <dcterms:created xsi:type="dcterms:W3CDTF">2024-06-28T00:00:00Z</dcterms:created>
  <dcterms:modified xsi:type="dcterms:W3CDTF">2024-07-08T09:44:00Z</dcterms:modified>
</cp:coreProperties>
</file>