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0" w:type="dxa"/>
        <w:jc w:val="center"/>
        <w:tblCellSpacing w:w="0" w:type="dxa"/>
        <w:shd w:val="clear" w:color="auto" w:fill="FFFFFF"/>
        <w:tblCellMar>
          <w:left w:w="0" w:type="dxa"/>
          <w:right w:w="0" w:type="dxa"/>
        </w:tblCellMar>
        <w:tblLook w:val="0000" w:firstRow="0" w:lastRow="0" w:firstColumn="0" w:lastColumn="0" w:noHBand="0" w:noVBand="0"/>
      </w:tblPr>
      <w:tblGrid>
        <w:gridCol w:w="3456"/>
        <w:gridCol w:w="6114"/>
      </w:tblGrid>
      <w:tr w:rsidR="00194973" w:rsidRPr="00194973" w:rsidTr="00C2694D">
        <w:trPr>
          <w:tblCellSpacing w:w="0" w:type="dxa"/>
          <w:jc w:val="center"/>
        </w:trPr>
        <w:tc>
          <w:tcPr>
            <w:tcW w:w="3456" w:type="dxa"/>
            <w:shd w:val="clear" w:color="auto" w:fill="FFFFFF"/>
            <w:tcMar>
              <w:top w:w="0" w:type="dxa"/>
              <w:left w:w="108" w:type="dxa"/>
              <w:bottom w:w="0" w:type="dxa"/>
              <w:right w:w="108" w:type="dxa"/>
            </w:tcMar>
          </w:tcPr>
          <w:p w:rsidR="00457915" w:rsidRPr="009662C6" w:rsidRDefault="00C2694D" w:rsidP="007D2C00">
            <w:pPr>
              <w:jc w:val="center"/>
              <w:rPr>
                <w:b/>
                <w:sz w:val="26"/>
                <w:szCs w:val="26"/>
              </w:rPr>
            </w:pPr>
            <w:r w:rsidRPr="009662C6">
              <w:rPr>
                <w:b/>
                <w:noProof/>
                <w:sz w:val="26"/>
                <w:szCs w:val="26"/>
                <w:lang w:val="vi-VN" w:eastAsia="vi-VN"/>
              </w:rPr>
              <mc:AlternateContent>
                <mc:Choice Requires="wps">
                  <w:drawing>
                    <wp:anchor distT="4294967294" distB="4294967294" distL="114300" distR="114300" simplePos="0" relativeHeight="251660288" behindDoc="0" locked="0" layoutInCell="1" allowOverlap="1" wp14:anchorId="1F810336" wp14:editId="3364E371">
                      <wp:simplePos x="0" y="0"/>
                      <wp:positionH relativeFrom="column">
                        <wp:posOffset>678815</wp:posOffset>
                      </wp:positionH>
                      <wp:positionV relativeFrom="paragraph">
                        <wp:posOffset>421004</wp:posOffset>
                      </wp:positionV>
                      <wp:extent cx="643255" cy="0"/>
                      <wp:effectExtent l="0" t="0" r="23495"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C2852"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45pt,33.15pt" to="104.1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"/>
                  </w:pict>
                </mc:Fallback>
              </mc:AlternateContent>
            </w:r>
            <w:r w:rsidR="00457915" w:rsidRPr="009662C6">
              <w:rPr>
                <w:b/>
                <w:sz w:val="26"/>
                <w:szCs w:val="26"/>
              </w:rPr>
              <w:t>HỘI ĐỒNG NHÂN DÂN</w:t>
            </w:r>
            <w:r w:rsidR="00457915" w:rsidRPr="009662C6">
              <w:rPr>
                <w:b/>
                <w:sz w:val="26"/>
                <w:szCs w:val="26"/>
              </w:rPr>
              <w:br/>
              <w:t>TỈNH ĐIỆN BIÊN</w:t>
            </w:r>
            <w:r w:rsidR="00457915" w:rsidRPr="009662C6">
              <w:rPr>
                <w:b/>
                <w:sz w:val="26"/>
                <w:szCs w:val="26"/>
              </w:rPr>
              <w:br/>
            </w:r>
          </w:p>
        </w:tc>
        <w:tc>
          <w:tcPr>
            <w:tcW w:w="6114" w:type="dxa"/>
            <w:shd w:val="clear" w:color="auto" w:fill="FFFFFF"/>
            <w:tcMar>
              <w:top w:w="0" w:type="dxa"/>
              <w:left w:w="108" w:type="dxa"/>
              <w:bottom w:w="0" w:type="dxa"/>
              <w:right w:w="108" w:type="dxa"/>
            </w:tcMar>
          </w:tcPr>
          <w:p w:rsidR="00457915" w:rsidRPr="00194973" w:rsidRDefault="00C2694D" w:rsidP="002D40F7">
            <w:pPr>
              <w:spacing w:after="120" w:line="234" w:lineRule="atLeast"/>
              <w:jc w:val="center"/>
            </w:pPr>
            <w:r w:rsidRPr="00194973">
              <w:rPr>
                <w:b/>
                <w:bCs/>
                <w:noProof/>
                <w:sz w:val="26"/>
                <w:szCs w:val="26"/>
                <w:lang w:val="vi-VN" w:eastAsia="vi-VN"/>
              </w:rPr>
              <mc:AlternateContent>
                <mc:Choice Requires="wps">
                  <w:drawing>
                    <wp:anchor distT="4294967294" distB="4294967294" distL="114300" distR="114300" simplePos="0" relativeHeight="251661312" behindDoc="0" locked="0" layoutInCell="1" allowOverlap="1" wp14:anchorId="6F2E1B31" wp14:editId="56D60835">
                      <wp:simplePos x="0" y="0"/>
                      <wp:positionH relativeFrom="column">
                        <wp:posOffset>779780</wp:posOffset>
                      </wp:positionH>
                      <wp:positionV relativeFrom="paragraph">
                        <wp:posOffset>445769</wp:posOffset>
                      </wp:positionV>
                      <wp:extent cx="2145665" cy="0"/>
                      <wp:effectExtent l="0" t="0" r="2603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C62B3"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4pt,35.1pt" to="230.3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HCXHQ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"/>
                  </w:pict>
                </mc:Fallback>
              </mc:AlternateContent>
            </w:r>
            <w:r w:rsidR="00457915" w:rsidRPr="00194973">
              <w:rPr>
                <w:b/>
                <w:bCs/>
                <w:sz w:val="26"/>
                <w:szCs w:val="26"/>
              </w:rPr>
              <w:t>CỘNG HÒA XÃ HỘI CHỦ NGHĨA VIỆT NAM</w:t>
            </w:r>
            <w:r w:rsidR="00457915" w:rsidRPr="00194973">
              <w:rPr>
                <w:b/>
                <w:bCs/>
                <w:szCs w:val="28"/>
              </w:rPr>
              <w:br/>
              <w:t>Độc lập - Tự do - Hạnh phúc </w:t>
            </w:r>
            <w:r w:rsidR="00457915" w:rsidRPr="00194973">
              <w:rPr>
                <w:b/>
                <w:bCs/>
                <w:szCs w:val="28"/>
              </w:rPr>
              <w:br/>
            </w:r>
          </w:p>
        </w:tc>
      </w:tr>
      <w:tr w:rsidR="00194973" w:rsidRPr="00194973" w:rsidTr="00C2694D">
        <w:trPr>
          <w:trHeight w:val="285"/>
          <w:tblCellSpacing w:w="0" w:type="dxa"/>
          <w:jc w:val="center"/>
        </w:trPr>
        <w:tc>
          <w:tcPr>
            <w:tcW w:w="3456" w:type="dxa"/>
            <w:shd w:val="clear" w:color="auto" w:fill="FFFFFF"/>
            <w:tcMar>
              <w:top w:w="0" w:type="dxa"/>
              <w:left w:w="108" w:type="dxa"/>
              <w:bottom w:w="0" w:type="dxa"/>
              <w:right w:w="108" w:type="dxa"/>
            </w:tcMar>
          </w:tcPr>
          <w:p w:rsidR="00457915" w:rsidRPr="00194973" w:rsidRDefault="00457915" w:rsidP="00A258E9">
            <w:pPr>
              <w:spacing w:line="234" w:lineRule="atLeast"/>
              <w:jc w:val="center"/>
            </w:pPr>
            <w:r w:rsidRPr="00194973">
              <w:rPr>
                <w:szCs w:val="28"/>
              </w:rPr>
              <w:t xml:space="preserve">Số: </w:t>
            </w:r>
            <w:r w:rsidR="00A258E9">
              <w:rPr>
                <w:szCs w:val="28"/>
              </w:rPr>
              <w:t>05</w:t>
            </w:r>
            <w:r w:rsidRPr="00194973">
              <w:rPr>
                <w:szCs w:val="28"/>
              </w:rPr>
              <w:t>/201</w:t>
            </w:r>
            <w:r w:rsidR="00C91F70" w:rsidRPr="00194973">
              <w:rPr>
                <w:szCs w:val="28"/>
              </w:rPr>
              <w:t>8</w:t>
            </w:r>
            <w:r w:rsidRPr="00194973">
              <w:rPr>
                <w:szCs w:val="28"/>
              </w:rPr>
              <w:t>/NQ-HĐND</w:t>
            </w:r>
          </w:p>
        </w:tc>
        <w:tc>
          <w:tcPr>
            <w:tcW w:w="6114" w:type="dxa"/>
            <w:shd w:val="clear" w:color="auto" w:fill="FFFFFF"/>
            <w:tcMar>
              <w:top w:w="0" w:type="dxa"/>
              <w:left w:w="108" w:type="dxa"/>
              <w:bottom w:w="0" w:type="dxa"/>
              <w:right w:w="108" w:type="dxa"/>
            </w:tcMar>
          </w:tcPr>
          <w:p w:rsidR="00457915" w:rsidRPr="00194973" w:rsidRDefault="00457915" w:rsidP="00A258E9">
            <w:pPr>
              <w:spacing w:line="234" w:lineRule="atLeast"/>
            </w:pPr>
            <w:r w:rsidRPr="00194973">
              <w:rPr>
                <w:i/>
                <w:iCs/>
                <w:szCs w:val="28"/>
              </w:rPr>
              <w:t xml:space="preserve">            Điện Biên, ngày</w:t>
            </w:r>
            <w:r w:rsidR="003D3865">
              <w:rPr>
                <w:i/>
                <w:iCs/>
                <w:szCs w:val="28"/>
              </w:rPr>
              <w:t xml:space="preserve"> </w:t>
            </w:r>
            <w:r w:rsidR="00A258E9">
              <w:rPr>
                <w:i/>
                <w:iCs/>
                <w:szCs w:val="28"/>
              </w:rPr>
              <w:t>07</w:t>
            </w:r>
            <w:r w:rsidR="00C91F70" w:rsidRPr="00194973">
              <w:rPr>
                <w:i/>
                <w:iCs/>
                <w:szCs w:val="28"/>
              </w:rPr>
              <w:t xml:space="preserve">  tháng</w:t>
            </w:r>
            <w:r w:rsidR="00FD56D4">
              <w:rPr>
                <w:i/>
                <w:iCs/>
                <w:szCs w:val="28"/>
              </w:rPr>
              <w:t xml:space="preserve"> 12</w:t>
            </w:r>
            <w:r w:rsidR="00C91F70" w:rsidRPr="00194973">
              <w:rPr>
                <w:i/>
                <w:iCs/>
                <w:szCs w:val="28"/>
              </w:rPr>
              <w:t xml:space="preserve"> năm 2018</w:t>
            </w:r>
          </w:p>
        </w:tc>
      </w:tr>
    </w:tbl>
    <w:p w:rsidR="00CC1CA9" w:rsidRPr="00FC0679" w:rsidRDefault="00DA707F" w:rsidP="00CC1CA9">
      <w:pPr>
        <w:shd w:val="clear" w:color="auto" w:fill="FFFFFF"/>
        <w:jc w:val="both"/>
        <w:rPr>
          <w:b/>
          <w:bCs/>
          <w:sz w:val="16"/>
          <w:szCs w:val="28"/>
        </w:rPr>
      </w:pPr>
      <w:r>
        <w:rPr>
          <w:b/>
          <w:bCs/>
          <w:szCs w:val="28"/>
        </w:rPr>
        <w:tab/>
        <w:t xml:space="preserve">    </w:t>
      </w:r>
    </w:p>
    <w:p w:rsidR="00457915" w:rsidRPr="00194973" w:rsidRDefault="00457915" w:rsidP="00267F2A">
      <w:pPr>
        <w:widowControl w:val="0"/>
        <w:shd w:val="clear" w:color="auto" w:fill="FFFFFF"/>
        <w:spacing w:before="240"/>
        <w:jc w:val="center"/>
        <w:rPr>
          <w:b/>
          <w:sz w:val="16"/>
          <w:szCs w:val="16"/>
          <w:lang w:val="vi-VN"/>
        </w:rPr>
      </w:pPr>
      <w:r w:rsidRPr="00194973">
        <w:rPr>
          <w:b/>
          <w:bCs/>
          <w:szCs w:val="28"/>
        </w:rPr>
        <w:t>NGHỊ QUYẾT</w:t>
      </w:r>
    </w:p>
    <w:p w:rsidR="00F765DE" w:rsidRDefault="00467BA3" w:rsidP="00494402">
      <w:pPr>
        <w:widowControl w:val="0"/>
        <w:jc w:val="center"/>
        <w:rPr>
          <w:b/>
          <w:iCs/>
          <w:spacing w:val="-4"/>
          <w:szCs w:val="28"/>
        </w:rPr>
      </w:pPr>
      <w:bookmarkStart w:id="0" w:name="OLE_LINK74"/>
      <w:bookmarkStart w:id="1" w:name="OLE_LINK75"/>
      <w:r w:rsidRPr="00194973">
        <w:rPr>
          <w:b/>
          <w:iCs/>
          <w:spacing w:val="-4"/>
          <w:szCs w:val="28"/>
          <w:lang w:val="vi-VN"/>
        </w:rPr>
        <w:t xml:space="preserve">Ban hành </w:t>
      </w:r>
      <w:r w:rsidR="00BE116B" w:rsidRPr="00194973">
        <w:rPr>
          <w:b/>
          <w:iCs/>
          <w:spacing w:val="-4"/>
          <w:szCs w:val="28"/>
          <w:lang w:val="vi-VN"/>
        </w:rPr>
        <w:t xml:space="preserve">Chính sách </w:t>
      </w:r>
      <w:r w:rsidR="0031719A" w:rsidRPr="00194973">
        <w:rPr>
          <w:b/>
          <w:iCs/>
          <w:spacing w:val="-4"/>
          <w:szCs w:val="28"/>
          <w:lang w:val="vi-VN"/>
        </w:rPr>
        <w:t xml:space="preserve">hỗ trợ phát triển sản xuất </w:t>
      </w:r>
    </w:p>
    <w:p w:rsidR="00F765DE" w:rsidRDefault="0031719A" w:rsidP="00494402">
      <w:pPr>
        <w:widowControl w:val="0"/>
        <w:jc w:val="center"/>
        <w:rPr>
          <w:b/>
          <w:iCs/>
          <w:spacing w:val="-4"/>
          <w:szCs w:val="28"/>
        </w:rPr>
      </w:pPr>
      <w:r w:rsidRPr="00194973">
        <w:rPr>
          <w:b/>
          <w:iCs/>
          <w:spacing w:val="-4"/>
          <w:szCs w:val="28"/>
          <w:lang w:val="vi-VN"/>
        </w:rPr>
        <w:t>nông</w:t>
      </w:r>
      <w:r w:rsidR="0007264C" w:rsidRPr="00194973">
        <w:rPr>
          <w:b/>
          <w:iCs/>
          <w:spacing w:val="-4"/>
          <w:szCs w:val="28"/>
        </w:rPr>
        <w:t xml:space="preserve"> </w:t>
      </w:r>
      <w:r w:rsidR="008B5319" w:rsidRPr="00194973">
        <w:rPr>
          <w:b/>
          <w:iCs/>
          <w:spacing w:val="-4"/>
          <w:szCs w:val="28"/>
        </w:rPr>
        <w:t xml:space="preserve">lâm </w:t>
      </w:r>
      <w:r w:rsidR="00BE116B" w:rsidRPr="00194973">
        <w:rPr>
          <w:b/>
          <w:iCs/>
          <w:spacing w:val="-4"/>
          <w:szCs w:val="28"/>
          <w:lang w:val="vi-VN"/>
        </w:rPr>
        <w:t xml:space="preserve">nghiệp thực hiện cơ cấu lại ngành nông nghiệp </w:t>
      </w:r>
    </w:p>
    <w:p w:rsidR="00467BA3" w:rsidRPr="00194973" w:rsidRDefault="00BE116B" w:rsidP="00494402">
      <w:pPr>
        <w:widowControl w:val="0"/>
        <w:jc w:val="center"/>
        <w:rPr>
          <w:b/>
          <w:iCs/>
          <w:spacing w:val="-4"/>
          <w:szCs w:val="28"/>
        </w:rPr>
      </w:pPr>
      <w:r w:rsidRPr="00194973">
        <w:rPr>
          <w:b/>
          <w:iCs/>
          <w:spacing w:val="-4"/>
          <w:szCs w:val="28"/>
          <w:lang w:val="vi-VN"/>
        </w:rPr>
        <w:t>trên địa bàn tỉnh Điện Biên</w:t>
      </w:r>
    </w:p>
    <w:bookmarkEnd w:id="0"/>
    <w:bookmarkEnd w:id="1"/>
    <w:p w:rsidR="00457915" w:rsidRPr="00194973" w:rsidRDefault="00C2694D" w:rsidP="00457915">
      <w:pPr>
        <w:shd w:val="clear" w:color="auto" w:fill="FFFFFF"/>
        <w:spacing w:after="120" w:line="234" w:lineRule="atLeast"/>
        <w:jc w:val="center"/>
        <w:rPr>
          <w:b/>
          <w:bCs/>
          <w:szCs w:val="28"/>
          <w:lang w:val="vi-VN"/>
        </w:rPr>
      </w:pPr>
      <w:r w:rsidRPr="00194973">
        <w:rPr>
          <w:b/>
          <w:iCs/>
          <w:noProof/>
          <w:lang w:val="vi-VN" w:eastAsia="vi-VN"/>
        </w:rPr>
        <mc:AlternateContent>
          <mc:Choice Requires="wps">
            <w:drawing>
              <wp:anchor distT="4294967294" distB="4294967294" distL="114300" distR="114300" simplePos="0" relativeHeight="251659264" behindDoc="0" locked="0" layoutInCell="1" allowOverlap="1" wp14:anchorId="5E3C23D4" wp14:editId="44376909">
                <wp:simplePos x="0" y="0"/>
                <wp:positionH relativeFrom="column">
                  <wp:posOffset>2053590</wp:posOffset>
                </wp:positionH>
                <wp:positionV relativeFrom="paragraph">
                  <wp:posOffset>57149</wp:posOffset>
                </wp:positionV>
                <wp:extent cx="1895475" cy="0"/>
                <wp:effectExtent l="0" t="0" r="9525"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2E66A"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1.7pt,4.5pt" to="310.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dSB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"/>
            </w:pict>
          </mc:Fallback>
        </mc:AlternateContent>
      </w:r>
    </w:p>
    <w:p w:rsidR="00457915" w:rsidRPr="00A258E9" w:rsidRDefault="00457915" w:rsidP="000C0C63">
      <w:pPr>
        <w:shd w:val="clear" w:color="auto" w:fill="FFFFFF"/>
        <w:spacing w:before="240" w:after="120"/>
        <w:jc w:val="center"/>
        <w:rPr>
          <w:b/>
          <w:bCs/>
          <w:sz w:val="4"/>
          <w:szCs w:val="28"/>
          <w:lang w:val="vi-VN"/>
        </w:rPr>
      </w:pPr>
      <w:r w:rsidRPr="00194973">
        <w:rPr>
          <w:b/>
          <w:bCs/>
          <w:szCs w:val="28"/>
          <w:lang w:val="vi-VN"/>
        </w:rPr>
        <w:t>HỘI ĐỒNG NHÂN DÂN TỈNH</w:t>
      </w:r>
      <w:r w:rsidR="005F262E" w:rsidRPr="00194973">
        <w:rPr>
          <w:b/>
          <w:bCs/>
          <w:szCs w:val="28"/>
          <w:lang w:val="vi-VN"/>
        </w:rPr>
        <w:t xml:space="preserve"> ĐIỆN BIÊN</w:t>
      </w:r>
      <w:r w:rsidR="005F262E" w:rsidRPr="00194973">
        <w:rPr>
          <w:b/>
          <w:bCs/>
          <w:szCs w:val="28"/>
          <w:lang w:val="vi-VN"/>
        </w:rPr>
        <w:br/>
        <w:t>KHOÁ XIV, KỲ HỌP THỨ</w:t>
      </w:r>
      <w:r w:rsidR="000C0C63" w:rsidRPr="00A258E9">
        <w:rPr>
          <w:b/>
          <w:bCs/>
          <w:szCs w:val="28"/>
          <w:lang w:val="vi-VN"/>
        </w:rPr>
        <w:t xml:space="preserve"> 9</w:t>
      </w:r>
    </w:p>
    <w:p w:rsidR="00D217C8" w:rsidRPr="00194973" w:rsidRDefault="00D217C8" w:rsidP="00D217C8">
      <w:pPr>
        <w:widowControl w:val="0"/>
        <w:spacing w:before="240" w:after="60"/>
        <w:ind w:firstLine="709"/>
        <w:jc w:val="both"/>
        <w:rPr>
          <w:i/>
          <w:lang w:val="vi-VN"/>
        </w:rPr>
      </w:pPr>
      <w:r w:rsidRPr="00194973">
        <w:rPr>
          <w:i/>
          <w:lang w:val="vi-VN"/>
        </w:rPr>
        <w:t>Căn cứ Luật Tổ chức</w:t>
      </w:r>
      <w:r w:rsidR="009662C6">
        <w:rPr>
          <w:i/>
          <w:lang w:val="vi-VN"/>
        </w:rPr>
        <w:t xml:space="preserve"> Chính quyền địa phương ngày 19</w:t>
      </w:r>
      <w:r w:rsidR="009662C6" w:rsidRPr="00A258E9">
        <w:rPr>
          <w:i/>
          <w:lang w:val="vi-VN"/>
        </w:rPr>
        <w:t xml:space="preserve"> tháng </w:t>
      </w:r>
      <w:r w:rsidR="009662C6">
        <w:rPr>
          <w:i/>
          <w:lang w:val="vi-VN"/>
        </w:rPr>
        <w:t>6</w:t>
      </w:r>
      <w:r w:rsidR="009662C6" w:rsidRPr="00A258E9">
        <w:rPr>
          <w:i/>
          <w:lang w:val="vi-VN"/>
        </w:rPr>
        <w:t xml:space="preserve"> năm </w:t>
      </w:r>
      <w:r w:rsidRPr="00194973">
        <w:rPr>
          <w:i/>
          <w:lang w:val="vi-VN"/>
        </w:rPr>
        <w:t xml:space="preserve">2015; </w:t>
      </w:r>
    </w:p>
    <w:p w:rsidR="00D217C8" w:rsidRPr="009662C6" w:rsidRDefault="00D217C8" w:rsidP="00D217C8">
      <w:pPr>
        <w:widowControl w:val="0"/>
        <w:spacing w:after="60"/>
        <w:ind w:firstLine="709"/>
        <w:jc w:val="both"/>
        <w:rPr>
          <w:i/>
          <w:spacing w:val="-8"/>
          <w:lang w:val="vi-VN"/>
        </w:rPr>
      </w:pPr>
      <w:r w:rsidRPr="009662C6">
        <w:rPr>
          <w:i/>
          <w:spacing w:val="-8"/>
          <w:lang w:val="vi-VN"/>
        </w:rPr>
        <w:t>Căn cứ Luật Ban hành văn</w:t>
      </w:r>
      <w:r w:rsidR="009662C6" w:rsidRPr="009662C6">
        <w:rPr>
          <w:i/>
          <w:spacing w:val="-8"/>
          <w:lang w:val="vi-VN"/>
        </w:rPr>
        <w:t xml:space="preserve"> bản quy phạm pháp luật ngày 22</w:t>
      </w:r>
      <w:r w:rsidR="009662C6" w:rsidRPr="00A258E9">
        <w:rPr>
          <w:i/>
          <w:spacing w:val="-8"/>
          <w:lang w:val="vi-VN"/>
        </w:rPr>
        <w:t xml:space="preserve"> tháng </w:t>
      </w:r>
      <w:r w:rsidR="009662C6" w:rsidRPr="009662C6">
        <w:rPr>
          <w:i/>
          <w:spacing w:val="-8"/>
          <w:lang w:val="vi-VN"/>
        </w:rPr>
        <w:t>6</w:t>
      </w:r>
      <w:r w:rsidR="009662C6" w:rsidRPr="00A258E9">
        <w:rPr>
          <w:i/>
          <w:spacing w:val="-8"/>
          <w:lang w:val="vi-VN"/>
        </w:rPr>
        <w:t xml:space="preserve"> năm </w:t>
      </w:r>
      <w:r w:rsidRPr="009662C6">
        <w:rPr>
          <w:i/>
          <w:spacing w:val="-8"/>
          <w:lang w:val="vi-VN"/>
        </w:rPr>
        <w:t>2015;</w:t>
      </w:r>
    </w:p>
    <w:p w:rsidR="00D217C8" w:rsidRPr="00C630B5" w:rsidRDefault="00D217C8" w:rsidP="00D217C8">
      <w:pPr>
        <w:widowControl w:val="0"/>
        <w:spacing w:after="60"/>
        <w:ind w:firstLine="709"/>
        <w:jc w:val="both"/>
        <w:rPr>
          <w:i/>
          <w:spacing w:val="-6"/>
          <w:lang w:val="vi-VN"/>
        </w:rPr>
      </w:pPr>
      <w:r w:rsidRPr="00194973">
        <w:rPr>
          <w:i/>
          <w:iCs/>
          <w:spacing w:val="-6"/>
          <w:lang w:val="vi-VN"/>
        </w:rPr>
        <w:t xml:space="preserve">Căn cứ Luật </w:t>
      </w:r>
      <w:r w:rsidR="00AE0BE8" w:rsidRPr="00C630B5">
        <w:rPr>
          <w:i/>
          <w:iCs/>
          <w:spacing w:val="-6"/>
          <w:lang w:val="vi-VN"/>
        </w:rPr>
        <w:t>N</w:t>
      </w:r>
      <w:r w:rsidRPr="00194973">
        <w:rPr>
          <w:i/>
          <w:iCs/>
          <w:spacing w:val="-6"/>
          <w:lang w:val="vi-VN"/>
        </w:rPr>
        <w:t>gân sách nhà nước</w:t>
      </w:r>
      <w:r w:rsidRPr="00C630B5">
        <w:rPr>
          <w:i/>
          <w:iCs/>
          <w:spacing w:val="-6"/>
          <w:lang w:val="vi-VN"/>
        </w:rPr>
        <w:t xml:space="preserve"> </w:t>
      </w:r>
      <w:r w:rsidRPr="00194973">
        <w:rPr>
          <w:i/>
          <w:iCs/>
          <w:spacing w:val="-6"/>
          <w:lang w:val="vi-VN"/>
        </w:rPr>
        <w:t>ngày 25 tháng 6 năm 2015;</w:t>
      </w:r>
    </w:p>
    <w:p w:rsidR="00AD0B4D" w:rsidRPr="00194973" w:rsidRDefault="00AD0B4D" w:rsidP="009A5A71">
      <w:pPr>
        <w:shd w:val="clear" w:color="auto" w:fill="FFFFFF"/>
        <w:spacing w:after="100"/>
        <w:ind w:firstLine="720"/>
        <w:jc w:val="both"/>
        <w:rPr>
          <w:i/>
          <w:szCs w:val="28"/>
          <w:shd w:val="clear" w:color="auto" w:fill="FFFFFF"/>
          <w:lang w:val="vi-VN"/>
        </w:rPr>
      </w:pPr>
      <w:r w:rsidRPr="00194973">
        <w:rPr>
          <w:i/>
          <w:szCs w:val="28"/>
          <w:lang w:val="vi-VN"/>
        </w:rPr>
        <w:t xml:space="preserve">Căn cứ </w:t>
      </w:r>
      <w:r w:rsidRPr="00194973">
        <w:rPr>
          <w:i/>
          <w:iCs/>
          <w:szCs w:val="28"/>
          <w:lang w:val="vi-VN"/>
        </w:rPr>
        <w:t xml:space="preserve">Nghị định số 98/2018/NĐ-CP ngày 05/7/2018 của Chính phủ về </w:t>
      </w:r>
      <w:r w:rsidRPr="00194973">
        <w:rPr>
          <w:i/>
          <w:szCs w:val="28"/>
          <w:shd w:val="clear" w:color="auto" w:fill="FFFFFF"/>
          <w:lang w:val="vi-VN"/>
        </w:rPr>
        <w:t>chính sách khuyến khích phát triển hợp tác, liên kết gắn sản xuất với tiêu thụ sản phẩm nông nghiệp;</w:t>
      </w:r>
    </w:p>
    <w:p w:rsidR="00AE0BE8" w:rsidRPr="00A258E9" w:rsidRDefault="00457915" w:rsidP="009A5A71">
      <w:pPr>
        <w:widowControl w:val="0"/>
        <w:spacing w:after="100"/>
        <w:jc w:val="both"/>
        <w:rPr>
          <w:i/>
          <w:iCs/>
          <w:spacing w:val="-4"/>
          <w:szCs w:val="28"/>
          <w:lang w:val="vi-VN"/>
        </w:rPr>
      </w:pPr>
      <w:r w:rsidRPr="00194973">
        <w:rPr>
          <w:i/>
          <w:iCs/>
          <w:szCs w:val="28"/>
          <w:lang w:val="vi-VN"/>
        </w:rPr>
        <w:tab/>
      </w:r>
      <w:r w:rsidRPr="00194973">
        <w:rPr>
          <w:i/>
          <w:iCs/>
          <w:spacing w:val="-4"/>
          <w:szCs w:val="28"/>
          <w:lang w:val="vi-VN"/>
        </w:rPr>
        <w:t>Xét Tờ trình số</w:t>
      </w:r>
      <w:r w:rsidR="00A2417C" w:rsidRPr="00A258E9">
        <w:rPr>
          <w:i/>
          <w:iCs/>
          <w:spacing w:val="-4"/>
          <w:szCs w:val="28"/>
          <w:lang w:val="vi-VN"/>
        </w:rPr>
        <w:t xml:space="preserve"> 3528</w:t>
      </w:r>
      <w:hyperlink r:id="rId8" w:tgtFrame="_blank" w:history="1">
        <w:r w:rsidRPr="00194973">
          <w:rPr>
            <w:i/>
            <w:iCs/>
            <w:spacing w:val="-4"/>
            <w:szCs w:val="28"/>
            <w:lang w:val="vi-VN"/>
          </w:rPr>
          <w:t>/TTr-UBND</w:t>
        </w:r>
      </w:hyperlink>
      <w:r w:rsidR="00A2417C">
        <w:rPr>
          <w:i/>
          <w:iCs/>
          <w:spacing w:val="-4"/>
          <w:szCs w:val="28"/>
          <w:lang w:val="vi-VN"/>
        </w:rPr>
        <w:t> ngày</w:t>
      </w:r>
      <w:r w:rsidR="00A2417C" w:rsidRPr="00A258E9">
        <w:rPr>
          <w:i/>
          <w:iCs/>
          <w:spacing w:val="-4"/>
          <w:szCs w:val="28"/>
          <w:lang w:val="vi-VN"/>
        </w:rPr>
        <w:t xml:space="preserve"> 30 </w:t>
      </w:r>
      <w:r w:rsidRPr="00194973">
        <w:rPr>
          <w:i/>
          <w:iCs/>
          <w:spacing w:val="-4"/>
          <w:szCs w:val="28"/>
          <w:lang w:val="vi-VN"/>
        </w:rPr>
        <w:t>tháng</w:t>
      </w:r>
      <w:r w:rsidR="00A2417C" w:rsidRPr="00A258E9">
        <w:rPr>
          <w:i/>
          <w:iCs/>
          <w:spacing w:val="-4"/>
          <w:szCs w:val="28"/>
          <w:lang w:val="vi-VN"/>
        </w:rPr>
        <w:t xml:space="preserve"> 11</w:t>
      </w:r>
      <w:r w:rsidR="00FF3ACB" w:rsidRPr="00A258E9">
        <w:rPr>
          <w:i/>
          <w:iCs/>
          <w:spacing w:val="-4"/>
          <w:szCs w:val="28"/>
          <w:lang w:val="vi-VN"/>
        </w:rPr>
        <w:t xml:space="preserve"> </w:t>
      </w:r>
      <w:r w:rsidRPr="00194973">
        <w:rPr>
          <w:i/>
          <w:iCs/>
          <w:spacing w:val="-4"/>
          <w:szCs w:val="28"/>
          <w:lang w:val="vi-VN"/>
        </w:rPr>
        <w:t>năm 201</w:t>
      </w:r>
      <w:r w:rsidR="00C91F70" w:rsidRPr="00194973">
        <w:rPr>
          <w:i/>
          <w:iCs/>
          <w:spacing w:val="-4"/>
          <w:szCs w:val="28"/>
          <w:lang w:val="vi-VN"/>
        </w:rPr>
        <w:t>8</w:t>
      </w:r>
      <w:r w:rsidRPr="00194973">
        <w:rPr>
          <w:i/>
          <w:iCs/>
          <w:spacing w:val="-4"/>
          <w:szCs w:val="28"/>
          <w:lang w:val="vi-VN"/>
        </w:rPr>
        <w:t xml:space="preserve"> của Ủy ban nhân dân tỉnh Điện Biên </w:t>
      </w:r>
      <w:r w:rsidR="00A2417C" w:rsidRPr="00A258E9">
        <w:rPr>
          <w:i/>
          <w:iCs/>
          <w:spacing w:val="-4"/>
          <w:szCs w:val="28"/>
          <w:lang w:val="vi-VN"/>
        </w:rPr>
        <w:t>V/v</w:t>
      </w:r>
      <w:r w:rsidR="008D0EC8" w:rsidRPr="00194973">
        <w:rPr>
          <w:i/>
          <w:iCs/>
          <w:spacing w:val="-4"/>
          <w:szCs w:val="28"/>
          <w:lang w:val="vi-VN"/>
        </w:rPr>
        <w:t xml:space="preserve"> </w:t>
      </w:r>
      <w:r w:rsidR="00467BA3" w:rsidRPr="00194973">
        <w:rPr>
          <w:i/>
          <w:szCs w:val="28"/>
          <w:lang w:val="vi-VN"/>
        </w:rPr>
        <w:t>B</w:t>
      </w:r>
      <w:r w:rsidR="00467BA3" w:rsidRPr="00194973">
        <w:rPr>
          <w:i/>
          <w:iCs/>
          <w:spacing w:val="-4"/>
          <w:szCs w:val="28"/>
          <w:lang w:val="vi-VN"/>
        </w:rPr>
        <w:t xml:space="preserve">an hành </w:t>
      </w:r>
      <w:r w:rsidR="00BE116B" w:rsidRPr="00194973">
        <w:rPr>
          <w:i/>
          <w:spacing w:val="-6"/>
          <w:szCs w:val="28"/>
          <w:lang w:val="vi-VN"/>
        </w:rPr>
        <w:t>Chính sách hỗ trợ phát triển sản xuất nông</w:t>
      </w:r>
      <w:r w:rsidR="00B90C98" w:rsidRPr="00194973">
        <w:rPr>
          <w:i/>
          <w:spacing w:val="-6"/>
          <w:szCs w:val="28"/>
          <w:lang w:val="vi-VN"/>
        </w:rPr>
        <w:t xml:space="preserve"> lâm</w:t>
      </w:r>
      <w:r w:rsidR="00BE116B" w:rsidRPr="00194973">
        <w:rPr>
          <w:i/>
          <w:spacing w:val="-6"/>
          <w:szCs w:val="28"/>
          <w:lang w:val="vi-VN"/>
        </w:rPr>
        <w:t xml:space="preserve"> nghiệp thực hiện cơ cấu lại ngành nông nghiệp trên địa bàn tỉnh Điện Biên</w:t>
      </w:r>
      <w:r w:rsidRPr="00194973">
        <w:rPr>
          <w:i/>
          <w:iCs/>
          <w:spacing w:val="-4"/>
          <w:szCs w:val="28"/>
          <w:lang w:val="vi-VN"/>
        </w:rPr>
        <w:t xml:space="preserve">; </w:t>
      </w:r>
      <w:r w:rsidR="00621FB0" w:rsidRPr="00194973">
        <w:rPr>
          <w:i/>
          <w:iCs/>
          <w:spacing w:val="-4"/>
          <w:szCs w:val="28"/>
          <w:lang w:val="vi-VN"/>
        </w:rPr>
        <w:t>Báo cáo thẩm tra của Ban Dâ</w:t>
      </w:r>
      <w:r w:rsidR="009662C6">
        <w:rPr>
          <w:i/>
          <w:iCs/>
          <w:spacing w:val="-4"/>
          <w:szCs w:val="28"/>
          <w:lang w:val="vi-VN"/>
        </w:rPr>
        <w:t>n tộc, Hội đồng nhân dân tỉnh</w:t>
      </w:r>
      <w:r w:rsidR="009662C6" w:rsidRPr="00A258E9">
        <w:rPr>
          <w:i/>
          <w:iCs/>
          <w:spacing w:val="-4"/>
          <w:szCs w:val="28"/>
          <w:lang w:val="vi-VN"/>
        </w:rPr>
        <w:t>;</w:t>
      </w:r>
      <w:r w:rsidR="00621FB0" w:rsidRPr="00194973">
        <w:rPr>
          <w:i/>
          <w:iCs/>
          <w:spacing w:val="-4"/>
          <w:szCs w:val="28"/>
          <w:lang w:val="vi-VN"/>
        </w:rPr>
        <w:t xml:space="preserve"> </w:t>
      </w:r>
      <w:r w:rsidRPr="00194973">
        <w:rPr>
          <w:i/>
          <w:iCs/>
          <w:spacing w:val="-4"/>
          <w:szCs w:val="28"/>
          <w:lang w:val="vi-VN"/>
        </w:rPr>
        <w:t>ý kiến thảo luận của đại biểu Hộ</w:t>
      </w:r>
      <w:r w:rsidR="00A0412A" w:rsidRPr="00194973">
        <w:rPr>
          <w:i/>
          <w:iCs/>
          <w:spacing w:val="-4"/>
          <w:szCs w:val="28"/>
          <w:lang w:val="vi-VN"/>
        </w:rPr>
        <w:t>i đồng nhân dân tại kỳ họp</w:t>
      </w:r>
      <w:r w:rsidR="00E716D8" w:rsidRPr="00A258E9">
        <w:rPr>
          <w:i/>
          <w:iCs/>
          <w:spacing w:val="-4"/>
          <w:szCs w:val="28"/>
          <w:lang w:val="vi-VN"/>
        </w:rPr>
        <w:t>.</w:t>
      </w:r>
    </w:p>
    <w:p w:rsidR="00126F27" w:rsidRPr="00A258E9" w:rsidRDefault="00126F27" w:rsidP="009A5A71">
      <w:pPr>
        <w:widowControl w:val="0"/>
        <w:spacing w:after="100"/>
        <w:jc w:val="both"/>
        <w:rPr>
          <w:i/>
          <w:iCs/>
          <w:spacing w:val="-4"/>
          <w:sz w:val="2"/>
          <w:szCs w:val="28"/>
          <w:lang w:val="vi-VN"/>
        </w:rPr>
      </w:pPr>
    </w:p>
    <w:p w:rsidR="00AE0BE8" w:rsidRPr="00A258E9" w:rsidRDefault="00457915" w:rsidP="00987404">
      <w:pPr>
        <w:widowControl w:val="0"/>
        <w:shd w:val="clear" w:color="auto" w:fill="FFFFFF"/>
        <w:spacing w:before="240" w:after="360"/>
        <w:jc w:val="center"/>
        <w:rPr>
          <w:b/>
          <w:bCs/>
          <w:sz w:val="30"/>
          <w:szCs w:val="30"/>
          <w:lang w:val="vi-VN"/>
        </w:rPr>
      </w:pPr>
      <w:r w:rsidRPr="007029F5">
        <w:rPr>
          <w:b/>
          <w:bCs/>
          <w:sz w:val="30"/>
          <w:szCs w:val="30"/>
          <w:lang w:val="vi-VN"/>
        </w:rPr>
        <w:t>QUYẾT NGHỊ:</w:t>
      </w:r>
    </w:p>
    <w:p w:rsidR="008C73CE" w:rsidRPr="00194973" w:rsidRDefault="00457915" w:rsidP="00AB57B0">
      <w:pPr>
        <w:widowControl w:val="0"/>
        <w:shd w:val="clear" w:color="auto" w:fill="FFFFFF"/>
        <w:spacing w:after="100"/>
        <w:ind w:firstLine="720"/>
        <w:jc w:val="both"/>
        <w:rPr>
          <w:bCs/>
          <w:iCs/>
          <w:spacing w:val="-4"/>
          <w:szCs w:val="28"/>
          <w:lang w:val="nl-NL"/>
        </w:rPr>
      </w:pPr>
      <w:r w:rsidRPr="00194973">
        <w:rPr>
          <w:b/>
          <w:bCs/>
          <w:szCs w:val="28"/>
          <w:lang w:val="nl-NL"/>
        </w:rPr>
        <w:t xml:space="preserve">Điều 1. </w:t>
      </w:r>
      <w:r w:rsidR="00842028" w:rsidRPr="00C630B5">
        <w:rPr>
          <w:szCs w:val="28"/>
          <w:lang w:val="vi-VN"/>
        </w:rPr>
        <w:t xml:space="preserve">Ban hành kèm theo Nghị quyết này Quy định về chính sách </w:t>
      </w:r>
      <w:r w:rsidR="00AB57B0" w:rsidRPr="00194973">
        <w:rPr>
          <w:szCs w:val="28"/>
          <w:lang w:val="nl-NL"/>
        </w:rPr>
        <w:t>hỗ trợ</w:t>
      </w:r>
      <w:r w:rsidR="00AB57B0" w:rsidRPr="00194973">
        <w:rPr>
          <w:szCs w:val="28"/>
          <w:shd w:val="clear" w:color="auto" w:fill="FFFFFF"/>
          <w:lang w:val="vi-VN"/>
        </w:rPr>
        <w:t xml:space="preserve"> phát triển sản xuất </w:t>
      </w:r>
      <w:r w:rsidR="00AB57B0" w:rsidRPr="00194973">
        <w:rPr>
          <w:bCs/>
          <w:iCs/>
          <w:szCs w:val="28"/>
          <w:lang w:val="nl-NL"/>
        </w:rPr>
        <w:t xml:space="preserve">nông, lâm nghiệp </w:t>
      </w:r>
      <w:r w:rsidR="00AB57B0" w:rsidRPr="00194973">
        <w:rPr>
          <w:spacing w:val="-6"/>
          <w:szCs w:val="28"/>
          <w:lang w:val="nl-NL"/>
        </w:rPr>
        <w:t xml:space="preserve">thực hiện cơ cấu lại ngành nông nghiệp </w:t>
      </w:r>
      <w:r w:rsidR="00AB57B0" w:rsidRPr="00194973">
        <w:rPr>
          <w:bCs/>
          <w:iCs/>
          <w:szCs w:val="28"/>
          <w:lang w:val="nl-NL"/>
        </w:rPr>
        <w:t xml:space="preserve">trên địa bàn tỉnh </w:t>
      </w:r>
      <w:r w:rsidR="00AB57B0" w:rsidRPr="00194973">
        <w:rPr>
          <w:bCs/>
          <w:iCs/>
          <w:spacing w:val="-4"/>
          <w:szCs w:val="28"/>
          <w:lang w:val="nl-NL"/>
        </w:rPr>
        <w:t xml:space="preserve">Điện Biên. </w:t>
      </w:r>
    </w:p>
    <w:p w:rsidR="009662C6" w:rsidRDefault="00E47D90" w:rsidP="00994F6B">
      <w:pPr>
        <w:widowControl w:val="0"/>
        <w:shd w:val="clear" w:color="auto" w:fill="FFFFFF"/>
        <w:spacing w:after="100"/>
        <w:ind w:firstLine="720"/>
        <w:jc w:val="both"/>
        <w:rPr>
          <w:b/>
          <w:bCs/>
          <w:szCs w:val="28"/>
          <w:lang w:val="nl-NL"/>
        </w:rPr>
      </w:pPr>
      <w:r w:rsidRPr="00194973">
        <w:rPr>
          <w:b/>
          <w:bCs/>
          <w:szCs w:val="28"/>
          <w:lang w:val="nl-NL"/>
        </w:rPr>
        <w:t xml:space="preserve">Điều </w:t>
      </w:r>
      <w:r w:rsidR="00994F6B" w:rsidRPr="00194973">
        <w:rPr>
          <w:b/>
          <w:bCs/>
          <w:szCs w:val="28"/>
          <w:lang w:val="nl-NL"/>
        </w:rPr>
        <w:t>2</w:t>
      </w:r>
      <w:r w:rsidRPr="00194973">
        <w:rPr>
          <w:b/>
          <w:bCs/>
          <w:szCs w:val="28"/>
          <w:lang w:val="nl-NL"/>
        </w:rPr>
        <w:t xml:space="preserve">. </w:t>
      </w:r>
      <w:r w:rsidR="009662C6" w:rsidRPr="009662C6">
        <w:rPr>
          <w:bCs/>
          <w:szCs w:val="28"/>
          <w:lang w:val="nl-NL"/>
        </w:rPr>
        <w:t>Tổ chức thực hiện</w:t>
      </w:r>
    </w:p>
    <w:p w:rsidR="008C73CE" w:rsidRPr="00A258E9" w:rsidRDefault="009662C6" w:rsidP="00994F6B">
      <w:pPr>
        <w:widowControl w:val="0"/>
        <w:shd w:val="clear" w:color="auto" w:fill="FFFFFF"/>
        <w:spacing w:after="100"/>
        <w:ind w:firstLine="720"/>
        <w:jc w:val="both"/>
        <w:rPr>
          <w:szCs w:val="28"/>
          <w:lang w:val="nl-NL"/>
        </w:rPr>
      </w:pPr>
      <w:r>
        <w:rPr>
          <w:bCs/>
          <w:szCs w:val="28"/>
          <w:lang w:val="nl-NL"/>
        </w:rPr>
        <w:t xml:space="preserve">1. </w:t>
      </w:r>
      <w:r w:rsidR="00E47D90" w:rsidRPr="00194973">
        <w:rPr>
          <w:bCs/>
          <w:szCs w:val="28"/>
          <w:lang w:val="nl-NL"/>
        </w:rPr>
        <w:t>Giao</w:t>
      </w:r>
      <w:r w:rsidR="00E47D90" w:rsidRPr="00194973">
        <w:rPr>
          <w:szCs w:val="28"/>
          <w:lang w:val="nl-NL"/>
        </w:rPr>
        <w:t xml:space="preserve"> Ủy ban nhân dân tỉnh chỉ đạo tổ chức triển khai thực hiện Nghị quyết theo quy định của pháp luật. </w:t>
      </w:r>
    </w:p>
    <w:p w:rsidR="008C73CE" w:rsidRPr="00C467DA" w:rsidRDefault="009662C6" w:rsidP="00C467DA">
      <w:pPr>
        <w:widowControl w:val="0"/>
        <w:shd w:val="clear" w:color="auto" w:fill="FFFFFF"/>
        <w:spacing w:after="100"/>
        <w:ind w:firstLine="720"/>
        <w:jc w:val="both"/>
        <w:rPr>
          <w:szCs w:val="28"/>
          <w:lang w:val="nl-NL"/>
        </w:rPr>
      </w:pPr>
      <w:r w:rsidRPr="009662C6">
        <w:rPr>
          <w:bCs/>
          <w:szCs w:val="28"/>
          <w:lang w:val="nl-NL"/>
        </w:rPr>
        <w:t>2.</w:t>
      </w:r>
      <w:r>
        <w:rPr>
          <w:b/>
          <w:bCs/>
          <w:szCs w:val="28"/>
          <w:lang w:val="nl-NL"/>
        </w:rPr>
        <w:t xml:space="preserve"> </w:t>
      </w:r>
      <w:r w:rsidR="008C73CE" w:rsidRPr="00A258E9">
        <w:rPr>
          <w:szCs w:val="28"/>
          <w:lang w:val="nl-NL"/>
        </w:rPr>
        <w:t>Giao Thường trực Hội đồng nhân dân, các Ban Hội đồng nhân dân, Tổ đại biểu Hội đồng nhân dân và đại biểu Hội đồng nhân dân tỉnh giám sát việc triển khai thực hiện Nghị quyết.</w:t>
      </w:r>
    </w:p>
    <w:p w:rsidR="00C467DA" w:rsidRPr="00A258E9" w:rsidRDefault="00C467DA" w:rsidP="00C467DA">
      <w:pPr>
        <w:pStyle w:val="BodyText2"/>
        <w:spacing w:before="120" w:line="240" w:lineRule="auto"/>
        <w:ind w:firstLine="720"/>
        <w:contextualSpacing/>
        <w:jc w:val="both"/>
        <w:rPr>
          <w:b/>
          <w:szCs w:val="28"/>
          <w:lang w:val="nl-NL"/>
        </w:rPr>
      </w:pPr>
      <w:r w:rsidRPr="00A258E9">
        <w:rPr>
          <w:szCs w:val="28"/>
          <w:lang w:val="nl-NL"/>
        </w:rPr>
        <w:t xml:space="preserve">Nghị quyết này thay thế Nghị quyết số 322/2013/NQ-HĐND </w:t>
      </w:r>
      <w:r w:rsidR="008F31F4" w:rsidRPr="00A258E9">
        <w:rPr>
          <w:lang w:val="nl-NL"/>
        </w:rPr>
        <w:t>ngày 13/12/2013 của HĐND tỉnh B</w:t>
      </w:r>
      <w:r w:rsidRPr="00A258E9">
        <w:rPr>
          <w:lang w:val="nl-NL"/>
        </w:rPr>
        <w:t>an hành chính sách hỗ trợ sản xuất nông</w:t>
      </w:r>
      <w:r w:rsidR="00126F27" w:rsidRPr="00A258E9">
        <w:rPr>
          <w:lang w:val="nl-NL"/>
        </w:rPr>
        <w:t xml:space="preserve"> </w:t>
      </w:r>
      <w:r w:rsidRPr="00A258E9">
        <w:rPr>
          <w:lang w:val="nl-NL"/>
        </w:rPr>
        <w:t>- lâm nghiệp và thủy sản trên địa bàn tỉnh Điện Biên.</w:t>
      </w:r>
    </w:p>
    <w:p w:rsidR="00AE0BE8" w:rsidRPr="00F30D38" w:rsidRDefault="008C73CE" w:rsidP="00F30D38">
      <w:pPr>
        <w:spacing w:before="120" w:after="120"/>
        <w:ind w:right="49" w:firstLine="709"/>
        <w:jc w:val="both"/>
        <w:rPr>
          <w:lang w:val="pl-PL"/>
        </w:rPr>
      </w:pPr>
      <w:r w:rsidRPr="00A258E9">
        <w:rPr>
          <w:lang w:val="nl-NL"/>
        </w:rPr>
        <w:lastRenderedPageBreak/>
        <w:t>Nghị quyết này đã được Hộ</w:t>
      </w:r>
      <w:r w:rsidR="007029F5" w:rsidRPr="00A258E9">
        <w:rPr>
          <w:lang w:val="nl-NL"/>
        </w:rPr>
        <w:t>i đồng nhân dân tỉnh Điện Biên K</w:t>
      </w:r>
      <w:r w:rsidRPr="00A258E9">
        <w:rPr>
          <w:lang w:val="nl-NL"/>
        </w:rPr>
        <w:t>hoá XIV</w:t>
      </w:r>
      <w:r w:rsidR="007029F5" w:rsidRPr="00A258E9">
        <w:rPr>
          <w:lang w:val="nl-NL"/>
        </w:rPr>
        <w:t>, K</w:t>
      </w:r>
      <w:r w:rsidRPr="00A258E9">
        <w:rPr>
          <w:lang w:val="nl-NL"/>
        </w:rPr>
        <w:t>ỳ họp thứ 9 thông qua ngày 07 tháng 12 năm 2018 v</w:t>
      </w:r>
      <w:r w:rsidR="00D36DB7" w:rsidRPr="00A258E9">
        <w:rPr>
          <w:lang w:val="nl-NL"/>
        </w:rPr>
        <w:t xml:space="preserve">à có hiệu lực thi hành từ ngày 17 tháng 12 </w:t>
      </w:r>
      <w:r w:rsidRPr="00A258E9">
        <w:rPr>
          <w:lang w:val="nl-NL"/>
        </w:rPr>
        <w:t>năm 2018./.</w:t>
      </w:r>
    </w:p>
    <w:tbl>
      <w:tblPr>
        <w:tblW w:w="9582" w:type="dxa"/>
        <w:jc w:val="center"/>
        <w:tblLook w:val="04A0" w:firstRow="1" w:lastRow="0" w:firstColumn="1" w:lastColumn="0" w:noHBand="0" w:noVBand="1"/>
      </w:tblPr>
      <w:tblGrid>
        <w:gridCol w:w="5650"/>
        <w:gridCol w:w="3932"/>
      </w:tblGrid>
      <w:tr w:rsidR="00194973" w:rsidRPr="00A258E9" w:rsidTr="00A97C64">
        <w:trPr>
          <w:jc w:val="center"/>
        </w:trPr>
        <w:tc>
          <w:tcPr>
            <w:tcW w:w="5650" w:type="dxa"/>
          </w:tcPr>
          <w:p w:rsidR="00F15AED" w:rsidRPr="00194973" w:rsidRDefault="00F15AED" w:rsidP="00A97C64">
            <w:pPr>
              <w:spacing w:before="120"/>
              <w:jc w:val="both"/>
              <w:rPr>
                <w:b/>
                <w:sz w:val="24"/>
                <w:lang w:val="nl-NL"/>
              </w:rPr>
            </w:pPr>
            <w:r w:rsidRPr="00194973">
              <w:rPr>
                <w:b/>
                <w:i/>
                <w:sz w:val="24"/>
                <w:lang w:val="nl-NL"/>
              </w:rPr>
              <w:t>Nơi nhận</w:t>
            </w:r>
            <w:r w:rsidRPr="00194973">
              <w:rPr>
                <w:b/>
                <w:sz w:val="24"/>
                <w:lang w:val="nl-NL"/>
              </w:rPr>
              <w:t>:</w:t>
            </w:r>
          </w:p>
          <w:p w:rsidR="00F15AED" w:rsidRPr="00194973" w:rsidRDefault="007029F5" w:rsidP="00A97C64">
            <w:pPr>
              <w:jc w:val="both"/>
              <w:rPr>
                <w:sz w:val="22"/>
                <w:szCs w:val="22"/>
                <w:lang w:val="nl-NL"/>
              </w:rPr>
            </w:pPr>
            <w:r>
              <w:rPr>
                <w:sz w:val="22"/>
                <w:szCs w:val="22"/>
                <w:lang w:val="nl-NL"/>
              </w:rPr>
              <w:t>- UBTV</w:t>
            </w:r>
            <w:r w:rsidR="00F15AED" w:rsidRPr="00194973">
              <w:rPr>
                <w:sz w:val="22"/>
                <w:szCs w:val="22"/>
                <w:lang w:val="nl-NL"/>
              </w:rPr>
              <w:t xml:space="preserve"> Quốc hội;</w:t>
            </w:r>
          </w:p>
          <w:p w:rsidR="00F15AED" w:rsidRPr="00194973" w:rsidRDefault="00F15AED" w:rsidP="00A97C64">
            <w:pPr>
              <w:jc w:val="both"/>
              <w:rPr>
                <w:sz w:val="22"/>
                <w:szCs w:val="22"/>
                <w:lang w:val="nl-NL"/>
              </w:rPr>
            </w:pPr>
            <w:r w:rsidRPr="00194973">
              <w:rPr>
                <w:sz w:val="22"/>
                <w:szCs w:val="22"/>
                <w:lang w:val="nl-NL"/>
              </w:rPr>
              <w:t>- Chính phủ; Văn phòng Chính phủ;</w:t>
            </w:r>
          </w:p>
          <w:p w:rsidR="00F15AED" w:rsidRPr="00194973" w:rsidRDefault="00F15AED" w:rsidP="00A97C64">
            <w:pPr>
              <w:jc w:val="both"/>
              <w:rPr>
                <w:sz w:val="22"/>
                <w:szCs w:val="22"/>
                <w:lang w:val="nl-NL"/>
              </w:rPr>
            </w:pPr>
            <w:r w:rsidRPr="00194973">
              <w:rPr>
                <w:sz w:val="22"/>
                <w:szCs w:val="22"/>
                <w:lang w:val="nl-NL"/>
              </w:rPr>
              <w:t>- Các Bộ: Nông nghiệp và PTNT, Tài chính;</w:t>
            </w:r>
          </w:p>
          <w:p w:rsidR="00F15AED" w:rsidRPr="00194973" w:rsidRDefault="00F15AED" w:rsidP="00A97C64">
            <w:pPr>
              <w:jc w:val="both"/>
              <w:rPr>
                <w:sz w:val="22"/>
                <w:szCs w:val="22"/>
                <w:lang w:val="nl-NL"/>
              </w:rPr>
            </w:pPr>
            <w:r w:rsidRPr="00194973">
              <w:rPr>
                <w:sz w:val="22"/>
                <w:szCs w:val="22"/>
                <w:lang w:val="nl-NL"/>
              </w:rPr>
              <w:t>- Cục kiểm tra văn bản QPPL - Bộ Tư pháp;</w:t>
            </w:r>
          </w:p>
          <w:p w:rsidR="00F15AED" w:rsidRPr="00194973" w:rsidRDefault="00F15AED" w:rsidP="00A97C64">
            <w:pPr>
              <w:jc w:val="both"/>
              <w:rPr>
                <w:sz w:val="22"/>
                <w:szCs w:val="22"/>
                <w:lang w:val="nl-NL"/>
              </w:rPr>
            </w:pPr>
            <w:r w:rsidRPr="00194973">
              <w:rPr>
                <w:sz w:val="22"/>
                <w:szCs w:val="22"/>
                <w:lang w:val="nl-NL"/>
              </w:rPr>
              <w:t xml:space="preserve">- TT Tỉnh ủy; </w:t>
            </w:r>
          </w:p>
          <w:p w:rsidR="00F15AED" w:rsidRPr="00194973" w:rsidRDefault="00F15AED" w:rsidP="00A97C64">
            <w:pPr>
              <w:jc w:val="both"/>
              <w:rPr>
                <w:sz w:val="22"/>
                <w:szCs w:val="22"/>
                <w:lang w:val="nl-NL"/>
              </w:rPr>
            </w:pPr>
            <w:r w:rsidRPr="00194973">
              <w:rPr>
                <w:sz w:val="22"/>
                <w:szCs w:val="22"/>
                <w:lang w:val="nl-NL"/>
              </w:rPr>
              <w:t>- TT HĐND tỉnh;</w:t>
            </w:r>
          </w:p>
          <w:p w:rsidR="00F15AED" w:rsidRPr="00194973" w:rsidRDefault="00F15AED" w:rsidP="00A97C64">
            <w:pPr>
              <w:jc w:val="both"/>
              <w:rPr>
                <w:sz w:val="22"/>
                <w:szCs w:val="22"/>
                <w:lang w:val="nl-NL"/>
              </w:rPr>
            </w:pPr>
            <w:r w:rsidRPr="00194973">
              <w:rPr>
                <w:sz w:val="22"/>
                <w:szCs w:val="22"/>
                <w:lang w:val="nl-NL"/>
              </w:rPr>
              <w:t xml:space="preserve">- Ủy ban nhân dân tỉnh; </w:t>
            </w:r>
          </w:p>
          <w:p w:rsidR="00F15AED" w:rsidRPr="00194973" w:rsidRDefault="00F15AED" w:rsidP="00A97C64">
            <w:pPr>
              <w:jc w:val="both"/>
              <w:rPr>
                <w:sz w:val="22"/>
                <w:szCs w:val="22"/>
                <w:lang w:val="nl-NL"/>
              </w:rPr>
            </w:pPr>
            <w:r w:rsidRPr="00194973">
              <w:rPr>
                <w:sz w:val="22"/>
                <w:szCs w:val="22"/>
                <w:lang w:val="nl-NL"/>
              </w:rPr>
              <w:t xml:space="preserve">- Ủy ban MTTQ </w:t>
            </w:r>
            <w:r w:rsidR="007029F5">
              <w:rPr>
                <w:sz w:val="22"/>
                <w:szCs w:val="22"/>
                <w:lang w:val="nl-NL"/>
              </w:rPr>
              <w:t xml:space="preserve">VN </w:t>
            </w:r>
            <w:r w:rsidRPr="00194973">
              <w:rPr>
                <w:sz w:val="22"/>
                <w:szCs w:val="22"/>
                <w:lang w:val="nl-NL"/>
              </w:rPr>
              <w:t>tỉnh;</w:t>
            </w:r>
          </w:p>
          <w:p w:rsidR="00F15AED" w:rsidRPr="00194973" w:rsidRDefault="00F15AED" w:rsidP="00A97C64">
            <w:pPr>
              <w:jc w:val="both"/>
              <w:rPr>
                <w:sz w:val="22"/>
                <w:szCs w:val="22"/>
                <w:lang w:val="nl-NL"/>
              </w:rPr>
            </w:pPr>
            <w:r w:rsidRPr="00194973">
              <w:rPr>
                <w:sz w:val="22"/>
                <w:szCs w:val="22"/>
                <w:lang w:val="nl-NL"/>
              </w:rPr>
              <w:t xml:space="preserve">- Đại biểu Quốc hội, Đại biểu HĐND tỉnh;                                </w:t>
            </w:r>
          </w:p>
          <w:p w:rsidR="00F15AED" w:rsidRPr="00194973" w:rsidRDefault="00F15AED" w:rsidP="00A97C64">
            <w:pPr>
              <w:rPr>
                <w:sz w:val="22"/>
                <w:szCs w:val="22"/>
                <w:lang w:val="nl-NL"/>
              </w:rPr>
            </w:pPr>
            <w:r w:rsidRPr="00194973">
              <w:rPr>
                <w:sz w:val="22"/>
                <w:szCs w:val="22"/>
                <w:lang w:val="nl-NL"/>
              </w:rPr>
              <w:t>- Các Sở, Ban, ngành, đoàn thể tỉnh;</w:t>
            </w:r>
          </w:p>
          <w:p w:rsidR="00F15AED" w:rsidRPr="00194973" w:rsidRDefault="00F15AED" w:rsidP="00A97C64">
            <w:pPr>
              <w:jc w:val="both"/>
              <w:rPr>
                <w:sz w:val="22"/>
                <w:szCs w:val="22"/>
                <w:lang w:val="nl-NL"/>
              </w:rPr>
            </w:pPr>
            <w:r w:rsidRPr="00194973">
              <w:rPr>
                <w:sz w:val="22"/>
                <w:szCs w:val="22"/>
                <w:lang w:val="nl-NL"/>
              </w:rPr>
              <w:t xml:space="preserve">- TT HĐND-UBND các huyện, </w:t>
            </w:r>
            <w:r w:rsidR="007029F5">
              <w:rPr>
                <w:sz w:val="22"/>
                <w:szCs w:val="22"/>
                <w:lang w:val="nl-NL"/>
              </w:rPr>
              <w:t>TX, TP;</w:t>
            </w:r>
          </w:p>
          <w:p w:rsidR="00F15AED" w:rsidRPr="00194973" w:rsidRDefault="00F15AED" w:rsidP="00A97C64">
            <w:pPr>
              <w:jc w:val="both"/>
              <w:rPr>
                <w:sz w:val="22"/>
                <w:szCs w:val="22"/>
                <w:lang w:val="nl-NL"/>
              </w:rPr>
            </w:pPr>
            <w:r w:rsidRPr="00194973">
              <w:rPr>
                <w:sz w:val="22"/>
                <w:szCs w:val="22"/>
                <w:lang w:val="nl-NL"/>
              </w:rPr>
              <w:t xml:space="preserve">- Lãnh đạo, CV VP HĐND tỉnh;                                              </w:t>
            </w:r>
          </w:p>
          <w:p w:rsidR="00F15AED" w:rsidRPr="00194973" w:rsidRDefault="00F15AED" w:rsidP="00A97C64">
            <w:pPr>
              <w:jc w:val="both"/>
              <w:rPr>
                <w:sz w:val="22"/>
                <w:szCs w:val="22"/>
                <w:lang w:val="nl-NL"/>
              </w:rPr>
            </w:pPr>
            <w:r w:rsidRPr="00194973">
              <w:rPr>
                <w:sz w:val="22"/>
                <w:szCs w:val="22"/>
                <w:lang w:val="nl-NL"/>
              </w:rPr>
              <w:t>- TT Công báo tỉnh; Báo Điện Biên Phủ;</w:t>
            </w:r>
          </w:p>
          <w:p w:rsidR="00F15AED" w:rsidRPr="00194973" w:rsidRDefault="00F15AED" w:rsidP="00A97C64">
            <w:pPr>
              <w:jc w:val="both"/>
              <w:rPr>
                <w:sz w:val="22"/>
                <w:szCs w:val="22"/>
                <w:lang w:val="nl-NL"/>
              </w:rPr>
            </w:pPr>
            <w:r w:rsidRPr="00194973">
              <w:rPr>
                <w:sz w:val="22"/>
                <w:szCs w:val="22"/>
                <w:lang w:val="nl-NL"/>
              </w:rPr>
              <w:t>- Lưu: VT</w:t>
            </w:r>
            <w:r w:rsidR="007029F5">
              <w:rPr>
                <w:sz w:val="22"/>
                <w:szCs w:val="22"/>
                <w:lang w:val="nl-NL"/>
              </w:rPr>
              <w:t>.</w:t>
            </w:r>
          </w:p>
        </w:tc>
        <w:tc>
          <w:tcPr>
            <w:tcW w:w="3932" w:type="dxa"/>
          </w:tcPr>
          <w:p w:rsidR="00F15AED" w:rsidRPr="00194973" w:rsidRDefault="00F15AED" w:rsidP="00A97C64">
            <w:pPr>
              <w:spacing w:before="120"/>
              <w:jc w:val="center"/>
              <w:rPr>
                <w:b/>
                <w:sz w:val="26"/>
                <w:szCs w:val="26"/>
                <w:lang w:val="nl-NL"/>
              </w:rPr>
            </w:pPr>
            <w:r w:rsidRPr="00194973">
              <w:rPr>
                <w:b/>
                <w:sz w:val="26"/>
                <w:szCs w:val="26"/>
                <w:lang w:val="nl-NL"/>
              </w:rPr>
              <w:t>CHỦ TỊCH</w:t>
            </w:r>
          </w:p>
          <w:p w:rsidR="00F15AED" w:rsidRPr="00194973" w:rsidRDefault="00F15AED" w:rsidP="00A97C64">
            <w:pPr>
              <w:jc w:val="center"/>
              <w:rPr>
                <w:b/>
                <w:lang w:val="nl-NL"/>
              </w:rPr>
            </w:pPr>
          </w:p>
          <w:p w:rsidR="00F15AED" w:rsidRPr="00194973" w:rsidRDefault="00F15AED" w:rsidP="00A97C64">
            <w:pPr>
              <w:jc w:val="center"/>
              <w:rPr>
                <w:b/>
                <w:lang w:val="nl-NL"/>
              </w:rPr>
            </w:pPr>
          </w:p>
          <w:p w:rsidR="00F15AED" w:rsidRPr="00194973" w:rsidRDefault="00F15AED" w:rsidP="00A97C64">
            <w:pPr>
              <w:jc w:val="center"/>
              <w:rPr>
                <w:b/>
                <w:lang w:val="nl-NL"/>
              </w:rPr>
            </w:pPr>
          </w:p>
          <w:p w:rsidR="00F15AED" w:rsidRPr="00194973" w:rsidRDefault="00F15AED" w:rsidP="00A97C64">
            <w:pPr>
              <w:jc w:val="center"/>
              <w:rPr>
                <w:b/>
                <w:lang w:val="nl-NL"/>
              </w:rPr>
            </w:pPr>
          </w:p>
          <w:p w:rsidR="00F15AED" w:rsidRPr="00194973" w:rsidRDefault="00F15AED" w:rsidP="00A97C64">
            <w:pPr>
              <w:jc w:val="center"/>
              <w:rPr>
                <w:b/>
                <w:lang w:val="nl-NL"/>
              </w:rPr>
            </w:pPr>
          </w:p>
          <w:p w:rsidR="00F15AED" w:rsidRPr="00194973" w:rsidRDefault="00F15AED" w:rsidP="00A97C64">
            <w:pPr>
              <w:jc w:val="center"/>
              <w:rPr>
                <w:b/>
                <w:lang w:val="nl-NL"/>
              </w:rPr>
            </w:pPr>
          </w:p>
          <w:p w:rsidR="00F15AED" w:rsidRPr="00194973" w:rsidRDefault="00F15AED" w:rsidP="00A97C64">
            <w:pPr>
              <w:rPr>
                <w:b/>
                <w:lang w:val="nl-NL"/>
              </w:rPr>
            </w:pPr>
          </w:p>
          <w:p w:rsidR="00F15AED" w:rsidRPr="00194973" w:rsidRDefault="00506157" w:rsidP="00A97C64">
            <w:pPr>
              <w:jc w:val="center"/>
              <w:rPr>
                <w:b/>
                <w:lang w:val="nl-NL"/>
              </w:rPr>
            </w:pPr>
            <w:r>
              <w:rPr>
                <w:b/>
                <w:lang w:val="nl-NL"/>
              </w:rPr>
              <w:t>Lò Văn Muôn</w:t>
            </w:r>
          </w:p>
        </w:tc>
      </w:tr>
    </w:tbl>
    <w:p w:rsidR="00F15AED" w:rsidRPr="00194973" w:rsidRDefault="00F15AED" w:rsidP="009A5A71">
      <w:pPr>
        <w:widowControl w:val="0"/>
        <w:shd w:val="clear" w:color="auto" w:fill="FFFFFF"/>
        <w:spacing w:after="100"/>
        <w:ind w:firstLine="720"/>
        <w:rPr>
          <w:b/>
          <w:szCs w:val="28"/>
          <w:lang w:val="nl-NL"/>
        </w:rPr>
      </w:pPr>
    </w:p>
    <w:p w:rsidR="00F15AED" w:rsidRPr="00194973" w:rsidRDefault="00F15AED">
      <w:pPr>
        <w:spacing w:after="200" w:line="276" w:lineRule="auto"/>
        <w:rPr>
          <w:b/>
          <w:szCs w:val="28"/>
          <w:lang w:val="nl-NL"/>
        </w:rPr>
      </w:pPr>
    </w:p>
    <w:p w:rsidR="00C2694D" w:rsidRPr="00194973" w:rsidRDefault="00C2694D">
      <w:pPr>
        <w:spacing w:after="200" w:line="276" w:lineRule="auto"/>
        <w:rPr>
          <w:b/>
          <w:szCs w:val="28"/>
          <w:lang w:val="nl-NL"/>
        </w:rPr>
      </w:pPr>
    </w:p>
    <w:p w:rsidR="00C2694D" w:rsidRPr="00194973" w:rsidRDefault="00C2694D">
      <w:pPr>
        <w:spacing w:after="200" w:line="276" w:lineRule="auto"/>
        <w:rPr>
          <w:b/>
          <w:szCs w:val="28"/>
          <w:lang w:val="nl-NL"/>
        </w:rPr>
      </w:pPr>
    </w:p>
    <w:p w:rsidR="00C2694D" w:rsidRPr="00194973" w:rsidRDefault="00C2694D">
      <w:pPr>
        <w:spacing w:after="200" w:line="276" w:lineRule="auto"/>
        <w:rPr>
          <w:b/>
          <w:szCs w:val="28"/>
          <w:lang w:val="nl-NL"/>
        </w:rPr>
      </w:pPr>
    </w:p>
    <w:p w:rsidR="00C2694D" w:rsidRPr="00194973" w:rsidRDefault="00C2694D">
      <w:pPr>
        <w:spacing w:after="200" w:line="276" w:lineRule="auto"/>
        <w:rPr>
          <w:b/>
          <w:szCs w:val="28"/>
          <w:lang w:val="nl-NL"/>
        </w:rPr>
      </w:pPr>
    </w:p>
    <w:p w:rsidR="00C2694D" w:rsidRPr="00194973" w:rsidRDefault="00C2694D">
      <w:pPr>
        <w:spacing w:after="200" w:line="276" w:lineRule="auto"/>
        <w:rPr>
          <w:b/>
          <w:szCs w:val="28"/>
          <w:lang w:val="nl-NL"/>
        </w:rPr>
      </w:pPr>
    </w:p>
    <w:p w:rsidR="00C2694D" w:rsidRPr="00194973" w:rsidRDefault="00C2694D">
      <w:pPr>
        <w:spacing w:after="200" w:line="276" w:lineRule="auto"/>
        <w:rPr>
          <w:b/>
          <w:szCs w:val="28"/>
          <w:lang w:val="nl-NL"/>
        </w:rPr>
      </w:pPr>
    </w:p>
    <w:p w:rsidR="00C2694D" w:rsidRPr="00194973" w:rsidRDefault="00C2694D">
      <w:pPr>
        <w:spacing w:after="200" w:line="276" w:lineRule="auto"/>
        <w:rPr>
          <w:b/>
          <w:szCs w:val="28"/>
          <w:lang w:val="nl-NL"/>
        </w:rPr>
      </w:pPr>
    </w:p>
    <w:p w:rsidR="00C2694D" w:rsidRPr="00194973" w:rsidRDefault="00C2694D">
      <w:pPr>
        <w:spacing w:after="200" w:line="276" w:lineRule="auto"/>
        <w:rPr>
          <w:b/>
          <w:szCs w:val="28"/>
          <w:lang w:val="nl-NL"/>
        </w:rPr>
      </w:pPr>
    </w:p>
    <w:p w:rsidR="00C2694D" w:rsidRPr="00194973" w:rsidRDefault="00C2694D">
      <w:pPr>
        <w:spacing w:after="200" w:line="276" w:lineRule="auto"/>
        <w:rPr>
          <w:b/>
          <w:szCs w:val="28"/>
          <w:lang w:val="nl-NL"/>
        </w:rPr>
      </w:pPr>
    </w:p>
    <w:p w:rsidR="00C2694D" w:rsidRPr="00194973" w:rsidRDefault="00C2694D">
      <w:pPr>
        <w:spacing w:after="200" w:line="276" w:lineRule="auto"/>
        <w:rPr>
          <w:b/>
          <w:szCs w:val="28"/>
          <w:lang w:val="nl-NL"/>
        </w:rPr>
      </w:pPr>
    </w:p>
    <w:p w:rsidR="00C2694D" w:rsidRPr="00194973" w:rsidRDefault="00C2694D">
      <w:pPr>
        <w:spacing w:after="200" w:line="276" w:lineRule="auto"/>
        <w:rPr>
          <w:b/>
          <w:szCs w:val="28"/>
          <w:lang w:val="nl-NL"/>
        </w:rPr>
      </w:pPr>
    </w:p>
    <w:p w:rsidR="00C2694D" w:rsidRPr="00194973" w:rsidRDefault="00C2694D">
      <w:pPr>
        <w:spacing w:after="200" w:line="276" w:lineRule="auto"/>
        <w:rPr>
          <w:b/>
          <w:szCs w:val="28"/>
          <w:lang w:val="nl-NL"/>
        </w:rPr>
      </w:pPr>
    </w:p>
    <w:p w:rsidR="00C2694D" w:rsidRPr="00194973" w:rsidRDefault="00C2694D">
      <w:pPr>
        <w:spacing w:after="200" w:line="276" w:lineRule="auto"/>
        <w:rPr>
          <w:b/>
          <w:szCs w:val="28"/>
          <w:lang w:val="nl-NL"/>
        </w:rPr>
      </w:pPr>
    </w:p>
    <w:p w:rsidR="00C2694D" w:rsidRDefault="00C2694D">
      <w:pPr>
        <w:spacing w:after="200" w:line="276" w:lineRule="auto"/>
        <w:rPr>
          <w:b/>
          <w:szCs w:val="28"/>
          <w:lang w:val="nl-NL"/>
        </w:rPr>
      </w:pPr>
    </w:p>
    <w:p w:rsidR="00FC0679" w:rsidRDefault="00FC0679">
      <w:pPr>
        <w:spacing w:after="200" w:line="276" w:lineRule="auto"/>
        <w:rPr>
          <w:b/>
          <w:szCs w:val="28"/>
          <w:lang w:val="nl-NL"/>
        </w:rPr>
      </w:pPr>
    </w:p>
    <w:p w:rsidR="00FC0679" w:rsidRPr="00194973" w:rsidRDefault="00FC0679">
      <w:pPr>
        <w:spacing w:after="200" w:line="276" w:lineRule="auto"/>
        <w:rPr>
          <w:b/>
          <w:szCs w:val="28"/>
          <w:lang w:val="nl-NL"/>
        </w:rPr>
      </w:pPr>
    </w:p>
    <w:p w:rsidR="009B0E3E" w:rsidRPr="00A258E9" w:rsidRDefault="009B0E3E" w:rsidP="00B57F4D">
      <w:pPr>
        <w:pStyle w:val="NormalWeb"/>
        <w:shd w:val="clear" w:color="auto" w:fill="FFFFFF"/>
        <w:spacing w:before="120" w:beforeAutospacing="0" w:after="0" w:afterAutospacing="0" w:line="234" w:lineRule="atLeast"/>
        <w:jc w:val="center"/>
        <w:rPr>
          <w:b/>
          <w:iCs/>
          <w:sz w:val="28"/>
          <w:szCs w:val="28"/>
          <w:lang w:val="nl-NL"/>
        </w:rPr>
      </w:pPr>
    </w:p>
    <w:tbl>
      <w:tblPr>
        <w:tblW w:w="9570" w:type="dxa"/>
        <w:jc w:val="center"/>
        <w:tblCellSpacing w:w="0" w:type="dxa"/>
        <w:shd w:val="clear" w:color="auto" w:fill="FFFFFF"/>
        <w:tblCellMar>
          <w:left w:w="0" w:type="dxa"/>
          <w:right w:w="0" w:type="dxa"/>
        </w:tblCellMar>
        <w:tblLook w:val="0000" w:firstRow="0" w:lastRow="0" w:firstColumn="0" w:lastColumn="0" w:noHBand="0" w:noVBand="0"/>
      </w:tblPr>
      <w:tblGrid>
        <w:gridCol w:w="3456"/>
        <w:gridCol w:w="6114"/>
      </w:tblGrid>
      <w:tr w:rsidR="00194973" w:rsidRPr="00A258E9" w:rsidTr="0077621B">
        <w:trPr>
          <w:tblCellSpacing w:w="0" w:type="dxa"/>
          <w:jc w:val="center"/>
        </w:trPr>
        <w:tc>
          <w:tcPr>
            <w:tcW w:w="3456" w:type="dxa"/>
            <w:shd w:val="clear" w:color="auto" w:fill="FFFFFF"/>
            <w:tcMar>
              <w:top w:w="0" w:type="dxa"/>
              <w:left w:w="108" w:type="dxa"/>
              <w:bottom w:w="0" w:type="dxa"/>
              <w:right w:w="108" w:type="dxa"/>
            </w:tcMar>
          </w:tcPr>
          <w:p w:rsidR="0007264C" w:rsidRPr="00A258E9" w:rsidRDefault="00C2694D" w:rsidP="0077621B">
            <w:pPr>
              <w:spacing w:after="120" w:line="234" w:lineRule="atLeast"/>
              <w:jc w:val="center"/>
              <w:rPr>
                <w:lang w:val="nl-NL"/>
              </w:rPr>
            </w:pPr>
            <w:r w:rsidRPr="00194973">
              <w:rPr>
                <w:b/>
                <w:bCs/>
                <w:noProof/>
                <w:sz w:val="26"/>
                <w:szCs w:val="28"/>
                <w:lang w:val="vi-VN" w:eastAsia="vi-VN"/>
              </w:rPr>
              <mc:AlternateContent>
                <mc:Choice Requires="wps">
                  <w:drawing>
                    <wp:anchor distT="4294967294" distB="4294967294" distL="114300" distR="114300" simplePos="0" relativeHeight="251664384" behindDoc="0" locked="0" layoutInCell="1" allowOverlap="1" wp14:anchorId="50858B83" wp14:editId="2E45FD5A">
                      <wp:simplePos x="0" y="0"/>
                      <wp:positionH relativeFrom="column">
                        <wp:posOffset>678815</wp:posOffset>
                      </wp:positionH>
                      <wp:positionV relativeFrom="paragraph">
                        <wp:posOffset>421004</wp:posOffset>
                      </wp:positionV>
                      <wp:extent cx="64325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ABAB8" id="Straight Connector 3"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45pt,33.15pt" to="104.1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cbHQ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"/>
                  </w:pict>
                </mc:Fallback>
              </mc:AlternateContent>
            </w:r>
            <w:r w:rsidR="0007264C" w:rsidRPr="00A258E9">
              <w:rPr>
                <w:b/>
                <w:bCs/>
                <w:sz w:val="26"/>
                <w:szCs w:val="28"/>
                <w:lang w:val="nl-NL"/>
              </w:rPr>
              <w:t>HỘI ĐỒNG NHÂN DÂN</w:t>
            </w:r>
            <w:r w:rsidR="0007264C" w:rsidRPr="00A258E9">
              <w:rPr>
                <w:b/>
                <w:bCs/>
                <w:sz w:val="26"/>
                <w:szCs w:val="28"/>
                <w:lang w:val="nl-NL"/>
              </w:rPr>
              <w:br/>
              <w:t>TỈNH ĐIỆN BIÊN</w:t>
            </w:r>
            <w:r w:rsidR="0007264C" w:rsidRPr="00A258E9">
              <w:rPr>
                <w:b/>
                <w:bCs/>
                <w:sz w:val="26"/>
                <w:szCs w:val="28"/>
                <w:lang w:val="nl-NL"/>
              </w:rPr>
              <w:br/>
            </w:r>
          </w:p>
        </w:tc>
        <w:tc>
          <w:tcPr>
            <w:tcW w:w="6114" w:type="dxa"/>
            <w:shd w:val="clear" w:color="auto" w:fill="FFFFFF"/>
            <w:tcMar>
              <w:top w:w="0" w:type="dxa"/>
              <w:left w:w="108" w:type="dxa"/>
              <w:bottom w:w="0" w:type="dxa"/>
              <w:right w:w="108" w:type="dxa"/>
            </w:tcMar>
          </w:tcPr>
          <w:p w:rsidR="0007264C" w:rsidRPr="00A258E9" w:rsidRDefault="00C2694D" w:rsidP="0077621B">
            <w:pPr>
              <w:spacing w:after="120" w:line="234" w:lineRule="atLeast"/>
              <w:jc w:val="center"/>
              <w:rPr>
                <w:lang w:val="nl-NL"/>
              </w:rPr>
            </w:pPr>
            <w:r w:rsidRPr="00194973">
              <w:rPr>
                <w:b/>
                <w:bCs/>
                <w:noProof/>
                <w:sz w:val="26"/>
                <w:szCs w:val="26"/>
                <w:lang w:val="vi-VN" w:eastAsia="vi-VN"/>
              </w:rPr>
              <mc:AlternateContent>
                <mc:Choice Requires="wps">
                  <w:drawing>
                    <wp:anchor distT="4294967294" distB="4294967294" distL="114300" distR="114300" simplePos="0" relativeHeight="251665408" behindDoc="0" locked="0" layoutInCell="1" allowOverlap="1" wp14:anchorId="6678D3E4" wp14:editId="4465C657">
                      <wp:simplePos x="0" y="0"/>
                      <wp:positionH relativeFrom="column">
                        <wp:posOffset>751205</wp:posOffset>
                      </wp:positionH>
                      <wp:positionV relativeFrom="paragraph">
                        <wp:posOffset>416560</wp:posOffset>
                      </wp:positionV>
                      <wp:extent cx="214566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45DC6" id="Straight Connector 2"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15pt,32.8pt" to="228.1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6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"/>
                  </w:pict>
                </mc:Fallback>
              </mc:AlternateContent>
            </w:r>
            <w:r w:rsidR="0007264C" w:rsidRPr="00A258E9">
              <w:rPr>
                <w:b/>
                <w:bCs/>
                <w:sz w:val="26"/>
                <w:szCs w:val="26"/>
                <w:lang w:val="nl-NL"/>
              </w:rPr>
              <w:t>CỘNG HÒA XÃ HỘI CHỦ NGHĨA VIỆT NAM</w:t>
            </w:r>
            <w:r w:rsidR="0007264C" w:rsidRPr="00A258E9">
              <w:rPr>
                <w:b/>
                <w:bCs/>
                <w:szCs w:val="28"/>
                <w:lang w:val="nl-NL"/>
              </w:rPr>
              <w:br/>
              <w:t>Độc lập - Tự do - Hạnh phúc </w:t>
            </w:r>
            <w:r w:rsidR="0007264C" w:rsidRPr="00A258E9">
              <w:rPr>
                <w:b/>
                <w:bCs/>
                <w:szCs w:val="28"/>
                <w:lang w:val="nl-NL"/>
              </w:rPr>
              <w:br/>
            </w:r>
          </w:p>
        </w:tc>
      </w:tr>
    </w:tbl>
    <w:p w:rsidR="00DB3DA3" w:rsidRPr="00A258E9" w:rsidRDefault="00C63DAC" w:rsidP="00B57F4D">
      <w:pPr>
        <w:pStyle w:val="NormalWeb"/>
        <w:shd w:val="clear" w:color="auto" w:fill="FFFFFF"/>
        <w:spacing w:before="120" w:beforeAutospacing="0" w:after="0" w:afterAutospacing="0" w:line="234" w:lineRule="atLeast"/>
        <w:jc w:val="center"/>
        <w:rPr>
          <w:b/>
          <w:iCs/>
          <w:sz w:val="28"/>
          <w:szCs w:val="28"/>
          <w:lang w:val="nl-NL"/>
        </w:rPr>
      </w:pPr>
      <w:r w:rsidRPr="00A258E9">
        <w:rPr>
          <w:b/>
          <w:iCs/>
          <w:sz w:val="28"/>
          <w:szCs w:val="28"/>
          <w:lang w:val="nl-NL"/>
        </w:rPr>
        <w:t>QUY ĐỊNH</w:t>
      </w:r>
    </w:p>
    <w:p w:rsidR="00C2694D" w:rsidRPr="00A258E9" w:rsidRDefault="00C63DAC" w:rsidP="00C63DAC">
      <w:pPr>
        <w:widowControl w:val="0"/>
        <w:jc w:val="center"/>
        <w:rPr>
          <w:b/>
          <w:iCs/>
          <w:spacing w:val="-4"/>
          <w:szCs w:val="28"/>
          <w:lang w:val="nl-NL"/>
        </w:rPr>
      </w:pPr>
      <w:r w:rsidRPr="00A258E9">
        <w:rPr>
          <w:b/>
          <w:iCs/>
          <w:spacing w:val="-4"/>
          <w:szCs w:val="28"/>
          <w:lang w:val="nl-NL"/>
        </w:rPr>
        <w:t>C</w:t>
      </w:r>
      <w:r w:rsidR="00C2694D" w:rsidRPr="00A258E9">
        <w:rPr>
          <w:b/>
          <w:iCs/>
          <w:spacing w:val="-4"/>
          <w:szCs w:val="28"/>
          <w:lang w:val="nl-NL"/>
        </w:rPr>
        <w:t>hính sách hỗ trợ phát triển sản xuất nông, lâm nghiệp</w:t>
      </w:r>
    </w:p>
    <w:p w:rsidR="00C63DAC" w:rsidRPr="00A258E9" w:rsidRDefault="00C2694D" w:rsidP="00C63DAC">
      <w:pPr>
        <w:widowControl w:val="0"/>
        <w:jc w:val="center"/>
        <w:rPr>
          <w:b/>
          <w:iCs/>
          <w:spacing w:val="-4"/>
          <w:szCs w:val="28"/>
          <w:lang w:val="nl-NL"/>
        </w:rPr>
      </w:pPr>
      <w:r w:rsidRPr="00194973">
        <w:rPr>
          <w:b/>
          <w:spacing w:val="-6"/>
          <w:szCs w:val="28"/>
          <w:lang w:val="nl-NL"/>
        </w:rPr>
        <w:t xml:space="preserve">thực hiện cơ cấu lại ngành nông nghiệp </w:t>
      </w:r>
      <w:r w:rsidRPr="00194973">
        <w:rPr>
          <w:b/>
          <w:bCs/>
          <w:iCs/>
          <w:szCs w:val="28"/>
          <w:lang w:val="nl-NL"/>
        </w:rPr>
        <w:t xml:space="preserve">trên địa bàn tỉnh </w:t>
      </w:r>
      <w:r w:rsidRPr="00194973">
        <w:rPr>
          <w:b/>
          <w:bCs/>
          <w:iCs/>
          <w:spacing w:val="-4"/>
          <w:szCs w:val="28"/>
          <w:lang w:val="nl-NL"/>
        </w:rPr>
        <w:t>Điện Biên</w:t>
      </w:r>
      <w:r w:rsidRPr="00A258E9">
        <w:rPr>
          <w:b/>
          <w:iCs/>
          <w:spacing w:val="-4"/>
          <w:szCs w:val="28"/>
          <w:lang w:val="nl-NL"/>
        </w:rPr>
        <w:t xml:space="preserve"> </w:t>
      </w:r>
    </w:p>
    <w:p w:rsidR="00DB3DA3" w:rsidRPr="00194973" w:rsidRDefault="00DB3DA3" w:rsidP="00DB3DA3">
      <w:pPr>
        <w:pStyle w:val="NormalWeb"/>
        <w:shd w:val="clear" w:color="auto" w:fill="FFFFFF"/>
        <w:spacing w:before="120" w:beforeAutospacing="0" w:after="120" w:afterAutospacing="0" w:line="234" w:lineRule="atLeast"/>
        <w:jc w:val="center"/>
        <w:rPr>
          <w:sz w:val="28"/>
          <w:szCs w:val="28"/>
        </w:rPr>
      </w:pPr>
      <w:r w:rsidRPr="00194973">
        <w:rPr>
          <w:i/>
          <w:iCs/>
          <w:sz w:val="28"/>
          <w:szCs w:val="28"/>
        </w:rPr>
        <w:t xml:space="preserve">(Ban hành kèm theo Nghị quyết số </w:t>
      </w:r>
      <w:r w:rsidR="00E06F58" w:rsidRPr="00194973">
        <w:rPr>
          <w:i/>
          <w:iCs/>
          <w:sz w:val="28"/>
          <w:szCs w:val="28"/>
        </w:rPr>
        <w:t xml:space="preserve">.....  </w:t>
      </w:r>
      <w:r w:rsidRPr="00194973">
        <w:rPr>
          <w:i/>
          <w:iCs/>
          <w:sz w:val="28"/>
          <w:szCs w:val="28"/>
        </w:rPr>
        <w:t xml:space="preserve">/2018/NQ-HĐND ngày </w:t>
      </w:r>
      <w:r w:rsidR="00F765DE">
        <w:rPr>
          <w:i/>
          <w:iCs/>
          <w:sz w:val="28"/>
          <w:szCs w:val="28"/>
        </w:rPr>
        <w:t xml:space="preserve">17 </w:t>
      </w:r>
      <w:r w:rsidRPr="00194973">
        <w:rPr>
          <w:i/>
          <w:iCs/>
          <w:sz w:val="28"/>
          <w:szCs w:val="28"/>
        </w:rPr>
        <w:t xml:space="preserve">tháng </w:t>
      </w:r>
      <w:r w:rsidR="00720525">
        <w:rPr>
          <w:i/>
          <w:iCs/>
          <w:sz w:val="28"/>
          <w:szCs w:val="28"/>
        </w:rPr>
        <w:t xml:space="preserve">12 </w:t>
      </w:r>
      <w:r w:rsidRPr="00194973">
        <w:rPr>
          <w:i/>
          <w:iCs/>
          <w:sz w:val="28"/>
          <w:szCs w:val="28"/>
        </w:rPr>
        <w:t>năm 2018 của Hội đồng nhân dân tỉnh</w:t>
      </w:r>
      <w:r w:rsidR="00E06F58" w:rsidRPr="00194973">
        <w:rPr>
          <w:i/>
          <w:iCs/>
          <w:sz w:val="28"/>
          <w:szCs w:val="28"/>
        </w:rPr>
        <w:t xml:space="preserve"> Điện Biên</w:t>
      </w:r>
      <w:r w:rsidRPr="00194973">
        <w:rPr>
          <w:i/>
          <w:iCs/>
          <w:sz w:val="28"/>
          <w:szCs w:val="28"/>
        </w:rPr>
        <w:t>)</w:t>
      </w:r>
    </w:p>
    <w:p w:rsidR="00C63DAC" w:rsidRPr="00194973" w:rsidRDefault="00C2694D" w:rsidP="00DB3DA3">
      <w:pPr>
        <w:pStyle w:val="NormalWeb"/>
        <w:shd w:val="clear" w:color="auto" w:fill="FFFFFF"/>
        <w:spacing w:before="120" w:beforeAutospacing="0" w:after="120" w:afterAutospacing="0" w:line="234" w:lineRule="atLeast"/>
        <w:rPr>
          <w:b/>
          <w:bCs/>
          <w:sz w:val="20"/>
          <w:szCs w:val="28"/>
        </w:rPr>
      </w:pPr>
      <w:r w:rsidRPr="00194973">
        <w:rPr>
          <w:b/>
          <w:bCs/>
          <w:noProof/>
          <w:sz w:val="20"/>
          <w:szCs w:val="28"/>
          <w:lang w:val="vi-VN" w:eastAsia="vi-VN"/>
        </w:rPr>
        <mc:AlternateContent>
          <mc:Choice Requires="wps">
            <w:drawing>
              <wp:anchor distT="0" distB="0" distL="114300" distR="114300" simplePos="0" relativeHeight="251666432" behindDoc="0" locked="0" layoutInCell="1" allowOverlap="1" wp14:anchorId="503604E8" wp14:editId="4367193D">
                <wp:simplePos x="0" y="0"/>
                <wp:positionH relativeFrom="column">
                  <wp:posOffset>2606040</wp:posOffset>
                </wp:positionH>
                <wp:positionV relativeFrom="paragraph">
                  <wp:posOffset>-2540</wp:posOffset>
                </wp:positionV>
                <wp:extent cx="723900" cy="0"/>
                <wp:effectExtent l="9525" t="9525" r="9525" b="952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79A578" id="_x0000_t32" coordsize="21600,21600" o:spt="32" o:oned="t" path="m,l21600,21600e" filled="f">
                <v:path arrowok="t" fillok="f" o:connecttype="none"/>
                <o:lock v:ext="edit" shapetype="t"/>
              </v:shapetype>
              <v:shape id="AutoShape 10" o:spid="_x0000_s1026" type="#_x0000_t32" style="position:absolute;margin-left:205.2pt;margin-top:-.2pt;width:5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"/>
            </w:pict>
          </mc:Fallback>
        </mc:AlternateContent>
      </w:r>
    </w:p>
    <w:p w:rsidR="00DB3DA3" w:rsidRPr="00194973" w:rsidRDefault="00DB3DA3" w:rsidP="00156FD3">
      <w:pPr>
        <w:pStyle w:val="NormalWeb"/>
        <w:shd w:val="clear" w:color="auto" w:fill="FFFFFF"/>
        <w:spacing w:before="120" w:beforeAutospacing="0" w:after="0" w:afterAutospacing="0" w:line="234" w:lineRule="atLeast"/>
        <w:jc w:val="center"/>
        <w:rPr>
          <w:sz w:val="28"/>
          <w:szCs w:val="28"/>
        </w:rPr>
      </w:pPr>
      <w:r w:rsidRPr="00194973">
        <w:rPr>
          <w:b/>
          <w:bCs/>
          <w:sz w:val="28"/>
          <w:szCs w:val="28"/>
        </w:rPr>
        <w:t>Chương I</w:t>
      </w:r>
    </w:p>
    <w:p w:rsidR="00075B78" w:rsidRPr="00194973" w:rsidRDefault="009F109C" w:rsidP="00C2694D">
      <w:pPr>
        <w:widowControl w:val="0"/>
        <w:shd w:val="clear" w:color="auto" w:fill="FFFFFF"/>
        <w:spacing w:after="100"/>
        <w:jc w:val="center"/>
        <w:rPr>
          <w:b/>
          <w:bCs/>
        </w:rPr>
      </w:pPr>
      <w:r w:rsidRPr="00194973">
        <w:rPr>
          <w:b/>
          <w:bCs/>
        </w:rPr>
        <w:t>QUY ĐỊNH CHUNG</w:t>
      </w:r>
    </w:p>
    <w:p w:rsidR="009F109C" w:rsidRPr="00194973" w:rsidRDefault="009F109C" w:rsidP="009F109C">
      <w:pPr>
        <w:widowControl w:val="0"/>
        <w:shd w:val="clear" w:color="auto" w:fill="FFFFFF"/>
        <w:spacing w:after="100"/>
        <w:ind w:firstLine="720"/>
        <w:jc w:val="center"/>
        <w:rPr>
          <w:b/>
          <w:sz w:val="18"/>
          <w:szCs w:val="28"/>
          <w:lang w:val="nl-NL"/>
        </w:rPr>
      </w:pPr>
    </w:p>
    <w:p w:rsidR="009F109C" w:rsidRPr="00194973" w:rsidRDefault="009F109C" w:rsidP="009A5A71">
      <w:pPr>
        <w:widowControl w:val="0"/>
        <w:shd w:val="clear" w:color="auto" w:fill="FFFFFF"/>
        <w:spacing w:after="100"/>
        <w:ind w:firstLine="720"/>
        <w:rPr>
          <w:b/>
          <w:szCs w:val="28"/>
          <w:lang w:val="nl-NL"/>
        </w:rPr>
      </w:pPr>
      <w:r w:rsidRPr="00194973">
        <w:rPr>
          <w:b/>
          <w:szCs w:val="28"/>
          <w:lang w:val="nl-NL"/>
        </w:rPr>
        <w:t xml:space="preserve">Điều 1. </w:t>
      </w:r>
      <w:r w:rsidR="00457915" w:rsidRPr="00194973">
        <w:rPr>
          <w:b/>
          <w:szCs w:val="28"/>
          <w:lang w:val="nl-NL"/>
        </w:rPr>
        <w:t>Phạm vi điều chỉnh</w:t>
      </w:r>
    </w:p>
    <w:p w:rsidR="0085421F" w:rsidRPr="00194973" w:rsidRDefault="003172F2" w:rsidP="009A5A71">
      <w:pPr>
        <w:widowControl w:val="0"/>
        <w:shd w:val="clear" w:color="auto" w:fill="FFFFFF"/>
        <w:spacing w:after="100"/>
        <w:ind w:firstLine="720"/>
        <w:jc w:val="both"/>
        <w:rPr>
          <w:bCs/>
          <w:iCs/>
          <w:szCs w:val="28"/>
          <w:lang w:val="nl-NL"/>
        </w:rPr>
      </w:pPr>
      <w:bookmarkStart w:id="2" w:name="OLE_LINK90"/>
      <w:bookmarkStart w:id="3" w:name="OLE_LINK91"/>
      <w:bookmarkStart w:id="4" w:name="OLE_LINK92"/>
      <w:r w:rsidRPr="00194973">
        <w:rPr>
          <w:bCs/>
          <w:iCs/>
          <w:szCs w:val="28"/>
          <w:lang w:val="nl-NL" w:eastAsia="ar-SA"/>
        </w:rPr>
        <w:t>Nghị quyết</w:t>
      </w:r>
      <w:r w:rsidR="004C3AE3" w:rsidRPr="00194973">
        <w:rPr>
          <w:bCs/>
          <w:iCs/>
          <w:szCs w:val="28"/>
          <w:lang w:val="nl-NL" w:eastAsia="ar-SA"/>
        </w:rPr>
        <w:t xml:space="preserve"> này quy định</w:t>
      </w:r>
      <w:r w:rsidR="0085421F" w:rsidRPr="00194973">
        <w:rPr>
          <w:bCs/>
          <w:iCs/>
          <w:szCs w:val="28"/>
          <w:lang w:val="nl-NL"/>
        </w:rPr>
        <w:t xml:space="preserve"> về chính sách </w:t>
      </w:r>
      <w:r w:rsidR="00B90C98" w:rsidRPr="00194973">
        <w:rPr>
          <w:szCs w:val="28"/>
          <w:lang w:val="nl-NL"/>
        </w:rPr>
        <w:t>hỗ trợ</w:t>
      </w:r>
      <w:r w:rsidR="0085421F" w:rsidRPr="00194973">
        <w:rPr>
          <w:szCs w:val="28"/>
          <w:shd w:val="clear" w:color="auto" w:fill="FFFFFF"/>
          <w:lang w:val="vi-VN"/>
        </w:rPr>
        <w:t xml:space="preserve"> phát triển sản xuất </w:t>
      </w:r>
      <w:r w:rsidR="0085421F" w:rsidRPr="00194973">
        <w:rPr>
          <w:bCs/>
          <w:iCs/>
          <w:szCs w:val="28"/>
          <w:lang w:val="nl-NL"/>
        </w:rPr>
        <w:t xml:space="preserve">nông, lâm nghiệp </w:t>
      </w:r>
      <w:r w:rsidR="0085421F" w:rsidRPr="00194973">
        <w:rPr>
          <w:spacing w:val="-6"/>
          <w:szCs w:val="28"/>
          <w:lang w:val="nl-NL"/>
        </w:rPr>
        <w:t>thực hiện cơ cấu</w:t>
      </w:r>
      <w:r w:rsidR="00425F20" w:rsidRPr="00194973">
        <w:rPr>
          <w:spacing w:val="-6"/>
          <w:szCs w:val="28"/>
          <w:lang w:val="nl-NL"/>
        </w:rPr>
        <w:t xml:space="preserve"> lại</w:t>
      </w:r>
      <w:r w:rsidR="0085421F" w:rsidRPr="00194973">
        <w:rPr>
          <w:spacing w:val="-6"/>
          <w:szCs w:val="28"/>
          <w:lang w:val="nl-NL"/>
        </w:rPr>
        <w:t xml:space="preserve"> ngành nông nghiệp </w:t>
      </w:r>
      <w:r w:rsidR="0085421F" w:rsidRPr="00194973">
        <w:rPr>
          <w:bCs/>
          <w:iCs/>
          <w:szCs w:val="28"/>
          <w:lang w:val="nl-NL"/>
        </w:rPr>
        <w:t xml:space="preserve">trên địa bàn tỉnh </w:t>
      </w:r>
      <w:r w:rsidR="00BE3841" w:rsidRPr="00194973">
        <w:rPr>
          <w:bCs/>
          <w:iCs/>
          <w:spacing w:val="-4"/>
          <w:szCs w:val="28"/>
          <w:lang w:val="nl-NL"/>
        </w:rPr>
        <w:t>Điện Biên</w:t>
      </w:r>
      <w:r w:rsidR="006D5CF4" w:rsidRPr="00194973">
        <w:rPr>
          <w:bCs/>
          <w:iCs/>
          <w:spacing w:val="-4"/>
          <w:szCs w:val="28"/>
          <w:lang w:val="nl-NL"/>
        </w:rPr>
        <w:t xml:space="preserve"> sử dụng nguồn ngân sách địa phương</w:t>
      </w:r>
      <w:r w:rsidR="002153FA" w:rsidRPr="00194973">
        <w:rPr>
          <w:bCs/>
          <w:iCs/>
          <w:spacing w:val="-4"/>
          <w:szCs w:val="28"/>
          <w:lang w:val="nl-NL"/>
        </w:rPr>
        <w:t>.</w:t>
      </w:r>
      <w:r w:rsidR="00A85678" w:rsidRPr="00194973">
        <w:rPr>
          <w:bCs/>
          <w:iCs/>
          <w:spacing w:val="-4"/>
          <w:szCs w:val="28"/>
          <w:lang w:val="nl-NL"/>
        </w:rPr>
        <w:t xml:space="preserve"> </w:t>
      </w:r>
      <w:r w:rsidR="0085421F" w:rsidRPr="00194973">
        <w:rPr>
          <w:bCs/>
          <w:iCs/>
          <w:szCs w:val="28"/>
          <w:lang w:val="nl-NL"/>
        </w:rPr>
        <w:t>Đối với các chính sách sử dụng nguồn ngân sách Trung ương hỗ trợ phát triển sản xuất nông lâm nghiệp thực hiện theo quy định của từng chính sách.</w:t>
      </w:r>
    </w:p>
    <w:bookmarkEnd w:id="2"/>
    <w:bookmarkEnd w:id="3"/>
    <w:bookmarkEnd w:id="4"/>
    <w:p w:rsidR="00C217E2" w:rsidRPr="00194973" w:rsidRDefault="00C54852" w:rsidP="009A5A71">
      <w:pPr>
        <w:widowControl w:val="0"/>
        <w:shd w:val="clear" w:color="auto" w:fill="FFFFFF"/>
        <w:spacing w:after="100"/>
        <w:ind w:firstLine="720"/>
        <w:rPr>
          <w:b/>
          <w:szCs w:val="28"/>
          <w:lang w:val="nl-NL"/>
        </w:rPr>
      </w:pPr>
      <w:r w:rsidRPr="00194973">
        <w:rPr>
          <w:b/>
          <w:szCs w:val="28"/>
          <w:lang w:val="nl-NL"/>
        </w:rPr>
        <w:t xml:space="preserve">Điều </w:t>
      </w:r>
      <w:r w:rsidR="00457915" w:rsidRPr="00194973">
        <w:rPr>
          <w:b/>
          <w:szCs w:val="28"/>
          <w:lang w:val="nl-NL"/>
        </w:rPr>
        <w:t>2. Đối tượng áp dụng</w:t>
      </w:r>
    </w:p>
    <w:p w:rsidR="009C1222" w:rsidRPr="00194973" w:rsidRDefault="00F859E2" w:rsidP="009A5A71">
      <w:pPr>
        <w:widowControl w:val="0"/>
        <w:shd w:val="clear" w:color="auto" w:fill="FFFFFF"/>
        <w:spacing w:after="100"/>
        <w:ind w:firstLine="720"/>
        <w:jc w:val="both"/>
        <w:rPr>
          <w:szCs w:val="28"/>
          <w:lang w:val="nl-NL"/>
        </w:rPr>
      </w:pPr>
      <w:r>
        <w:rPr>
          <w:bCs/>
          <w:iCs/>
          <w:szCs w:val="28"/>
          <w:lang w:val="nl-NL"/>
        </w:rPr>
        <w:t xml:space="preserve">1. </w:t>
      </w:r>
      <w:r w:rsidR="009C1222" w:rsidRPr="00194973">
        <w:rPr>
          <w:bCs/>
          <w:iCs/>
          <w:szCs w:val="28"/>
          <w:lang w:val="nl-NL"/>
        </w:rPr>
        <w:t>Hộ gia đình, cá nhân, tổ chức (</w:t>
      </w:r>
      <w:r w:rsidR="009C1222" w:rsidRPr="00194973">
        <w:rPr>
          <w:bCs/>
          <w:szCs w:val="28"/>
          <w:lang w:val="nl-NL"/>
        </w:rPr>
        <w:t>doanh nghiệp, hợp tác xã, tổ hợp tác, đơn vị sự nghiệp)</w:t>
      </w:r>
      <w:r w:rsidR="009C1222" w:rsidRPr="00194973">
        <w:rPr>
          <w:bCs/>
          <w:iCs/>
          <w:szCs w:val="28"/>
          <w:lang w:val="nl-NL"/>
        </w:rPr>
        <w:t xml:space="preserve"> tham gia sản xuất nông, lâm nghiệp</w:t>
      </w:r>
      <w:r w:rsidR="001C77D2">
        <w:rPr>
          <w:bCs/>
          <w:iCs/>
          <w:szCs w:val="28"/>
          <w:lang w:val="nl-NL"/>
        </w:rPr>
        <w:t xml:space="preserve"> </w:t>
      </w:r>
      <w:r w:rsidR="0089510F" w:rsidRPr="00194973">
        <w:rPr>
          <w:bCs/>
          <w:iCs/>
          <w:szCs w:val="28"/>
          <w:lang w:val="nl-NL"/>
        </w:rPr>
        <w:t>và thủy sản;</w:t>
      </w:r>
      <w:r w:rsidR="009C1222" w:rsidRPr="00194973">
        <w:rPr>
          <w:bCs/>
          <w:iCs/>
          <w:szCs w:val="28"/>
          <w:lang w:val="nl-NL"/>
        </w:rPr>
        <w:t xml:space="preserve"> người </w:t>
      </w:r>
      <w:r w:rsidR="009C1222" w:rsidRPr="00194973">
        <w:rPr>
          <w:szCs w:val="28"/>
          <w:lang w:val="nl-NL"/>
        </w:rPr>
        <w:t>tham gia phòng chống dịch bệnh động vật</w:t>
      </w:r>
      <w:r w:rsidR="009C1222" w:rsidRPr="00194973">
        <w:rPr>
          <w:bCs/>
          <w:iCs/>
          <w:szCs w:val="28"/>
          <w:lang w:val="nl-NL"/>
        </w:rPr>
        <w:t xml:space="preserve"> trên địa bàn tỉnh Điện Biên</w:t>
      </w:r>
      <w:r w:rsidR="00AE1185" w:rsidRPr="00194973">
        <w:rPr>
          <w:szCs w:val="28"/>
          <w:lang w:val="nl-NL"/>
        </w:rPr>
        <w:t>.</w:t>
      </w:r>
    </w:p>
    <w:p w:rsidR="009C1222" w:rsidRPr="00194973" w:rsidRDefault="00C54852" w:rsidP="009A5A71">
      <w:pPr>
        <w:pStyle w:val="NormalWeb"/>
        <w:widowControl w:val="0"/>
        <w:shd w:val="clear" w:color="auto" w:fill="FFFFFF"/>
        <w:spacing w:before="0" w:beforeAutospacing="0" w:afterAutospacing="0"/>
        <w:ind w:firstLine="709"/>
        <w:jc w:val="both"/>
        <w:rPr>
          <w:sz w:val="28"/>
          <w:szCs w:val="28"/>
          <w:lang w:val="nl-NL"/>
        </w:rPr>
      </w:pPr>
      <w:r w:rsidRPr="00194973">
        <w:rPr>
          <w:sz w:val="28"/>
          <w:szCs w:val="28"/>
          <w:lang w:val="nl-NL"/>
        </w:rPr>
        <w:t>2.</w:t>
      </w:r>
      <w:r w:rsidR="009C1222" w:rsidRPr="00194973">
        <w:rPr>
          <w:sz w:val="28"/>
          <w:szCs w:val="28"/>
          <w:lang w:val="nl-NL"/>
        </w:rPr>
        <w:t xml:space="preserve"> Ban Quản lý Chương trình xây dựng nông thô</w:t>
      </w:r>
      <w:r w:rsidR="00780C97">
        <w:rPr>
          <w:sz w:val="28"/>
          <w:szCs w:val="28"/>
          <w:lang w:val="nl-NL"/>
        </w:rPr>
        <w:t xml:space="preserve">n mới xã/Ban Quản lý dồn điền, </w:t>
      </w:r>
      <w:r w:rsidR="009C1222" w:rsidRPr="00194973">
        <w:rPr>
          <w:sz w:val="28"/>
          <w:szCs w:val="28"/>
          <w:lang w:val="nl-NL"/>
        </w:rPr>
        <w:t xml:space="preserve">đổi thửa xã, </w:t>
      </w:r>
      <w:r w:rsidR="007F10B7" w:rsidRPr="00194973">
        <w:rPr>
          <w:sz w:val="28"/>
          <w:szCs w:val="28"/>
          <w:lang w:val="nl-NL"/>
        </w:rPr>
        <w:t xml:space="preserve">phường, </w:t>
      </w:r>
      <w:r w:rsidR="009C1222" w:rsidRPr="00194973">
        <w:rPr>
          <w:sz w:val="28"/>
          <w:szCs w:val="28"/>
          <w:lang w:val="nl-NL"/>
        </w:rPr>
        <w:t>thị trấn (gọi tắt là Ban Quản lý cấp xã), Hợp tác xã nông nghiệp, Ban phát triển thôn, bản có diện tích thực hiện dồn điền, đổi thửa.</w:t>
      </w:r>
    </w:p>
    <w:p w:rsidR="005F4064" w:rsidRPr="00C630B5" w:rsidRDefault="005F4064" w:rsidP="005F4064">
      <w:pPr>
        <w:pStyle w:val="NormalWeb"/>
        <w:shd w:val="clear" w:color="auto" w:fill="FFFFFF"/>
        <w:spacing w:before="360" w:beforeAutospacing="0" w:after="0" w:afterAutospacing="0" w:line="234" w:lineRule="atLeast"/>
        <w:jc w:val="center"/>
        <w:rPr>
          <w:sz w:val="28"/>
          <w:szCs w:val="28"/>
          <w:lang w:val="nl-NL"/>
        </w:rPr>
      </w:pPr>
      <w:r w:rsidRPr="00C630B5">
        <w:rPr>
          <w:b/>
          <w:bCs/>
          <w:sz w:val="28"/>
          <w:szCs w:val="28"/>
          <w:lang w:val="nl-NL"/>
        </w:rPr>
        <w:t>Chương I</w:t>
      </w:r>
      <w:r w:rsidR="0007264C" w:rsidRPr="00C630B5">
        <w:rPr>
          <w:b/>
          <w:bCs/>
          <w:sz w:val="28"/>
          <w:szCs w:val="28"/>
          <w:lang w:val="nl-NL"/>
        </w:rPr>
        <w:t>I</w:t>
      </w:r>
    </w:p>
    <w:p w:rsidR="005F4064" w:rsidRPr="00C630B5" w:rsidRDefault="005F4064" w:rsidP="00C2694D">
      <w:pPr>
        <w:widowControl w:val="0"/>
        <w:spacing w:after="360"/>
        <w:jc w:val="center"/>
        <w:rPr>
          <w:b/>
          <w:szCs w:val="28"/>
          <w:lang w:val="nl-NL"/>
        </w:rPr>
      </w:pPr>
      <w:r w:rsidRPr="00194973">
        <w:rPr>
          <w:b/>
          <w:bCs/>
          <w:lang w:val="nl-NL"/>
        </w:rPr>
        <w:t>NHỮNG QUY ĐỊNH CỤ THỂ</w:t>
      </w:r>
    </w:p>
    <w:p w:rsidR="00312DB1" w:rsidRPr="00194973" w:rsidRDefault="00312DB1" w:rsidP="009A5A71">
      <w:pPr>
        <w:widowControl w:val="0"/>
        <w:spacing w:after="100"/>
        <w:ind w:firstLine="709"/>
        <w:jc w:val="both"/>
        <w:rPr>
          <w:b/>
          <w:szCs w:val="28"/>
          <w:lang w:val="vi-VN"/>
        </w:rPr>
      </w:pPr>
      <w:r w:rsidRPr="00194973">
        <w:rPr>
          <w:b/>
          <w:szCs w:val="28"/>
          <w:lang w:val="vi-VN"/>
        </w:rPr>
        <w:t xml:space="preserve">Điều </w:t>
      </w:r>
      <w:r w:rsidR="009414F8" w:rsidRPr="00C630B5">
        <w:rPr>
          <w:b/>
          <w:szCs w:val="28"/>
          <w:lang w:val="nl-NL"/>
        </w:rPr>
        <w:t>3</w:t>
      </w:r>
      <w:r w:rsidRPr="00194973">
        <w:rPr>
          <w:b/>
          <w:szCs w:val="28"/>
          <w:lang w:val="nl-NL"/>
        </w:rPr>
        <w:t>.</w:t>
      </w:r>
      <w:r w:rsidRPr="00194973">
        <w:rPr>
          <w:b/>
          <w:szCs w:val="28"/>
          <w:lang w:val="vi-VN"/>
        </w:rPr>
        <w:t xml:space="preserve"> Hỗ trợ phát triển hợp tác, liên kết trong sản xuất và tiêu thụ sản phẩm nông nghiệp</w:t>
      </w:r>
    </w:p>
    <w:p w:rsidR="00312DB1" w:rsidRPr="00194973" w:rsidRDefault="00312DB1" w:rsidP="009A5A71">
      <w:pPr>
        <w:widowControl w:val="0"/>
        <w:spacing w:after="100"/>
        <w:ind w:firstLine="709"/>
        <w:jc w:val="both"/>
        <w:rPr>
          <w:szCs w:val="28"/>
          <w:lang w:val="vi-VN"/>
        </w:rPr>
      </w:pPr>
      <w:r w:rsidRPr="00194973">
        <w:rPr>
          <w:szCs w:val="28"/>
          <w:lang w:val="vi-VN"/>
        </w:rPr>
        <w:t>1. Đối tượng hỗ trợ</w:t>
      </w:r>
    </w:p>
    <w:p w:rsidR="006D724E" w:rsidRPr="00A258E9" w:rsidRDefault="00312DB1" w:rsidP="006D724E">
      <w:pPr>
        <w:widowControl w:val="0"/>
        <w:spacing w:after="100"/>
        <w:ind w:firstLine="709"/>
        <w:jc w:val="both"/>
        <w:rPr>
          <w:szCs w:val="28"/>
          <w:lang w:val="vi-VN"/>
        </w:rPr>
      </w:pPr>
      <w:r w:rsidRPr="00194973">
        <w:rPr>
          <w:szCs w:val="28"/>
          <w:lang w:val="vi-VN"/>
        </w:rPr>
        <w:t xml:space="preserve">Hộ gia đình, cá nhân, Hợp tác xã, </w:t>
      </w:r>
      <w:r w:rsidR="007F10B7" w:rsidRPr="00C630B5">
        <w:rPr>
          <w:szCs w:val="28"/>
          <w:lang w:val="vi-VN"/>
        </w:rPr>
        <w:t>Tổ hợp tác</w:t>
      </w:r>
      <w:r w:rsidRPr="00194973">
        <w:rPr>
          <w:szCs w:val="28"/>
          <w:lang w:val="vi-VN"/>
        </w:rPr>
        <w:t>, Doanh nghiệp (sản xuất, chế biến, kinh doanh) tham gia hợp tác, liên kết trong sản xuất và tiêu thụ sản phẩm nông nghiệp (gọi chung là các bên tham gia liên kết).</w:t>
      </w:r>
    </w:p>
    <w:p w:rsidR="00312DB1" w:rsidRPr="00A258E9" w:rsidRDefault="00780C97" w:rsidP="00780C97">
      <w:pPr>
        <w:widowControl w:val="0"/>
        <w:spacing w:before="120" w:after="120"/>
        <w:jc w:val="both"/>
        <w:rPr>
          <w:spacing w:val="-4"/>
          <w:szCs w:val="28"/>
          <w:lang w:val="vi-VN"/>
        </w:rPr>
      </w:pPr>
      <w:r w:rsidRPr="00A258E9">
        <w:rPr>
          <w:szCs w:val="28"/>
          <w:lang w:val="vi-VN"/>
        </w:rPr>
        <w:tab/>
      </w:r>
      <w:r w:rsidR="00312DB1" w:rsidRPr="00216114">
        <w:rPr>
          <w:spacing w:val="-4"/>
          <w:szCs w:val="28"/>
          <w:lang w:val="vi-VN"/>
        </w:rPr>
        <w:t xml:space="preserve">Các đối tượng tham gia các dự án phát triển sản xuất liên kết theo chuỗi giá trị, gắn sản xuất với tiêu thụ sản phẩm bằng nguồn vốn sự nghiệp Chương trình mục tiêu quốc gia xây dựng nông thôn mới đã được Ủy ban nhân dân tỉnh phê duyệt danh </w:t>
      </w:r>
      <w:r w:rsidR="00312DB1" w:rsidRPr="00216114">
        <w:rPr>
          <w:spacing w:val="-4"/>
          <w:szCs w:val="28"/>
          <w:lang w:val="vi-VN"/>
        </w:rPr>
        <w:lastRenderedPageBreak/>
        <w:t>mục dự án (hỗ trợ phần còn thiếu và chưa được quy định trong chính sách).</w:t>
      </w:r>
      <w:r w:rsidR="007F10B7" w:rsidRPr="00216114">
        <w:rPr>
          <w:spacing w:val="-4"/>
          <w:szCs w:val="28"/>
          <w:lang w:val="vi-VN"/>
        </w:rPr>
        <w:t xml:space="preserve"> </w:t>
      </w:r>
      <w:r w:rsidR="00FE56A2" w:rsidRPr="00216114">
        <w:rPr>
          <w:spacing w:val="-4"/>
          <w:szCs w:val="28"/>
          <w:lang w:val="nl-NL"/>
        </w:rPr>
        <w:t xml:space="preserve">Ban Quản lý Chương trình xây dựng nông thôn mới xã/Ban Quản lý dồn </w:t>
      </w:r>
      <w:r w:rsidR="006D724E" w:rsidRPr="00216114">
        <w:rPr>
          <w:spacing w:val="-4"/>
          <w:szCs w:val="28"/>
          <w:lang w:val="nl-NL"/>
        </w:rPr>
        <w:t xml:space="preserve">điền, </w:t>
      </w:r>
      <w:r w:rsidR="00FE56A2" w:rsidRPr="00216114">
        <w:rPr>
          <w:spacing w:val="-4"/>
          <w:szCs w:val="28"/>
          <w:lang w:val="nl-NL"/>
        </w:rPr>
        <w:t xml:space="preserve">đổi thửa xã, </w:t>
      </w:r>
      <w:r w:rsidR="007F10B7" w:rsidRPr="00216114">
        <w:rPr>
          <w:spacing w:val="-4"/>
          <w:szCs w:val="28"/>
          <w:lang w:val="nl-NL"/>
        </w:rPr>
        <w:t>phường</w:t>
      </w:r>
      <w:r w:rsidR="00D11583" w:rsidRPr="00216114">
        <w:rPr>
          <w:spacing w:val="-4"/>
          <w:szCs w:val="28"/>
          <w:lang w:val="nl-NL"/>
        </w:rPr>
        <w:t>,</w:t>
      </w:r>
      <w:r w:rsidR="007F10B7" w:rsidRPr="00216114">
        <w:rPr>
          <w:spacing w:val="-4"/>
          <w:szCs w:val="28"/>
          <w:lang w:val="nl-NL"/>
        </w:rPr>
        <w:t xml:space="preserve"> </w:t>
      </w:r>
      <w:r w:rsidR="00A32BCA" w:rsidRPr="00216114">
        <w:rPr>
          <w:spacing w:val="-4"/>
          <w:szCs w:val="28"/>
          <w:lang w:val="nl-NL"/>
        </w:rPr>
        <w:t>thị trấn</w:t>
      </w:r>
      <w:r w:rsidR="00FE56A2" w:rsidRPr="00216114">
        <w:rPr>
          <w:spacing w:val="-4"/>
          <w:szCs w:val="28"/>
          <w:lang w:val="nl-NL"/>
        </w:rPr>
        <w:t>, Hợp tác xã nông nghiệp, Ban phát triển thôn, bản.</w:t>
      </w:r>
    </w:p>
    <w:p w:rsidR="00312DB1" w:rsidRPr="00194973" w:rsidRDefault="00312DB1" w:rsidP="009A5A71">
      <w:pPr>
        <w:widowControl w:val="0"/>
        <w:spacing w:after="100"/>
        <w:ind w:firstLine="709"/>
        <w:jc w:val="both"/>
        <w:rPr>
          <w:szCs w:val="28"/>
          <w:lang w:val="vi-VN"/>
        </w:rPr>
      </w:pPr>
      <w:r w:rsidRPr="00194973">
        <w:rPr>
          <w:szCs w:val="28"/>
          <w:lang w:val="vi-VN"/>
        </w:rPr>
        <w:t>2. Điều kiện hỗ trợ</w:t>
      </w:r>
    </w:p>
    <w:p w:rsidR="00312DB1" w:rsidRPr="00194973" w:rsidRDefault="00312DB1" w:rsidP="009A5A71">
      <w:pPr>
        <w:widowControl w:val="0"/>
        <w:spacing w:after="100"/>
        <w:ind w:firstLine="709"/>
        <w:jc w:val="both"/>
        <w:rPr>
          <w:szCs w:val="28"/>
          <w:lang w:val="vi-VN"/>
        </w:rPr>
      </w:pPr>
      <w:r w:rsidRPr="00194973">
        <w:rPr>
          <w:szCs w:val="28"/>
          <w:lang w:val="vi-VN"/>
        </w:rPr>
        <w:t>Sản phẩm của các lĩnh vực trồng trọt, chăn nuôi, thủy sản, lâm nghiệp của các dự án liên kết được hỗ trợ phải gắn với sản phẩm lợi thế và liên kết phải đảm bảo quy mô liên kết tối thiểu theo quy định của Ủy ban nhân dân tỉnh (ngoại trừ liên kết sản xuất rau công nghệ cao).</w:t>
      </w:r>
    </w:p>
    <w:p w:rsidR="00312DB1" w:rsidRPr="00194973" w:rsidRDefault="00312DB1" w:rsidP="009A5A71">
      <w:pPr>
        <w:widowControl w:val="0"/>
        <w:spacing w:after="100"/>
        <w:ind w:firstLine="709"/>
        <w:jc w:val="both"/>
        <w:rPr>
          <w:szCs w:val="28"/>
          <w:lang w:val="vi-VN"/>
        </w:rPr>
      </w:pPr>
      <w:r w:rsidRPr="00194973">
        <w:rPr>
          <w:szCs w:val="28"/>
          <w:lang w:val="vi-VN"/>
        </w:rPr>
        <w:t xml:space="preserve">Phải có giấy chứng nhận hoặc cam kết đảm bảo các quy định của pháp luật về tiêu chuẩn chất lượng sản phẩm, an toàn thực phẩm, an toàn dịch bệnh và bảo vệ môi trường; khuyến khích sử dụng các sản phẩm công nghệ tiên tiến, sinh học, hữu cơ trong sản xuất. </w:t>
      </w:r>
    </w:p>
    <w:p w:rsidR="00312DB1" w:rsidRPr="00194973" w:rsidRDefault="00312DB1" w:rsidP="009A5A71">
      <w:pPr>
        <w:widowControl w:val="0"/>
        <w:spacing w:after="100"/>
        <w:ind w:firstLine="709"/>
        <w:jc w:val="both"/>
        <w:rPr>
          <w:szCs w:val="28"/>
          <w:lang w:val="vi-VN"/>
        </w:rPr>
      </w:pPr>
      <w:r w:rsidRPr="00194973">
        <w:rPr>
          <w:szCs w:val="28"/>
          <w:lang w:val="vi-VN"/>
        </w:rPr>
        <w:t>Liên kết đảm bảo ổn định: Đối với sản phẩm nông nghiệp có chu kỳ nuôi, trồng, khai thác từ 01 năm trở lên, thời gian liên kết tối thiểu 5 năm; đối với sản phẩm nông nghiệp có chu kỳ nuôi, trồng, khai thác dưới 01 năm, thời gian liên kết tối thiểu 03 năm.</w:t>
      </w:r>
    </w:p>
    <w:p w:rsidR="00312DB1" w:rsidRPr="00C630B5" w:rsidRDefault="00312DB1" w:rsidP="009A5A71">
      <w:pPr>
        <w:widowControl w:val="0"/>
        <w:spacing w:after="100"/>
        <w:ind w:firstLine="709"/>
        <w:jc w:val="both"/>
        <w:rPr>
          <w:szCs w:val="28"/>
          <w:lang w:val="vi-VN"/>
        </w:rPr>
      </w:pPr>
      <w:r w:rsidRPr="00194973">
        <w:rPr>
          <w:szCs w:val="28"/>
          <w:lang w:val="vi-VN"/>
        </w:rPr>
        <w:t xml:space="preserve">Dự án hợp tác, liên kết hoặc kế hoạch đề nghị hỗ trợ phải được cơ quan </w:t>
      </w:r>
      <w:r w:rsidR="004A7152" w:rsidRPr="00194973">
        <w:rPr>
          <w:szCs w:val="28"/>
          <w:lang w:val="vi-VN"/>
        </w:rPr>
        <w:t>chuyên môn thẩm định, trình Ủy ban nhân dân</w:t>
      </w:r>
      <w:r w:rsidRPr="00194973">
        <w:rPr>
          <w:szCs w:val="28"/>
          <w:lang w:val="vi-VN"/>
        </w:rPr>
        <w:t xml:space="preserve"> cấp huyện phê duyệt.</w:t>
      </w:r>
    </w:p>
    <w:p w:rsidR="00312DB1" w:rsidRPr="00194973" w:rsidRDefault="00312DB1" w:rsidP="009A5A71">
      <w:pPr>
        <w:widowControl w:val="0"/>
        <w:spacing w:after="100"/>
        <w:ind w:firstLine="709"/>
        <w:jc w:val="both"/>
        <w:rPr>
          <w:szCs w:val="28"/>
          <w:lang w:val="vi-VN"/>
        </w:rPr>
      </w:pPr>
      <w:r w:rsidRPr="00194973">
        <w:rPr>
          <w:szCs w:val="28"/>
          <w:lang w:val="vi-VN"/>
        </w:rPr>
        <w:t>3. Nội dung và mức hỗ trợ</w:t>
      </w:r>
    </w:p>
    <w:p w:rsidR="00312DB1" w:rsidRPr="00194973" w:rsidRDefault="00312DB1" w:rsidP="009A5A71">
      <w:pPr>
        <w:widowControl w:val="0"/>
        <w:spacing w:after="100"/>
        <w:ind w:firstLine="709"/>
        <w:jc w:val="both"/>
        <w:rPr>
          <w:szCs w:val="28"/>
          <w:lang w:val="vi-VN"/>
        </w:rPr>
      </w:pPr>
      <w:r w:rsidRPr="00194973">
        <w:rPr>
          <w:szCs w:val="28"/>
          <w:lang w:val="vi-VN"/>
        </w:rPr>
        <w:t xml:space="preserve">a) Đối với hộ gia đình, cá nhân: </w:t>
      </w:r>
    </w:p>
    <w:p w:rsidR="003669E8" w:rsidRPr="00194973" w:rsidRDefault="00312DB1" w:rsidP="009A5A71">
      <w:pPr>
        <w:widowControl w:val="0"/>
        <w:spacing w:after="100"/>
        <w:ind w:firstLine="709"/>
        <w:jc w:val="both"/>
        <w:rPr>
          <w:spacing w:val="-2"/>
          <w:szCs w:val="28"/>
          <w:lang w:val="es-MX"/>
        </w:rPr>
      </w:pPr>
      <w:r w:rsidRPr="00194973">
        <w:rPr>
          <w:spacing w:val="-2"/>
          <w:szCs w:val="28"/>
          <w:lang w:val="vi-VN"/>
        </w:rPr>
        <w:t xml:space="preserve">Hỗ trợ giống, vật tư thiết yếu theo các dự án được cấp có thẩm quyền phê duyệt, tối đa 03 vụ hoặc chu kỳ sản xuất, cụ thể: Hỗ trợ tối đa 100% chi phí mua giống và các vật tư thiết yếu ở địa bàn khó khăn, huyện nghèo. Hỗ trợ tối đa 70% chi phí mua giống và 50% chi phí mua vật tư thiết yếu ở địa bàn còn lại. Mức hỗ </w:t>
      </w:r>
      <w:r w:rsidR="003669E8" w:rsidRPr="00C630B5">
        <w:rPr>
          <w:spacing w:val="-2"/>
          <w:szCs w:val="28"/>
          <w:lang w:val="vi-VN"/>
        </w:rPr>
        <w:t xml:space="preserve">trợ </w:t>
      </w:r>
      <w:r w:rsidR="003669E8" w:rsidRPr="00194973">
        <w:rPr>
          <w:spacing w:val="-2"/>
          <w:szCs w:val="28"/>
          <w:lang w:val="vi-VN"/>
        </w:rPr>
        <w:t>tối đa không quá 50 triệu đồng/</w:t>
      </w:r>
      <w:r w:rsidR="005554A7" w:rsidRPr="00C630B5">
        <w:rPr>
          <w:spacing w:val="-2"/>
          <w:szCs w:val="28"/>
          <w:lang w:val="vi-VN"/>
        </w:rPr>
        <w:t>hộ gia đình tham gia 01 d</w:t>
      </w:r>
      <w:r w:rsidR="003669E8" w:rsidRPr="00194973">
        <w:rPr>
          <w:spacing w:val="-2"/>
          <w:szCs w:val="28"/>
          <w:lang w:val="vi-VN"/>
        </w:rPr>
        <w:t>ự án</w:t>
      </w:r>
      <w:r w:rsidR="003669E8" w:rsidRPr="00C630B5">
        <w:rPr>
          <w:spacing w:val="-2"/>
          <w:szCs w:val="28"/>
          <w:lang w:val="vi-VN"/>
        </w:rPr>
        <w:t>.</w:t>
      </w:r>
    </w:p>
    <w:p w:rsidR="00312DB1" w:rsidRPr="00194973" w:rsidRDefault="00312DB1" w:rsidP="009A5A71">
      <w:pPr>
        <w:widowControl w:val="0"/>
        <w:spacing w:after="100"/>
        <w:ind w:firstLine="709"/>
        <w:jc w:val="both"/>
        <w:rPr>
          <w:spacing w:val="-2"/>
          <w:szCs w:val="28"/>
          <w:lang w:val="vi-VN"/>
        </w:rPr>
      </w:pPr>
      <w:r w:rsidRPr="00194973">
        <w:rPr>
          <w:spacing w:val="-2"/>
          <w:szCs w:val="28"/>
          <w:lang w:val="vi-VN"/>
        </w:rPr>
        <w:t xml:space="preserve">b) Đối với Hợp tác xã nông nghiệp, </w:t>
      </w:r>
      <w:r w:rsidR="00D11583" w:rsidRPr="00C630B5">
        <w:rPr>
          <w:spacing w:val="-2"/>
          <w:szCs w:val="28"/>
          <w:lang w:val="es-MX"/>
        </w:rPr>
        <w:t>tổ hợp tác</w:t>
      </w:r>
      <w:r w:rsidRPr="00194973">
        <w:rPr>
          <w:spacing w:val="-2"/>
          <w:szCs w:val="28"/>
          <w:lang w:val="vi-VN"/>
        </w:rPr>
        <w:t>, doanh nghiệp:</w:t>
      </w:r>
    </w:p>
    <w:p w:rsidR="00312DB1" w:rsidRPr="00194973" w:rsidRDefault="00312DB1" w:rsidP="009A5A71">
      <w:pPr>
        <w:widowControl w:val="0"/>
        <w:spacing w:after="100"/>
        <w:ind w:firstLine="709"/>
        <w:jc w:val="both"/>
        <w:rPr>
          <w:szCs w:val="28"/>
          <w:lang w:val="vi-VN"/>
        </w:rPr>
      </w:pPr>
      <w:r w:rsidRPr="00194973">
        <w:rPr>
          <w:szCs w:val="28"/>
          <w:lang w:val="vi-VN"/>
        </w:rPr>
        <w:t>Hỗ trợ không quá 100 triệu đồng chi phí mua bao bì, nhãn mác, kiểm định chất lượng sản phẩm, khai thác chỉ dẫn địa lí 03 vụ hoặc chu kỳ sản xuất trong thời gian hợp đồng liên kết tiêu thụ sản phẩm.</w:t>
      </w:r>
    </w:p>
    <w:p w:rsidR="00312DB1" w:rsidRPr="006A3F27" w:rsidRDefault="00312DB1" w:rsidP="009A5A71">
      <w:pPr>
        <w:widowControl w:val="0"/>
        <w:spacing w:after="100"/>
        <w:ind w:firstLine="709"/>
        <w:jc w:val="both"/>
        <w:rPr>
          <w:szCs w:val="28"/>
          <w:lang w:val="es-MX"/>
        </w:rPr>
      </w:pPr>
      <w:r w:rsidRPr="006A3F27">
        <w:rPr>
          <w:szCs w:val="28"/>
          <w:lang w:val="vi-VN"/>
        </w:rPr>
        <w:t xml:space="preserve">Hỗ trợ tối đa 50% kinh phí làm nhà xưởng, mua máy móc, </w:t>
      </w:r>
      <w:r w:rsidRPr="006A3F27">
        <w:rPr>
          <w:szCs w:val="28"/>
          <w:lang w:val="es-MX"/>
        </w:rPr>
        <w:t xml:space="preserve">trang thiết bị sơ chế, vận chuyển, bảo quản, chế biến các sản phẩm, nhưng không quá 500 triệu đồng/dự án; đối với các dự án thuộc Chương trình nông thôn mới được hỗ trợ bổ sung tối đa 350 triệu đồng/dự án. </w:t>
      </w:r>
    </w:p>
    <w:p w:rsidR="00312DB1" w:rsidRPr="00194973" w:rsidRDefault="00312DB1" w:rsidP="009A5A71">
      <w:pPr>
        <w:widowControl w:val="0"/>
        <w:spacing w:after="100"/>
        <w:ind w:firstLine="709"/>
        <w:jc w:val="both"/>
        <w:rPr>
          <w:rStyle w:val="Strong"/>
          <w:szCs w:val="28"/>
          <w:lang w:val="es-MX"/>
        </w:rPr>
      </w:pPr>
      <w:r w:rsidRPr="00194973">
        <w:rPr>
          <w:szCs w:val="28"/>
          <w:lang w:val="es-MX"/>
        </w:rPr>
        <w:t>Hỗ trợ ứng dụng kỹ thuật công nghệ tưới</w:t>
      </w:r>
      <w:r w:rsidR="00D11583" w:rsidRPr="00194973">
        <w:rPr>
          <w:szCs w:val="28"/>
          <w:lang w:val="es-MX"/>
        </w:rPr>
        <w:t xml:space="preserve"> </w:t>
      </w:r>
      <w:r w:rsidRPr="00194973">
        <w:rPr>
          <w:rStyle w:val="Strong"/>
          <w:b w:val="0"/>
          <w:szCs w:val="28"/>
          <w:lang w:val="es-MX"/>
        </w:rPr>
        <w:t>tiết kiệm nước:</w:t>
      </w:r>
      <w:r w:rsidR="00F859E2">
        <w:rPr>
          <w:rStyle w:val="Strong"/>
          <w:b w:val="0"/>
          <w:szCs w:val="28"/>
          <w:lang w:val="es-MX"/>
        </w:rPr>
        <w:t xml:space="preserve"> </w:t>
      </w:r>
      <w:r w:rsidRPr="00194973">
        <w:rPr>
          <w:szCs w:val="28"/>
          <w:lang w:val="es-MX"/>
        </w:rPr>
        <w:t>Hỗ trợ tối đa 50% chi phí vật liệu, máy thi công và thiết bị để đầu tư xây dựng hệ thống tưới tiên tiến, tiết kiệm nước cho cây trồng cạn; hỗ trợ không quá 40 triệu đồng</w:t>
      </w:r>
      <w:r w:rsidR="007F52E9" w:rsidRPr="00194973">
        <w:rPr>
          <w:szCs w:val="28"/>
          <w:lang w:val="es-MX"/>
        </w:rPr>
        <w:t>/ha</w:t>
      </w:r>
      <w:r w:rsidRPr="00194973">
        <w:rPr>
          <w:szCs w:val="28"/>
          <w:lang w:val="es-MX"/>
        </w:rPr>
        <w:t xml:space="preserve">. </w:t>
      </w:r>
    </w:p>
    <w:p w:rsidR="00D11583" w:rsidRPr="00194973" w:rsidRDefault="00312DB1" w:rsidP="00D11583">
      <w:pPr>
        <w:widowControl w:val="0"/>
        <w:shd w:val="clear" w:color="auto" w:fill="FFFFFF"/>
        <w:spacing w:after="100"/>
        <w:ind w:firstLine="709"/>
        <w:jc w:val="both"/>
        <w:rPr>
          <w:szCs w:val="28"/>
          <w:lang w:val="nl-NL"/>
        </w:rPr>
      </w:pPr>
      <w:r w:rsidRPr="00194973">
        <w:rPr>
          <w:szCs w:val="28"/>
          <w:lang w:val="es-MX"/>
        </w:rPr>
        <w:t xml:space="preserve">Hỗ trợ </w:t>
      </w:r>
      <w:r w:rsidR="00051D63" w:rsidRPr="00194973">
        <w:rPr>
          <w:szCs w:val="28"/>
          <w:lang w:val="nl-NL"/>
        </w:rPr>
        <w:t>sản xuất</w:t>
      </w:r>
      <w:r w:rsidRPr="00194973">
        <w:rPr>
          <w:szCs w:val="28"/>
          <w:lang w:val="nl-NL"/>
        </w:rPr>
        <w:t xml:space="preserve"> nông sản </w:t>
      </w:r>
      <w:r w:rsidR="005A7208" w:rsidRPr="00194973">
        <w:rPr>
          <w:szCs w:val="28"/>
          <w:lang w:val="nl-NL"/>
        </w:rPr>
        <w:t>chất lượng cao (rau, hoa, củ, quả)</w:t>
      </w:r>
      <w:r w:rsidRPr="00194973">
        <w:rPr>
          <w:szCs w:val="28"/>
          <w:lang w:val="nl-NL"/>
        </w:rPr>
        <w:t>, an toàn thực phẩm, ứng dụng công nghệ cao</w:t>
      </w:r>
      <w:r w:rsidR="00B54FE8" w:rsidRPr="00194973">
        <w:rPr>
          <w:szCs w:val="28"/>
          <w:lang w:val="nl-NL"/>
        </w:rPr>
        <w:t>, bảo vệ môi trường</w:t>
      </w:r>
      <w:r w:rsidRPr="00194973">
        <w:rPr>
          <w:szCs w:val="28"/>
          <w:lang w:val="nl-NL"/>
        </w:rPr>
        <w:t>: Hỗ trợ chi phí xây dựng hệ thống nhà lưới, nhà kính (nhà màng)</w:t>
      </w:r>
      <w:r w:rsidR="006F4469" w:rsidRPr="00194973">
        <w:rPr>
          <w:szCs w:val="28"/>
          <w:lang w:val="nl-NL"/>
        </w:rPr>
        <w:t>. Mức hỗ trợ tối đa không quá 4</w:t>
      </w:r>
      <w:r w:rsidRPr="00194973">
        <w:rPr>
          <w:szCs w:val="28"/>
          <w:lang w:val="nl-NL"/>
        </w:rPr>
        <w:t>0 triệu đồng/</w:t>
      </w:r>
      <w:r w:rsidR="006F4469" w:rsidRPr="00194973">
        <w:rPr>
          <w:szCs w:val="28"/>
          <w:lang w:val="nl-NL"/>
        </w:rPr>
        <w:t>1.000 m</w:t>
      </w:r>
      <w:r w:rsidR="006F4469" w:rsidRPr="00194973">
        <w:rPr>
          <w:szCs w:val="28"/>
          <w:vertAlign w:val="superscript"/>
          <w:lang w:val="nl-NL"/>
        </w:rPr>
        <w:t>2</w:t>
      </w:r>
      <w:r w:rsidR="006F4469" w:rsidRPr="00194973">
        <w:rPr>
          <w:szCs w:val="28"/>
          <w:lang w:val="nl-NL"/>
        </w:rPr>
        <w:t xml:space="preserve"> đối với nhà lưới, không quá 100 triệu đồng/1.000 m</w:t>
      </w:r>
      <w:r w:rsidR="006F4469" w:rsidRPr="00194973">
        <w:rPr>
          <w:szCs w:val="28"/>
          <w:vertAlign w:val="superscript"/>
          <w:lang w:val="nl-NL"/>
        </w:rPr>
        <w:t>2</w:t>
      </w:r>
      <w:r w:rsidR="00D11583" w:rsidRPr="00194973">
        <w:rPr>
          <w:szCs w:val="28"/>
          <w:vertAlign w:val="superscript"/>
          <w:lang w:val="nl-NL"/>
        </w:rPr>
        <w:t xml:space="preserve"> </w:t>
      </w:r>
      <w:r w:rsidRPr="00194973">
        <w:rPr>
          <w:szCs w:val="28"/>
          <w:lang w:val="nl-NL"/>
        </w:rPr>
        <w:t>đối với nhà kính (nhà màng).</w:t>
      </w:r>
      <w:r w:rsidR="00D11583" w:rsidRPr="00194973">
        <w:rPr>
          <w:szCs w:val="28"/>
          <w:lang w:val="nl-NL"/>
        </w:rPr>
        <w:t xml:space="preserve"> Hạn mức tối đa không quá 2.000 m</w:t>
      </w:r>
      <w:r w:rsidR="00D11583" w:rsidRPr="00194973">
        <w:rPr>
          <w:szCs w:val="28"/>
          <w:vertAlign w:val="superscript"/>
          <w:lang w:val="nl-NL"/>
        </w:rPr>
        <w:t>2</w:t>
      </w:r>
      <w:r w:rsidR="00D11583" w:rsidRPr="00194973">
        <w:rPr>
          <w:szCs w:val="28"/>
          <w:lang w:val="nl-NL"/>
        </w:rPr>
        <w:t xml:space="preserve">/hộ gia đình/cá nhân và </w:t>
      </w:r>
      <w:r w:rsidR="00D11583" w:rsidRPr="00194973">
        <w:rPr>
          <w:szCs w:val="28"/>
          <w:lang w:val="nl-NL"/>
        </w:rPr>
        <w:lastRenderedPageBreak/>
        <w:t>không quá 5.000 m</w:t>
      </w:r>
      <w:r w:rsidR="00D11583" w:rsidRPr="00194973">
        <w:rPr>
          <w:szCs w:val="28"/>
          <w:vertAlign w:val="superscript"/>
          <w:lang w:val="nl-NL"/>
        </w:rPr>
        <w:t>2</w:t>
      </w:r>
      <w:r w:rsidR="00D11583" w:rsidRPr="00194973">
        <w:rPr>
          <w:szCs w:val="28"/>
          <w:lang w:val="nl-NL"/>
        </w:rPr>
        <w:t xml:space="preserve"> đối với các tổ chức, doanh nghiệp/hợp tác xã/tổ hợp tác.</w:t>
      </w:r>
    </w:p>
    <w:p w:rsidR="00312DB1" w:rsidRPr="00194973" w:rsidRDefault="00312DB1" w:rsidP="009A5A71">
      <w:pPr>
        <w:pStyle w:val="NormalWeb"/>
        <w:widowControl w:val="0"/>
        <w:shd w:val="clear" w:color="auto" w:fill="FFFFFF"/>
        <w:spacing w:before="0" w:beforeAutospacing="0" w:afterAutospacing="0"/>
        <w:ind w:firstLine="709"/>
        <w:jc w:val="both"/>
        <w:rPr>
          <w:sz w:val="28"/>
          <w:szCs w:val="28"/>
          <w:lang w:val="nl-NL"/>
        </w:rPr>
      </w:pPr>
      <w:r w:rsidRPr="00194973">
        <w:rPr>
          <w:sz w:val="28"/>
          <w:szCs w:val="28"/>
          <w:lang w:val="nl-NL"/>
        </w:rPr>
        <w:t>c) Hỗ trợ công tác chỉ đạo, tuyên truyền, triển khai cho Ban Quản lý cấp xã, Hợp tác xã nông nghiệp hoặc Ban Phát triển thôn</w:t>
      </w:r>
      <w:r w:rsidR="006D2EB8">
        <w:rPr>
          <w:sz w:val="28"/>
          <w:szCs w:val="28"/>
          <w:lang w:val="nl-NL"/>
        </w:rPr>
        <w:t>, bản</w:t>
      </w:r>
      <w:r w:rsidRPr="00194973">
        <w:rPr>
          <w:sz w:val="28"/>
          <w:szCs w:val="28"/>
          <w:lang w:val="nl-NL"/>
        </w:rPr>
        <w:t xml:space="preserve"> để thực hiện dồn điền, đổi thửa tạo vùng sản xuất tập trung, cụ thể như sau:</w:t>
      </w:r>
    </w:p>
    <w:p w:rsidR="00312DB1" w:rsidRPr="00194973" w:rsidRDefault="00312DB1" w:rsidP="009A5A71">
      <w:pPr>
        <w:pStyle w:val="NormalWeb"/>
        <w:widowControl w:val="0"/>
        <w:shd w:val="clear" w:color="auto" w:fill="FFFFFF"/>
        <w:spacing w:before="0" w:beforeAutospacing="0" w:afterAutospacing="0"/>
        <w:ind w:firstLine="709"/>
        <w:jc w:val="both"/>
        <w:rPr>
          <w:sz w:val="28"/>
          <w:szCs w:val="28"/>
          <w:lang w:val="nl-NL"/>
        </w:rPr>
      </w:pPr>
      <w:r w:rsidRPr="00194973">
        <w:rPr>
          <w:spacing w:val="-4"/>
          <w:sz w:val="28"/>
          <w:szCs w:val="28"/>
          <w:lang w:val="nl-NL"/>
        </w:rPr>
        <w:t xml:space="preserve">Hỗ trợ Ban Quản lý cấp xã: 05 triệu đồng/xã/năm.  </w:t>
      </w:r>
    </w:p>
    <w:p w:rsidR="00312DB1" w:rsidRPr="00194973" w:rsidRDefault="00312DB1" w:rsidP="009A5A71">
      <w:pPr>
        <w:pStyle w:val="NormalWeb"/>
        <w:widowControl w:val="0"/>
        <w:shd w:val="clear" w:color="auto" w:fill="FFFFFF"/>
        <w:spacing w:before="0" w:beforeAutospacing="0" w:afterAutospacing="0"/>
        <w:ind w:firstLine="709"/>
        <w:jc w:val="both"/>
        <w:rPr>
          <w:spacing w:val="-4"/>
          <w:sz w:val="28"/>
          <w:szCs w:val="28"/>
          <w:lang w:val="nl-NL"/>
        </w:rPr>
      </w:pPr>
      <w:r w:rsidRPr="00194973">
        <w:rPr>
          <w:spacing w:val="-4"/>
          <w:sz w:val="28"/>
          <w:szCs w:val="28"/>
          <w:lang w:val="nl-NL"/>
        </w:rPr>
        <w:t>Hỗ trợ tối đa Hợp tác xã nông nghiệp</w:t>
      </w:r>
      <w:r w:rsidR="00601DEB" w:rsidRPr="00194973">
        <w:rPr>
          <w:spacing w:val="-4"/>
          <w:sz w:val="28"/>
          <w:szCs w:val="28"/>
          <w:lang w:val="nl-NL"/>
        </w:rPr>
        <w:t>, Tổ hợp tác</w:t>
      </w:r>
      <w:r w:rsidRPr="00194973">
        <w:rPr>
          <w:spacing w:val="-4"/>
          <w:sz w:val="28"/>
          <w:szCs w:val="28"/>
          <w:lang w:val="nl-NL"/>
        </w:rPr>
        <w:t xml:space="preserve"> hoặc Ban Phát triển thôn</w:t>
      </w:r>
      <w:r w:rsidR="006D2EB8">
        <w:rPr>
          <w:spacing w:val="-4"/>
          <w:sz w:val="28"/>
          <w:szCs w:val="28"/>
          <w:lang w:val="nl-NL"/>
        </w:rPr>
        <w:t xml:space="preserve">, bản </w:t>
      </w:r>
      <w:r w:rsidRPr="00194973">
        <w:rPr>
          <w:spacing w:val="-4"/>
          <w:sz w:val="28"/>
          <w:szCs w:val="28"/>
          <w:lang w:val="nl-NL"/>
        </w:rPr>
        <w:t xml:space="preserve"> theo các mức diện tích sau: Từ 03 đến dưới 10 ha hỗ trợ 5 triệu đồng; từ 10 đến dưới 50 ha hỗ trợ 15 triệu đồng; từ 50 đến dưới 100 ha hỗ trợ 20 triệu đồng; trên 100 ha 25 triệu đồng.</w:t>
      </w:r>
    </w:p>
    <w:p w:rsidR="00312DB1" w:rsidRPr="00194973" w:rsidRDefault="00312DB1" w:rsidP="009A5A71">
      <w:pPr>
        <w:pStyle w:val="NormalWeb"/>
        <w:widowControl w:val="0"/>
        <w:shd w:val="clear" w:color="auto" w:fill="FFFFFF"/>
        <w:spacing w:before="0" w:beforeAutospacing="0" w:afterAutospacing="0"/>
        <w:ind w:firstLine="709"/>
        <w:jc w:val="both"/>
        <w:rPr>
          <w:sz w:val="28"/>
          <w:szCs w:val="28"/>
          <w:lang w:val="nl-NL"/>
        </w:rPr>
      </w:pPr>
      <w:r w:rsidRPr="00194973">
        <w:rPr>
          <w:sz w:val="28"/>
          <w:szCs w:val="28"/>
          <w:lang w:val="nl-NL"/>
        </w:rPr>
        <w:t xml:space="preserve">Mức chi </w:t>
      </w:r>
      <w:r w:rsidR="00C42903" w:rsidRPr="00194973">
        <w:rPr>
          <w:sz w:val="28"/>
          <w:szCs w:val="28"/>
          <w:lang w:val="nl-NL"/>
        </w:rPr>
        <w:t xml:space="preserve">công tác chỉ đạo, tuyên truyền </w:t>
      </w:r>
      <w:r w:rsidRPr="00194973">
        <w:rPr>
          <w:sz w:val="28"/>
          <w:szCs w:val="28"/>
          <w:lang w:val="nl-NL"/>
        </w:rPr>
        <w:t xml:space="preserve">áp dụng theo quy định tại </w:t>
      </w:r>
      <w:r w:rsidR="00B47615" w:rsidRPr="00194973">
        <w:rPr>
          <w:sz w:val="28"/>
          <w:szCs w:val="28"/>
          <w:lang w:val="nl-NL"/>
        </w:rPr>
        <w:t>Nghị q</w:t>
      </w:r>
      <w:r w:rsidRPr="00194973">
        <w:rPr>
          <w:sz w:val="28"/>
          <w:szCs w:val="28"/>
          <w:lang w:val="nl-NL"/>
        </w:rPr>
        <w:t xml:space="preserve">uyết </w:t>
      </w:r>
      <w:r w:rsidR="00B47615" w:rsidRPr="00194973">
        <w:rPr>
          <w:sz w:val="28"/>
          <w:szCs w:val="28"/>
          <w:lang w:val="nl-NL"/>
        </w:rPr>
        <w:t>số 83/2017/NQ</w:t>
      </w:r>
      <w:r w:rsidRPr="00194973">
        <w:rPr>
          <w:sz w:val="28"/>
          <w:szCs w:val="28"/>
          <w:lang w:val="nl-NL"/>
        </w:rPr>
        <w:t>-</w:t>
      </w:r>
      <w:r w:rsidR="00B47615" w:rsidRPr="00194973">
        <w:rPr>
          <w:sz w:val="28"/>
          <w:szCs w:val="28"/>
          <w:lang w:val="nl-NL"/>
        </w:rPr>
        <w:t>HĐ</w:t>
      </w:r>
      <w:r w:rsidRPr="00194973">
        <w:rPr>
          <w:sz w:val="28"/>
          <w:szCs w:val="28"/>
          <w:lang w:val="nl-NL"/>
        </w:rPr>
        <w:t>ND ngày 0</w:t>
      </w:r>
      <w:r w:rsidR="00B47615" w:rsidRPr="00194973">
        <w:rPr>
          <w:sz w:val="28"/>
          <w:szCs w:val="28"/>
          <w:lang w:val="nl-NL"/>
        </w:rPr>
        <w:t>9</w:t>
      </w:r>
      <w:r w:rsidRPr="00194973">
        <w:rPr>
          <w:sz w:val="28"/>
          <w:szCs w:val="28"/>
          <w:lang w:val="nl-NL"/>
        </w:rPr>
        <w:t xml:space="preserve"> tháng 1</w:t>
      </w:r>
      <w:r w:rsidR="00B47615" w:rsidRPr="00194973">
        <w:rPr>
          <w:sz w:val="28"/>
          <w:szCs w:val="28"/>
          <w:lang w:val="nl-NL"/>
        </w:rPr>
        <w:t>2 năm 2017</w:t>
      </w:r>
      <w:r w:rsidR="00BE116B" w:rsidRPr="00194973">
        <w:rPr>
          <w:sz w:val="28"/>
          <w:szCs w:val="28"/>
          <w:lang w:val="nl-NL"/>
        </w:rPr>
        <w:t xml:space="preserve"> của Hội đồng</w:t>
      </w:r>
      <w:r w:rsidRPr="00194973">
        <w:rPr>
          <w:sz w:val="28"/>
          <w:szCs w:val="28"/>
          <w:lang w:val="nl-NL"/>
        </w:rPr>
        <w:t xml:space="preserve"> nhân dân tỉnh Điện Biên ban hành </w:t>
      </w:r>
      <w:r w:rsidRPr="00194973">
        <w:rPr>
          <w:sz w:val="28"/>
          <w:szCs w:val="28"/>
          <w:shd w:val="clear" w:color="auto" w:fill="FFFFFF"/>
          <w:lang w:val="nl-NL"/>
        </w:rPr>
        <w:t>Quy định về chế độ công tác phí, chế độ chi hội nghị của các cơ quan, đơn vị trên địa bàn tỉnh Điện Biên</w:t>
      </w:r>
      <w:r w:rsidRPr="00194973">
        <w:rPr>
          <w:sz w:val="28"/>
          <w:szCs w:val="28"/>
          <w:lang w:val="nl-NL"/>
        </w:rPr>
        <w:t xml:space="preserve">. </w:t>
      </w:r>
    </w:p>
    <w:p w:rsidR="00312DB1" w:rsidRPr="00194973" w:rsidRDefault="00312DB1" w:rsidP="009A5A71">
      <w:pPr>
        <w:widowControl w:val="0"/>
        <w:spacing w:after="100"/>
        <w:ind w:firstLine="709"/>
        <w:jc w:val="both"/>
        <w:rPr>
          <w:szCs w:val="28"/>
          <w:lang w:val="vi-VN"/>
        </w:rPr>
      </w:pPr>
      <w:r w:rsidRPr="00194973">
        <w:rPr>
          <w:szCs w:val="28"/>
          <w:lang w:val="nl-NL"/>
        </w:rPr>
        <w:t>d) Hỗ trợ 100% kinh phí cho công tác đo đạc, chỉnh lý biến động hồ sơ địa chính;</w:t>
      </w:r>
      <w:r w:rsidRPr="00194973">
        <w:rPr>
          <w:szCs w:val="28"/>
          <w:lang w:val="vi-VN"/>
        </w:rPr>
        <w:t xml:space="preserve"> cấp đổi, cấp mới Giấy Chứng nhận quyền sử dụng đất cho các hộ có diện tích dồn điền, đổi thửa tạo vùng sản xuất tập trung.</w:t>
      </w:r>
      <w:r w:rsidRPr="00194973">
        <w:rPr>
          <w:szCs w:val="28"/>
          <w:lang w:val="nl-NL"/>
        </w:rPr>
        <w:t xml:space="preserve"> Mức chi áp dụng theo quy định của Nhà nước.</w:t>
      </w:r>
    </w:p>
    <w:p w:rsidR="00312DB1" w:rsidRPr="00194973" w:rsidRDefault="00312DB1" w:rsidP="009A5A71">
      <w:pPr>
        <w:pStyle w:val="NormalWeb"/>
        <w:widowControl w:val="0"/>
        <w:shd w:val="clear" w:color="auto" w:fill="FFFFFF"/>
        <w:spacing w:before="0" w:beforeAutospacing="0" w:afterAutospacing="0"/>
        <w:ind w:firstLine="709"/>
        <w:jc w:val="both"/>
        <w:rPr>
          <w:sz w:val="28"/>
          <w:szCs w:val="28"/>
          <w:lang w:val="nl-NL"/>
        </w:rPr>
      </w:pPr>
      <w:r w:rsidRPr="00194973">
        <w:rPr>
          <w:sz w:val="28"/>
          <w:szCs w:val="28"/>
          <w:lang w:val="nl-NL"/>
        </w:rPr>
        <w:t xml:space="preserve">đ) Hỗ trợ tiêu thụ, xúc tiến </w:t>
      </w:r>
      <w:r w:rsidR="00A831FD" w:rsidRPr="00194973">
        <w:rPr>
          <w:sz w:val="28"/>
          <w:szCs w:val="28"/>
          <w:lang w:val="nl-NL"/>
        </w:rPr>
        <w:t>thương mại: H</w:t>
      </w:r>
      <w:r w:rsidRPr="00194973">
        <w:rPr>
          <w:sz w:val="28"/>
          <w:szCs w:val="28"/>
          <w:lang w:val="nl-NL"/>
        </w:rPr>
        <w:t>àng năm hỗ trợ 500 triệu đồng cho các hoạt động hỗ trợ tiêu thụ sản phẩm, quảng bá, xúc tiến thương mại đối với các sản phẩm sản xuất nông nghiệp trên địa bàn tỉnh Điện Biên.</w:t>
      </w:r>
    </w:p>
    <w:p w:rsidR="0099001E" w:rsidRPr="00194973" w:rsidRDefault="0099001E" w:rsidP="009A5A71">
      <w:pPr>
        <w:pStyle w:val="NormalWeb"/>
        <w:widowControl w:val="0"/>
        <w:shd w:val="clear" w:color="auto" w:fill="FFFFFF"/>
        <w:spacing w:before="0" w:beforeAutospacing="0" w:afterAutospacing="0"/>
        <w:ind w:firstLine="709"/>
        <w:jc w:val="both"/>
        <w:rPr>
          <w:b/>
          <w:bCs/>
          <w:sz w:val="28"/>
          <w:szCs w:val="28"/>
          <w:lang w:val="de-DE"/>
        </w:rPr>
      </w:pPr>
      <w:r w:rsidRPr="00194973">
        <w:rPr>
          <w:b/>
          <w:bCs/>
          <w:sz w:val="28"/>
          <w:szCs w:val="28"/>
          <w:lang w:val="de-DE"/>
        </w:rPr>
        <w:t xml:space="preserve">Điều </w:t>
      </w:r>
      <w:r w:rsidR="009414F8" w:rsidRPr="00194973">
        <w:rPr>
          <w:b/>
          <w:bCs/>
          <w:sz w:val="28"/>
          <w:szCs w:val="28"/>
          <w:lang w:val="de-DE"/>
        </w:rPr>
        <w:t>4</w:t>
      </w:r>
      <w:r w:rsidRPr="00194973">
        <w:rPr>
          <w:b/>
          <w:bCs/>
          <w:sz w:val="28"/>
          <w:szCs w:val="28"/>
          <w:lang w:val="de-DE"/>
        </w:rPr>
        <w:t>. Hỗ trợ phát triển Chăn nuôi</w:t>
      </w:r>
      <w:r w:rsidR="00D11583" w:rsidRPr="00194973">
        <w:rPr>
          <w:b/>
          <w:bCs/>
          <w:sz w:val="28"/>
          <w:szCs w:val="28"/>
          <w:lang w:val="de-DE"/>
        </w:rPr>
        <w:t xml:space="preserve"> trâu, bò</w:t>
      </w:r>
    </w:p>
    <w:p w:rsidR="0099001E" w:rsidRPr="00194973" w:rsidRDefault="0099001E" w:rsidP="009A5A71">
      <w:pPr>
        <w:widowControl w:val="0"/>
        <w:spacing w:after="100"/>
        <w:ind w:firstLine="709"/>
        <w:jc w:val="both"/>
        <w:rPr>
          <w:szCs w:val="28"/>
          <w:lang w:val="de-DE"/>
        </w:rPr>
      </w:pPr>
      <w:r w:rsidRPr="00194973">
        <w:rPr>
          <w:bCs/>
          <w:szCs w:val="28"/>
          <w:lang w:val="de-DE"/>
        </w:rPr>
        <w:t xml:space="preserve">1. </w:t>
      </w:r>
      <w:r w:rsidRPr="00194973">
        <w:rPr>
          <w:szCs w:val="28"/>
          <w:lang w:val="de-DE"/>
        </w:rPr>
        <w:t xml:space="preserve">Hỗ trợ cải tạo đàn trâu, bò địa phương bằng phối giống trực tiếp </w:t>
      </w:r>
    </w:p>
    <w:p w:rsidR="0099001E" w:rsidRPr="00194973" w:rsidRDefault="0099001E" w:rsidP="009A5A71">
      <w:pPr>
        <w:widowControl w:val="0"/>
        <w:spacing w:after="100"/>
        <w:ind w:firstLine="709"/>
        <w:jc w:val="both"/>
        <w:rPr>
          <w:szCs w:val="28"/>
          <w:lang w:val="de-DE"/>
        </w:rPr>
      </w:pPr>
      <w:r w:rsidRPr="00194973">
        <w:rPr>
          <w:szCs w:val="28"/>
          <w:lang w:val="de-DE"/>
        </w:rPr>
        <w:t>a) Đối tượng hỗ trợ: Tổ chức, hộ gia đình, cá nhân.</w:t>
      </w:r>
    </w:p>
    <w:p w:rsidR="0099001E" w:rsidRPr="00915941" w:rsidRDefault="00915941" w:rsidP="006D2EB8">
      <w:pPr>
        <w:widowControl w:val="0"/>
        <w:spacing w:after="100"/>
        <w:ind w:firstLine="170"/>
        <w:jc w:val="both"/>
        <w:rPr>
          <w:spacing w:val="-4"/>
          <w:szCs w:val="28"/>
          <w:lang w:val="de-DE"/>
        </w:rPr>
      </w:pPr>
      <w:r>
        <w:rPr>
          <w:szCs w:val="28"/>
          <w:lang w:val="de-DE"/>
        </w:rPr>
        <w:tab/>
      </w:r>
      <w:r w:rsidR="0099001E" w:rsidRPr="00915941">
        <w:rPr>
          <w:spacing w:val="-4"/>
          <w:szCs w:val="28"/>
          <w:lang w:val="de-DE"/>
        </w:rPr>
        <w:t>b) Điều kiện để được hỗ trợ: Các tổ chức, hộ gia đình, cá nhân chăn nuôi trâu, bò</w:t>
      </w:r>
      <w:r w:rsidR="00196909" w:rsidRPr="00915941">
        <w:rPr>
          <w:spacing w:val="-4"/>
          <w:szCs w:val="28"/>
          <w:lang w:val="de-DE"/>
        </w:rPr>
        <w:t xml:space="preserve"> đực địa phương đạt tiêu chuẩn và có cam </w:t>
      </w:r>
      <w:r w:rsidR="0099001E" w:rsidRPr="00915941">
        <w:rPr>
          <w:spacing w:val="-4"/>
          <w:szCs w:val="28"/>
          <w:lang w:val="de-DE"/>
        </w:rPr>
        <w:t>kết nuôi trâu, bò đực</w:t>
      </w:r>
      <w:r w:rsidR="00197FDA" w:rsidRPr="00915941">
        <w:rPr>
          <w:spacing w:val="-4"/>
          <w:szCs w:val="28"/>
          <w:lang w:val="de-DE"/>
        </w:rPr>
        <w:t xml:space="preserve"> giống để phục vụ phối giống cho đàn trâu, bò tại</w:t>
      </w:r>
      <w:r w:rsidR="00D33F96" w:rsidRPr="00915941">
        <w:rPr>
          <w:spacing w:val="-4"/>
          <w:szCs w:val="28"/>
          <w:lang w:val="de-DE"/>
        </w:rPr>
        <w:t xml:space="preserve"> địa phương </w:t>
      </w:r>
      <w:r w:rsidR="0099001E" w:rsidRPr="00915941">
        <w:rPr>
          <w:spacing w:val="-4"/>
          <w:szCs w:val="28"/>
          <w:lang w:val="de-DE"/>
        </w:rPr>
        <w:t>trong thời gian tối thiểu 02 năm.</w:t>
      </w:r>
    </w:p>
    <w:p w:rsidR="0099001E" w:rsidRPr="00194973" w:rsidRDefault="0099001E" w:rsidP="009A5A71">
      <w:pPr>
        <w:widowControl w:val="0"/>
        <w:spacing w:after="100"/>
        <w:ind w:firstLine="709"/>
        <w:jc w:val="both"/>
        <w:rPr>
          <w:szCs w:val="28"/>
          <w:lang w:val="de-DE"/>
        </w:rPr>
      </w:pPr>
      <w:r w:rsidRPr="00194973">
        <w:rPr>
          <w:szCs w:val="28"/>
          <w:lang w:val="de-DE"/>
        </w:rPr>
        <w:t>c) Định mức, hạn mức hỗ trợ: Hỗ trợ chủ hộ chăn nuôi trâu, bò đực giống 03 triệu đồng/con/năm (thời gian hỗ trợ không quá 4 năm).</w:t>
      </w:r>
    </w:p>
    <w:p w:rsidR="0099001E" w:rsidRPr="00194973" w:rsidRDefault="0099001E" w:rsidP="009A5A71">
      <w:pPr>
        <w:widowControl w:val="0"/>
        <w:spacing w:after="100"/>
        <w:ind w:firstLine="709"/>
        <w:jc w:val="both"/>
        <w:rPr>
          <w:spacing w:val="-4"/>
          <w:szCs w:val="28"/>
          <w:lang w:val="de-DE"/>
        </w:rPr>
      </w:pPr>
      <w:r w:rsidRPr="00194973">
        <w:rPr>
          <w:spacing w:val="-4"/>
          <w:szCs w:val="28"/>
          <w:lang w:val="de-DE"/>
        </w:rPr>
        <w:t>2. Hỗ trợ cải tạo đàn bò địa phương bằng phương pháp thụ tinh nhân tạo</w:t>
      </w:r>
    </w:p>
    <w:p w:rsidR="0099001E" w:rsidRPr="00194973" w:rsidRDefault="0099001E" w:rsidP="009A5A71">
      <w:pPr>
        <w:widowControl w:val="0"/>
        <w:spacing w:after="100"/>
        <w:ind w:firstLine="709"/>
        <w:jc w:val="both"/>
        <w:rPr>
          <w:szCs w:val="28"/>
          <w:lang w:val="de-DE"/>
        </w:rPr>
      </w:pPr>
      <w:r w:rsidRPr="00194973">
        <w:rPr>
          <w:szCs w:val="28"/>
          <w:lang w:val="de-DE"/>
        </w:rPr>
        <w:t>a) Đối tượng hỗ trợ: Tổ chức, hộ gia đình, cá nhân.</w:t>
      </w:r>
    </w:p>
    <w:p w:rsidR="004838CE" w:rsidRDefault="0099001E" w:rsidP="009A5A71">
      <w:pPr>
        <w:widowControl w:val="0"/>
        <w:spacing w:after="100"/>
        <w:ind w:firstLine="709"/>
        <w:jc w:val="both"/>
        <w:rPr>
          <w:szCs w:val="28"/>
          <w:lang w:val="de-DE"/>
        </w:rPr>
      </w:pPr>
      <w:r w:rsidRPr="00194973">
        <w:rPr>
          <w:szCs w:val="28"/>
          <w:lang w:val="de-DE"/>
        </w:rPr>
        <w:t xml:space="preserve">b) Điều kiện để được hỗ trợ: </w:t>
      </w:r>
    </w:p>
    <w:p w:rsidR="0099001E" w:rsidRPr="00194973" w:rsidRDefault="0099001E" w:rsidP="009A5A71">
      <w:pPr>
        <w:widowControl w:val="0"/>
        <w:spacing w:after="100"/>
        <w:ind w:firstLine="709"/>
        <w:jc w:val="both"/>
        <w:rPr>
          <w:szCs w:val="28"/>
          <w:lang w:val="de-DE"/>
        </w:rPr>
      </w:pPr>
      <w:r w:rsidRPr="00194973">
        <w:rPr>
          <w:szCs w:val="28"/>
          <w:lang w:val="de-DE"/>
        </w:rPr>
        <w:t>Các tổ chức, hộ gia đình, cá nhân chăn nuôi bò cái sinh sản trên địa bàn tỉnh Điện Biên có nhu cầu thụ tinh nhân tạo.</w:t>
      </w:r>
    </w:p>
    <w:p w:rsidR="0099001E" w:rsidRPr="00194973" w:rsidRDefault="0099001E" w:rsidP="009A5A71">
      <w:pPr>
        <w:widowControl w:val="0"/>
        <w:spacing w:after="100"/>
        <w:ind w:firstLine="709"/>
        <w:jc w:val="both"/>
        <w:rPr>
          <w:szCs w:val="28"/>
          <w:lang w:val="de-DE"/>
        </w:rPr>
      </w:pPr>
      <w:r w:rsidRPr="00194973">
        <w:rPr>
          <w:szCs w:val="28"/>
          <w:lang w:val="de-DE"/>
        </w:rPr>
        <w:t>Chỉ hỗ trợ cho cơ sở thụ tinh nhân tạo khi tỷ lệ thụ thai đạt từ 70% trở lên so với số lượng bò được thụ tinh.</w:t>
      </w:r>
    </w:p>
    <w:p w:rsidR="0099001E" w:rsidRPr="00194973" w:rsidRDefault="0099001E" w:rsidP="009A5A71">
      <w:pPr>
        <w:widowControl w:val="0"/>
        <w:spacing w:after="100"/>
        <w:ind w:firstLine="709"/>
        <w:jc w:val="both"/>
        <w:rPr>
          <w:szCs w:val="28"/>
          <w:lang w:val="de-DE"/>
        </w:rPr>
      </w:pPr>
      <w:r w:rsidRPr="00194973">
        <w:rPr>
          <w:szCs w:val="28"/>
          <w:lang w:val="de-DE"/>
        </w:rPr>
        <w:t>c) Định mức, hạn mức hỗ trợ: Hỗ trợ 100% tinh bò giống hướng thịt Zebu, Nitơ bảo quản tinh, vật tư phối giống</w:t>
      </w:r>
      <w:r w:rsidR="00A372C7" w:rsidRPr="00194973">
        <w:rPr>
          <w:szCs w:val="28"/>
          <w:lang w:val="de-DE"/>
        </w:rPr>
        <w:t xml:space="preserve"> (tinh đông lạnh, ni tơ lỏng, găng tay, dẫn tinh quản)</w:t>
      </w:r>
      <w:r w:rsidRPr="00194973">
        <w:rPr>
          <w:szCs w:val="28"/>
          <w:lang w:val="de-DE"/>
        </w:rPr>
        <w:t>, cư</w:t>
      </w:r>
      <w:r w:rsidR="00A372C7" w:rsidRPr="00194973">
        <w:rPr>
          <w:szCs w:val="28"/>
          <w:lang w:val="de-DE"/>
        </w:rPr>
        <w:t>ớc vận chuyển, công phối giống</w:t>
      </w:r>
      <w:r w:rsidRPr="00194973">
        <w:rPr>
          <w:szCs w:val="28"/>
          <w:lang w:val="nl-NL"/>
        </w:rPr>
        <w:t>.</w:t>
      </w:r>
    </w:p>
    <w:p w:rsidR="0099001E" w:rsidRPr="00194973" w:rsidRDefault="0099001E" w:rsidP="009A5A71">
      <w:pPr>
        <w:widowControl w:val="0"/>
        <w:spacing w:after="100"/>
        <w:ind w:firstLine="709"/>
        <w:jc w:val="both"/>
        <w:rPr>
          <w:szCs w:val="28"/>
          <w:lang w:val="de-DE"/>
        </w:rPr>
      </w:pPr>
      <w:r w:rsidRPr="00194973">
        <w:rPr>
          <w:szCs w:val="28"/>
          <w:lang w:val="de-DE"/>
        </w:rPr>
        <w:t>3. Hỗ trợ thiến trâu, bò đực không đủ tiêu chuẩn làm con giống</w:t>
      </w:r>
    </w:p>
    <w:p w:rsidR="0099001E" w:rsidRPr="00194973" w:rsidRDefault="0099001E" w:rsidP="009A5A71">
      <w:pPr>
        <w:widowControl w:val="0"/>
        <w:spacing w:after="100"/>
        <w:ind w:firstLine="709"/>
        <w:jc w:val="both"/>
        <w:rPr>
          <w:szCs w:val="28"/>
          <w:lang w:val="de-DE"/>
        </w:rPr>
      </w:pPr>
      <w:r w:rsidRPr="00194973">
        <w:rPr>
          <w:szCs w:val="28"/>
          <w:lang w:val="de-DE"/>
        </w:rPr>
        <w:lastRenderedPageBreak/>
        <w:t>a) Đối tượng hỗ trợ: Tổ chức, hộ gia đình, cá nhân.</w:t>
      </w:r>
    </w:p>
    <w:p w:rsidR="0099001E" w:rsidRPr="00194973" w:rsidRDefault="0099001E" w:rsidP="009A5A71">
      <w:pPr>
        <w:widowControl w:val="0"/>
        <w:spacing w:after="100"/>
        <w:ind w:firstLine="709"/>
        <w:jc w:val="both"/>
        <w:rPr>
          <w:szCs w:val="28"/>
          <w:lang w:val="de-DE"/>
        </w:rPr>
      </w:pPr>
      <w:r w:rsidRPr="00194973">
        <w:rPr>
          <w:szCs w:val="28"/>
          <w:lang w:val="de-DE"/>
        </w:rPr>
        <w:t>b) Điều kiện để được hỗ trợ: Tổ chức, hộ gia đình, cá nhân có trâu, bò đực (khu vực thực hiện cải tạo đàn trâu, bò địa phương bằng phối giống trực tiếp/khu vực thụ tinh nhân tạo) không đủ tiêu chuẩn làm giống cần thiến.</w:t>
      </w:r>
    </w:p>
    <w:p w:rsidR="0099001E" w:rsidRPr="00194973" w:rsidRDefault="0099001E" w:rsidP="009A5A71">
      <w:pPr>
        <w:widowControl w:val="0"/>
        <w:spacing w:after="100"/>
        <w:ind w:firstLine="709"/>
        <w:jc w:val="both"/>
        <w:rPr>
          <w:szCs w:val="28"/>
          <w:lang w:val="de-DE"/>
        </w:rPr>
      </w:pPr>
      <w:r w:rsidRPr="00194973">
        <w:rPr>
          <w:szCs w:val="28"/>
          <w:lang w:val="de-DE"/>
        </w:rPr>
        <w:t xml:space="preserve">c) Định mức, hạn mức hỗ trợ: </w:t>
      </w:r>
    </w:p>
    <w:p w:rsidR="0099001E" w:rsidRPr="00194973" w:rsidRDefault="0099001E" w:rsidP="009A5A71">
      <w:pPr>
        <w:widowControl w:val="0"/>
        <w:spacing w:after="100"/>
        <w:ind w:firstLine="709"/>
        <w:jc w:val="both"/>
        <w:rPr>
          <w:szCs w:val="28"/>
          <w:lang w:val="de-DE"/>
        </w:rPr>
      </w:pPr>
      <w:r w:rsidRPr="00194973">
        <w:rPr>
          <w:szCs w:val="28"/>
          <w:lang w:val="de-DE"/>
        </w:rPr>
        <w:t xml:space="preserve">Hỗ trợ cho hộ gia đình có trâu, bò đực địa phương không đủ tiêu chuẩn làm giống phải thiến: Mức hỗ trợ 200 nghìn đồng/con. </w:t>
      </w:r>
    </w:p>
    <w:p w:rsidR="0099001E" w:rsidRPr="00194973" w:rsidRDefault="0099001E" w:rsidP="009A5A71">
      <w:pPr>
        <w:widowControl w:val="0"/>
        <w:spacing w:after="100"/>
        <w:ind w:firstLine="709"/>
        <w:jc w:val="both"/>
        <w:rPr>
          <w:szCs w:val="28"/>
          <w:lang w:val="de-DE"/>
        </w:rPr>
      </w:pPr>
      <w:r w:rsidRPr="00194973">
        <w:rPr>
          <w:szCs w:val="28"/>
          <w:lang w:val="de-DE"/>
        </w:rPr>
        <w:t xml:space="preserve">Hỗ trợ công thiến </w:t>
      </w:r>
      <w:r w:rsidRPr="00194973">
        <w:rPr>
          <w:szCs w:val="28"/>
          <w:lang w:val="nl-NL"/>
        </w:rPr>
        <w:t>bằng phương pháp kìm thiến</w:t>
      </w:r>
      <w:r w:rsidR="00CD7EDE" w:rsidRPr="00194973">
        <w:rPr>
          <w:szCs w:val="28"/>
          <w:lang w:val="nl-NL"/>
        </w:rPr>
        <w:t xml:space="preserve"> </w:t>
      </w:r>
      <w:r w:rsidRPr="00194973">
        <w:rPr>
          <w:szCs w:val="28"/>
          <w:lang w:val="de-DE"/>
        </w:rPr>
        <w:t xml:space="preserve">cho </w:t>
      </w:r>
      <w:r w:rsidR="00CB78C3" w:rsidRPr="00194973">
        <w:rPr>
          <w:szCs w:val="28"/>
          <w:lang w:val="de-DE"/>
        </w:rPr>
        <w:t>kỹ thuật viên</w:t>
      </w:r>
      <w:r w:rsidRPr="00194973">
        <w:rPr>
          <w:szCs w:val="28"/>
          <w:lang w:val="de-DE"/>
        </w:rPr>
        <w:t xml:space="preserve"> thực hiện </w:t>
      </w:r>
      <w:r w:rsidR="00CB78C3" w:rsidRPr="00194973">
        <w:rPr>
          <w:szCs w:val="28"/>
          <w:lang w:val="de-DE"/>
        </w:rPr>
        <w:t xml:space="preserve">là </w:t>
      </w:r>
      <w:r w:rsidRPr="00194973">
        <w:rPr>
          <w:szCs w:val="28"/>
          <w:lang w:val="de-DE"/>
        </w:rPr>
        <w:t>300 nghìn đồng/con.</w:t>
      </w:r>
    </w:p>
    <w:p w:rsidR="00CB78C3" w:rsidRPr="00194973" w:rsidRDefault="0099001E" w:rsidP="009A5A71">
      <w:pPr>
        <w:widowControl w:val="0"/>
        <w:spacing w:after="100"/>
        <w:ind w:firstLine="709"/>
        <w:jc w:val="both"/>
        <w:rPr>
          <w:szCs w:val="28"/>
          <w:lang w:val="de-DE"/>
        </w:rPr>
      </w:pPr>
      <w:r w:rsidRPr="00194973">
        <w:rPr>
          <w:szCs w:val="28"/>
          <w:lang w:val="de-DE"/>
        </w:rPr>
        <w:t xml:space="preserve">4. Hỗ trợ mở điểm thụ tinh nhân tạo mới và đào tạo </w:t>
      </w:r>
      <w:r w:rsidR="00CB78C3" w:rsidRPr="00194973">
        <w:rPr>
          <w:szCs w:val="28"/>
          <w:lang w:val="de-DE"/>
        </w:rPr>
        <w:t xml:space="preserve">kỹ thuật viên </w:t>
      </w:r>
      <w:r w:rsidRPr="00194973">
        <w:rPr>
          <w:szCs w:val="28"/>
          <w:lang w:val="de-DE"/>
        </w:rPr>
        <w:t xml:space="preserve">dẫn tinh </w:t>
      </w:r>
    </w:p>
    <w:p w:rsidR="0099001E" w:rsidRPr="00194973" w:rsidRDefault="0099001E" w:rsidP="009A5A71">
      <w:pPr>
        <w:widowControl w:val="0"/>
        <w:spacing w:after="100"/>
        <w:ind w:firstLine="709"/>
        <w:jc w:val="both"/>
        <w:rPr>
          <w:szCs w:val="28"/>
          <w:lang w:val="de-DE"/>
        </w:rPr>
      </w:pPr>
      <w:r w:rsidRPr="00194973">
        <w:rPr>
          <w:szCs w:val="28"/>
          <w:lang w:val="de-DE"/>
        </w:rPr>
        <w:t xml:space="preserve">a) Đối tượng hỗ trợ: Tổ chức, cá nhân. </w:t>
      </w:r>
    </w:p>
    <w:p w:rsidR="0099001E" w:rsidRPr="00194973" w:rsidRDefault="0099001E" w:rsidP="009A5A71">
      <w:pPr>
        <w:widowControl w:val="0"/>
        <w:spacing w:after="100"/>
        <w:ind w:firstLine="709"/>
        <w:jc w:val="both"/>
        <w:rPr>
          <w:szCs w:val="28"/>
          <w:lang w:val="de-DE"/>
        </w:rPr>
      </w:pPr>
      <w:r w:rsidRPr="00194973">
        <w:rPr>
          <w:szCs w:val="28"/>
          <w:lang w:val="de-DE"/>
        </w:rPr>
        <w:t>b) Điều kiện hỗ trợ:</w:t>
      </w:r>
    </w:p>
    <w:p w:rsidR="0099001E" w:rsidRPr="00194973" w:rsidRDefault="0099001E" w:rsidP="009A5A71">
      <w:pPr>
        <w:widowControl w:val="0"/>
        <w:spacing w:after="100"/>
        <w:ind w:firstLine="709"/>
        <w:jc w:val="both"/>
        <w:rPr>
          <w:szCs w:val="28"/>
          <w:shd w:val="clear" w:color="auto" w:fill="FFFFFF"/>
          <w:lang w:val="de-DE"/>
        </w:rPr>
      </w:pPr>
      <w:r w:rsidRPr="00194973">
        <w:rPr>
          <w:szCs w:val="28"/>
          <w:shd w:val="clear" w:color="auto" w:fill="FFFFFF"/>
          <w:lang w:val="de-DE"/>
        </w:rPr>
        <w:t>Đối với điểm thụ tinh nhân tạo: Trạm thú y các huyện, thị xã, thành phố (hoặc Trung tâm hỗ trợ chuyển giao kỹ thuật nông nghiệp các huyện).</w:t>
      </w:r>
    </w:p>
    <w:p w:rsidR="00CB78C3" w:rsidRPr="00194973" w:rsidRDefault="0099001E" w:rsidP="00CB78C3">
      <w:pPr>
        <w:widowControl w:val="0"/>
        <w:spacing w:after="100"/>
        <w:ind w:firstLine="709"/>
        <w:jc w:val="both"/>
        <w:rPr>
          <w:szCs w:val="28"/>
          <w:shd w:val="clear" w:color="auto" w:fill="FFFFFF"/>
          <w:lang w:val="de-DE"/>
        </w:rPr>
      </w:pPr>
      <w:r w:rsidRPr="00194973">
        <w:rPr>
          <w:szCs w:val="28"/>
          <w:shd w:val="clear" w:color="auto" w:fill="FFFFFF"/>
          <w:lang w:val="de-DE"/>
        </w:rPr>
        <w:t xml:space="preserve">Đối với </w:t>
      </w:r>
      <w:r w:rsidR="00CB78C3" w:rsidRPr="00194973">
        <w:rPr>
          <w:szCs w:val="28"/>
          <w:lang w:val="de-DE"/>
        </w:rPr>
        <w:t xml:space="preserve">kỹ thuật viên </w:t>
      </w:r>
      <w:r w:rsidRPr="00194973">
        <w:rPr>
          <w:szCs w:val="28"/>
          <w:shd w:val="clear" w:color="auto" w:fill="FFFFFF"/>
          <w:lang w:val="de-DE"/>
        </w:rPr>
        <w:t xml:space="preserve">dẫn tinh: </w:t>
      </w:r>
      <w:r w:rsidR="00CB78C3" w:rsidRPr="00194973">
        <w:rPr>
          <w:szCs w:val="28"/>
          <w:shd w:val="clear" w:color="auto" w:fill="FFFFFF"/>
          <w:lang w:val="de-DE"/>
        </w:rPr>
        <w:t xml:space="preserve">Là viên chức thú y cấp huyện hoặc nhân viên thú y cấp xã. </w:t>
      </w:r>
    </w:p>
    <w:p w:rsidR="00366E56" w:rsidRDefault="0099001E" w:rsidP="00366E56">
      <w:pPr>
        <w:widowControl w:val="0"/>
        <w:spacing w:after="100"/>
        <w:ind w:firstLine="709"/>
        <w:jc w:val="both"/>
        <w:rPr>
          <w:szCs w:val="28"/>
          <w:lang w:val="de-DE"/>
        </w:rPr>
      </w:pPr>
      <w:r w:rsidRPr="00194973">
        <w:rPr>
          <w:szCs w:val="28"/>
          <w:lang w:val="de-DE"/>
        </w:rPr>
        <w:t>c) Định mức và hạn mức hỗ trợ:</w:t>
      </w:r>
    </w:p>
    <w:p w:rsidR="0099001E" w:rsidRPr="00915941" w:rsidRDefault="0099001E" w:rsidP="00366E56">
      <w:pPr>
        <w:widowControl w:val="0"/>
        <w:spacing w:after="100"/>
        <w:ind w:firstLine="709"/>
        <w:jc w:val="both"/>
        <w:rPr>
          <w:spacing w:val="-2"/>
          <w:szCs w:val="28"/>
          <w:lang w:val="de-DE"/>
        </w:rPr>
      </w:pPr>
      <w:r w:rsidRPr="00915941">
        <w:rPr>
          <w:spacing w:val="-2"/>
          <w:szCs w:val="28"/>
          <w:lang w:val="de-DE"/>
        </w:rPr>
        <w:t xml:space="preserve">Đối với mở điểm thụ tinh nhân tạo: </w:t>
      </w:r>
      <w:r w:rsidRPr="00915941">
        <w:rPr>
          <w:spacing w:val="-2"/>
          <w:szCs w:val="28"/>
          <w:shd w:val="clear" w:color="auto" w:fill="FFFFFF"/>
          <w:lang w:val="de-DE"/>
        </w:rPr>
        <w:t>Hỗ trợ 100% kinh phí mua mới vật tư phục vụ công tác thụ tinh nhân tạo gồm: bình bảo quản ni tơ, bình ni tơ xách tay để đi phối, súng bắn tinh, kìm thiến bò, kính hiển vi,...</w:t>
      </w:r>
      <w:r w:rsidR="00366E56" w:rsidRPr="00915941">
        <w:rPr>
          <w:spacing w:val="-2"/>
          <w:szCs w:val="28"/>
          <w:lang w:val="de-DE"/>
        </w:rPr>
        <w:t xml:space="preserve"> </w:t>
      </w:r>
      <w:r w:rsidRPr="00915941">
        <w:rPr>
          <w:spacing w:val="-2"/>
          <w:szCs w:val="28"/>
          <w:lang w:val="de-DE"/>
        </w:rPr>
        <w:t>Mỗi huyện/thị xã/thành phố chỉ được hỗ trợ 01 điểm, mỗi điểm chỉ được hỗ trợ 01 lần (trong năm đầu mở điểm).</w:t>
      </w:r>
    </w:p>
    <w:p w:rsidR="0099001E" w:rsidRPr="00915941" w:rsidRDefault="0099001E" w:rsidP="009A5A71">
      <w:pPr>
        <w:widowControl w:val="0"/>
        <w:spacing w:after="100"/>
        <w:ind w:firstLine="709"/>
        <w:jc w:val="both"/>
        <w:rPr>
          <w:spacing w:val="-2"/>
          <w:szCs w:val="28"/>
          <w:shd w:val="clear" w:color="auto" w:fill="FFFFFF"/>
          <w:lang w:val="de-DE"/>
        </w:rPr>
      </w:pPr>
      <w:r w:rsidRPr="00915941">
        <w:rPr>
          <w:spacing w:val="-2"/>
          <w:szCs w:val="28"/>
          <w:lang w:val="de-DE"/>
        </w:rPr>
        <w:t xml:space="preserve">Hỗ trợ đào tạo </w:t>
      </w:r>
      <w:r w:rsidR="007F610C" w:rsidRPr="00915941">
        <w:rPr>
          <w:spacing w:val="-2"/>
          <w:szCs w:val="28"/>
          <w:lang w:val="de-DE"/>
        </w:rPr>
        <w:t xml:space="preserve">kỹ thuật viên </w:t>
      </w:r>
      <w:r w:rsidR="007F610C" w:rsidRPr="00915941">
        <w:rPr>
          <w:spacing w:val="-2"/>
          <w:szCs w:val="28"/>
          <w:shd w:val="clear" w:color="auto" w:fill="FFFFFF"/>
          <w:lang w:val="de-DE"/>
        </w:rPr>
        <w:t>dẫn tinh</w:t>
      </w:r>
      <w:r w:rsidRPr="00915941">
        <w:rPr>
          <w:spacing w:val="-2"/>
          <w:szCs w:val="28"/>
          <w:lang w:val="de-DE"/>
        </w:rPr>
        <w:t xml:space="preserve">: </w:t>
      </w:r>
      <w:r w:rsidRPr="00915941">
        <w:rPr>
          <w:spacing w:val="-2"/>
          <w:szCs w:val="28"/>
          <w:shd w:val="clear" w:color="auto" w:fill="FFFFFF"/>
          <w:lang w:val="de-DE"/>
        </w:rPr>
        <w:t xml:space="preserve">Hỗ trợ một lần 100% kinh phí đào tạo, tập huấn cho các cá nhân về kỹ thuật phối giống nhân tạo gia súc. Mức hỗ trợ không quá 8 triệu đồng/01 người </w:t>
      </w:r>
      <w:r w:rsidRPr="00915941">
        <w:rPr>
          <w:spacing w:val="-2"/>
          <w:szCs w:val="28"/>
          <w:lang w:val="de-DE"/>
        </w:rPr>
        <w:t xml:space="preserve">sau khi hoàn thành khóa đào tạo có chứng chỉ của cơ sở đào tạo. Mỗi điểm được hỗ trợ đào tạo không quá 02 </w:t>
      </w:r>
      <w:r w:rsidR="007F610C" w:rsidRPr="00915941">
        <w:rPr>
          <w:spacing w:val="-2"/>
          <w:szCs w:val="28"/>
          <w:lang w:val="de-DE"/>
        </w:rPr>
        <w:t xml:space="preserve">kỹ thuật viên </w:t>
      </w:r>
      <w:r w:rsidR="007F610C" w:rsidRPr="00915941">
        <w:rPr>
          <w:spacing w:val="-2"/>
          <w:szCs w:val="28"/>
          <w:shd w:val="clear" w:color="auto" w:fill="FFFFFF"/>
          <w:lang w:val="de-DE"/>
        </w:rPr>
        <w:t>dẫn tinh</w:t>
      </w:r>
      <w:r w:rsidRPr="00915941">
        <w:rPr>
          <w:spacing w:val="-2"/>
          <w:szCs w:val="28"/>
          <w:lang w:val="de-DE"/>
        </w:rPr>
        <w:t>.</w:t>
      </w:r>
    </w:p>
    <w:p w:rsidR="0099001E" w:rsidRPr="00194973" w:rsidRDefault="009414F8" w:rsidP="009A5A71">
      <w:pPr>
        <w:widowControl w:val="0"/>
        <w:spacing w:after="100"/>
        <w:ind w:firstLine="720"/>
        <w:jc w:val="both"/>
        <w:rPr>
          <w:b/>
          <w:szCs w:val="28"/>
          <w:lang w:val="es-MX"/>
        </w:rPr>
      </w:pPr>
      <w:r w:rsidRPr="00194973">
        <w:rPr>
          <w:b/>
          <w:szCs w:val="28"/>
          <w:lang w:val="es-MX"/>
        </w:rPr>
        <w:t>Điều 5</w:t>
      </w:r>
      <w:r w:rsidR="0099001E" w:rsidRPr="00194973">
        <w:rPr>
          <w:b/>
          <w:szCs w:val="28"/>
          <w:lang w:val="es-MX"/>
        </w:rPr>
        <w:t>. Hỗ trợ thú y</w:t>
      </w:r>
    </w:p>
    <w:p w:rsidR="0099001E" w:rsidRPr="00194973" w:rsidRDefault="0099001E" w:rsidP="009A5A71">
      <w:pPr>
        <w:widowControl w:val="0"/>
        <w:spacing w:after="100"/>
        <w:ind w:firstLine="720"/>
        <w:jc w:val="both"/>
        <w:rPr>
          <w:szCs w:val="28"/>
          <w:lang w:val="es-MX"/>
        </w:rPr>
      </w:pPr>
      <w:r w:rsidRPr="00194973">
        <w:rPr>
          <w:szCs w:val="28"/>
          <w:lang w:val="es-MX"/>
        </w:rPr>
        <w:t>1. Hỗ trợ vắc xin tiêm phòng bệnh cho gia súc, gia cầm</w:t>
      </w:r>
    </w:p>
    <w:p w:rsidR="0099001E" w:rsidRPr="00194973" w:rsidRDefault="0099001E" w:rsidP="009A5A71">
      <w:pPr>
        <w:widowControl w:val="0"/>
        <w:spacing w:after="100"/>
        <w:ind w:firstLine="720"/>
        <w:jc w:val="both"/>
        <w:rPr>
          <w:bCs/>
          <w:iCs/>
          <w:szCs w:val="28"/>
          <w:lang w:val="es-MX"/>
        </w:rPr>
      </w:pPr>
      <w:r w:rsidRPr="00194973">
        <w:rPr>
          <w:szCs w:val="28"/>
          <w:lang w:val="es-MX"/>
        </w:rPr>
        <w:t>a) Đối tượng hỗ trợ: Hộ gia đình, cá nhân, hợp tác xã</w:t>
      </w:r>
      <w:r w:rsidRPr="00194973">
        <w:rPr>
          <w:bCs/>
          <w:iCs/>
          <w:szCs w:val="28"/>
          <w:lang w:val="es-MX"/>
        </w:rPr>
        <w:t>.</w:t>
      </w:r>
    </w:p>
    <w:p w:rsidR="0099001E" w:rsidRPr="00194973" w:rsidRDefault="0099001E" w:rsidP="009A5A71">
      <w:pPr>
        <w:widowControl w:val="0"/>
        <w:spacing w:after="100"/>
        <w:ind w:firstLine="720"/>
        <w:jc w:val="both"/>
        <w:rPr>
          <w:szCs w:val="28"/>
          <w:lang w:val="es-MX"/>
        </w:rPr>
      </w:pPr>
      <w:r w:rsidRPr="00194973">
        <w:rPr>
          <w:szCs w:val="28"/>
          <w:lang w:val="es-MX"/>
        </w:rPr>
        <w:t>b) Điều kiện hỗ trợ:</w:t>
      </w:r>
    </w:p>
    <w:p w:rsidR="0099001E" w:rsidRPr="00194973" w:rsidRDefault="0099001E" w:rsidP="009A5A71">
      <w:pPr>
        <w:widowControl w:val="0"/>
        <w:spacing w:after="100"/>
        <w:ind w:firstLine="720"/>
        <w:jc w:val="both"/>
        <w:rPr>
          <w:szCs w:val="28"/>
          <w:lang w:val="es-MX"/>
        </w:rPr>
      </w:pPr>
      <w:r w:rsidRPr="00194973">
        <w:rPr>
          <w:szCs w:val="28"/>
          <w:lang w:val="es-MX"/>
        </w:rPr>
        <w:t xml:space="preserve">Hàng năm Ủy ban nhân dân các huyện, thị xã, thành phố thống kê số lượng gia súc, gia cầm và đăng ký số lượng vắc xin tiêm phòng dựa trên cơ sở thống kê và cam kết sử dụng vắc xin của Ủy ban nhân dân cấp xã. </w:t>
      </w:r>
    </w:p>
    <w:p w:rsidR="0099001E" w:rsidRPr="00194973" w:rsidRDefault="006820D7" w:rsidP="009A5A71">
      <w:pPr>
        <w:widowControl w:val="0"/>
        <w:spacing w:after="100"/>
        <w:ind w:firstLine="720"/>
        <w:jc w:val="both"/>
        <w:rPr>
          <w:szCs w:val="28"/>
          <w:lang w:val="es-MX"/>
        </w:rPr>
      </w:pPr>
      <w:r w:rsidRPr="00194973">
        <w:rPr>
          <w:szCs w:val="28"/>
          <w:lang w:val="es-MX"/>
        </w:rPr>
        <w:t>Từ</w:t>
      </w:r>
      <w:r w:rsidR="0099001E" w:rsidRPr="00194973">
        <w:rPr>
          <w:szCs w:val="28"/>
          <w:lang w:val="es-MX"/>
        </w:rPr>
        <w:t xml:space="preserve"> kinh phí được giao, Sở Nông nghiệp và Phát triển nông </w:t>
      </w:r>
      <w:r w:rsidR="0021713C" w:rsidRPr="00194973">
        <w:rPr>
          <w:szCs w:val="28"/>
          <w:lang w:val="es-MX"/>
        </w:rPr>
        <w:t xml:space="preserve">thôn </w:t>
      </w:r>
      <w:r w:rsidR="0099001E" w:rsidRPr="00194973">
        <w:rPr>
          <w:szCs w:val="28"/>
          <w:lang w:val="es-MX"/>
        </w:rPr>
        <w:t xml:space="preserve">mua vắc xin cấp cho Ủy ban nhân dân các huyện, thị xã, thành phố tổ chức tiêm phòng cho gia súc, gia cầm trong địa bàn quản lý. </w:t>
      </w:r>
    </w:p>
    <w:p w:rsidR="0099001E" w:rsidRPr="00194973" w:rsidRDefault="0099001E" w:rsidP="009A5A71">
      <w:pPr>
        <w:widowControl w:val="0"/>
        <w:spacing w:after="100"/>
        <w:ind w:firstLine="720"/>
        <w:jc w:val="both"/>
        <w:rPr>
          <w:szCs w:val="28"/>
          <w:lang w:val="es-MX"/>
        </w:rPr>
      </w:pPr>
      <w:r w:rsidRPr="00194973">
        <w:rPr>
          <w:szCs w:val="28"/>
          <w:lang w:val="es-MX"/>
        </w:rPr>
        <w:t>c) Nội dung và định mức hỗ trợ:</w:t>
      </w:r>
    </w:p>
    <w:p w:rsidR="0099001E" w:rsidRPr="00194973" w:rsidRDefault="0099001E" w:rsidP="009A5A71">
      <w:pPr>
        <w:widowControl w:val="0"/>
        <w:spacing w:after="100"/>
        <w:ind w:firstLine="720"/>
        <w:jc w:val="both"/>
        <w:rPr>
          <w:szCs w:val="28"/>
          <w:lang w:val="es-MX"/>
        </w:rPr>
      </w:pPr>
      <w:r w:rsidRPr="00194973">
        <w:rPr>
          <w:szCs w:val="28"/>
          <w:lang w:val="es-MX"/>
        </w:rPr>
        <w:t xml:space="preserve">Hỗ trợ vắc xin tiêm phòng gia súc, gia cầm </w:t>
      </w:r>
      <w:r w:rsidR="004C7DE5" w:rsidRPr="00194973">
        <w:rPr>
          <w:szCs w:val="28"/>
          <w:lang w:val="es-MX"/>
        </w:rPr>
        <w:t xml:space="preserve">cho các đối tượng </w:t>
      </w:r>
      <w:r w:rsidRPr="00194973">
        <w:rPr>
          <w:szCs w:val="28"/>
          <w:lang w:val="es-MX"/>
        </w:rPr>
        <w:t xml:space="preserve">trên địa bàn </w:t>
      </w:r>
      <w:r w:rsidR="00477B69" w:rsidRPr="00194973">
        <w:rPr>
          <w:szCs w:val="28"/>
          <w:lang w:val="es-MX"/>
        </w:rPr>
        <w:t>các huyện, thị xã</w:t>
      </w:r>
      <w:r w:rsidR="00921A51" w:rsidRPr="00194973">
        <w:rPr>
          <w:szCs w:val="28"/>
          <w:lang w:val="es-MX"/>
        </w:rPr>
        <w:t>, thành phố</w:t>
      </w:r>
      <w:r w:rsidR="00477B69" w:rsidRPr="00194973">
        <w:rPr>
          <w:szCs w:val="28"/>
          <w:lang w:val="es-MX"/>
        </w:rPr>
        <w:t xml:space="preserve"> chưa có chính sách </w:t>
      </w:r>
      <w:r w:rsidR="00CC58A0" w:rsidRPr="00194973">
        <w:rPr>
          <w:szCs w:val="28"/>
          <w:lang w:val="es-MX"/>
        </w:rPr>
        <w:t xml:space="preserve">quy định </w:t>
      </w:r>
      <w:r w:rsidRPr="00194973">
        <w:rPr>
          <w:szCs w:val="28"/>
          <w:lang w:val="es-MX"/>
        </w:rPr>
        <w:t xml:space="preserve">hỗ trợ từ nguồn ngân sách Trung ương </w:t>
      </w:r>
      <w:r w:rsidR="00CC58A0" w:rsidRPr="00194973">
        <w:rPr>
          <w:szCs w:val="28"/>
          <w:lang w:val="es-MX"/>
        </w:rPr>
        <w:t xml:space="preserve">theo </w:t>
      </w:r>
      <w:r w:rsidRPr="00194973">
        <w:rPr>
          <w:szCs w:val="28"/>
          <w:lang w:val="es-MX"/>
        </w:rPr>
        <w:t xml:space="preserve">Nghị quyết 30a của Chính phủ, Chương trình Quốc gia </w:t>
      </w:r>
      <w:r w:rsidRPr="00194973">
        <w:rPr>
          <w:szCs w:val="28"/>
          <w:lang w:val="es-MX"/>
        </w:rPr>
        <w:lastRenderedPageBreak/>
        <w:t>ph</w:t>
      </w:r>
      <w:r w:rsidR="00D57C27">
        <w:rPr>
          <w:szCs w:val="28"/>
          <w:lang w:val="es-MX"/>
        </w:rPr>
        <w:t>òng chống bệnh Lở mồm long móng,</w:t>
      </w:r>
      <w:r w:rsidRPr="00194973">
        <w:rPr>
          <w:szCs w:val="28"/>
          <w:lang w:val="es-MX"/>
        </w:rPr>
        <w:t xml:space="preserve"> cụ thể:</w:t>
      </w:r>
    </w:p>
    <w:p w:rsidR="0099001E" w:rsidRPr="00194973" w:rsidRDefault="0099001E" w:rsidP="009A5A71">
      <w:pPr>
        <w:widowControl w:val="0"/>
        <w:spacing w:after="100"/>
        <w:ind w:firstLine="720"/>
        <w:jc w:val="both"/>
        <w:rPr>
          <w:szCs w:val="28"/>
          <w:lang w:val="es-MX"/>
        </w:rPr>
      </w:pPr>
      <w:r w:rsidRPr="00194973">
        <w:rPr>
          <w:szCs w:val="28"/>
          <w:lang w:val="es-MX"/>
        </w:rPr>
        <w:t xml:space="preserve"> Vắc xin tụ huyết trùng trâu, bò: Tỷ lệ tiêm đạt trên 80% tổng đàn; tiêm 2 lần/năm.</w:t>
      </w:r>
    </w:p>
    <w:p w:rsidR="005519F2" w:rsidRDefault="0099001E" w:rsidP="009A5A71">
      <w:pPr>
        <w:widowControl w:val="0"/>
        <w:spacing w:after="100"/>
        <w:ind w:firstLine="720"/>
        <w:jc w:val="both"/>
        <w:rPr>
          <w:szCs w:val="28"/>
          <w:lang w:val="es-MX"/>
        </w:rPr>
      </w:pPr>
      <w:r w:rsidRPr="00194973">
        <w:rPr>
          <w:szCs w:val="28"/>
          <w:lang w:val="es-MX"/>
        </w:rPr>
        <w:t>Vắc xin lở mồm long móng tiêm trâu, bò: Tỷ lệ tiêm đạt trên 80% tổng đàn; tiêm 2 lần/ năm.</w:t>
      </w:r>
    </w:p>
    <w:p w:rsidR="005519F2" w:rsidRDefault="0099001E" w:rsidP="009A5A71">
      <w:pPr>
        <w:widowControl w:val="0"/>
        <w:spacing w:after="100"/>
        <w:ind w:firstLine="720"/>
        <w:jc w:val="both"/>
        <w:rPr>
          <w:szCs w:val="28"/>
          <w:lang w:val="es-MX"/>
        </w:rPr>
      </w:pPr>
      <w:r w:rsidRPr="00194973">
        <w:rPr>
          <w:spacing w:val="-4"/>
          <w:szCs w:val="28"/>
          <w:lang w:val="es-MX"/>
        </w:rPr>
        <w:t>Vắc xin dịch tả lợn: Tỷ lệ tiêm đạt trên 80% tổng đàn; tiêm 2 lần/năm.</w:t>
      </w:r>
    </w:p>
    <w:p w:rsidR="0099001E" w:rsidRPr="00194973" w:rsidRDefault="0099001E" w:rsidP="009A5A71">
      <w:pPr>
        <w:widowControl w:val="0"/>
        <w:spacing w:after="100"/>
        <w:ind w:firstLine="720"/>
        <w:jc w:val="both"/>
        <w:rPr>
          <w:szCs w:val="28"/>
          <w:lang w:val="es-MX"/>
        </w:rPr>
      </w:pPr>
      <w:r w:rsidRPr="00194973">
        <w:rPr>
          <w:szCs w:val="28"/>
          <w:lang w:val="es-MX"/>
        </w:rPr>
        <w:t>Vắc xin tụ huyết trùng lợn: Tỷ lệ tiêm đạt trên 80% tổng đàn; tiêm 2 lần/năm.</w:t>
      </w:r>
    </w:p>
    <w:p w:rsidR="0099001E" w:rsidRPr="00194973" w:rsidRDefault="0099001E" w:rsidP="009A5A71">
      <w:pPr>
        <w:widowControl w:val="0"/>
        <w:spacing w:after="100"/>
        <w:ind w:firstLine="720"/>
        <w:jc w:val="both"/>
        <w:rPr>
          <w:szCs w:val="28"/>
          <w:lang w:val="es-MX"/>
        </w:rPr>
      </w:pPr>
      <w:r w:rsidRPr="00194973">
        <w:rPr>
          <w:szCs w:val="28"/>
          <w:lang w:val="es-MX"/>
        </w:rPr>
        <w:t>Vắc xin nhiệt thán: Tỷ lệ tiêm đạt trên 80% tổng đàn vùng ổ dịch cũ, khu vực nguy cơ cao do cơ quan chuyên ngành thú y cấp huyện xác định; tiêm 1 lần/năm.</w:t>
      </w:r>
    </w:p>
    <w:p w:rsidR="0099001E" w:rsidRPr="00194973" w:rsidRDefault="0099001E" w:rsidP="009A5A71">
      <w:pPr>
        <w:widowControl w:val="0"/>
        <w:spacing w:after="100"/>
        <w:ind w:firstLine="720"/>
        <w:jc w:val="both"/>
        <w:rPr>
          <w:szCs w:val="28"/>
          <w:lang w:val="es-MX"/>
        </w:rPr>
      </w:pPr>
      <w:r w:rsidRPr="00194973">
        <w:rPr>
          <w:szCs w:val="28"/>
          <w:lang w:val="es-MX"/>
        </w:rPr>
        <w:t>Vắc xin cúm gia cầm: Tỷ lệ tiêm đạt trên 80% tổng đàn trong địa bàn thành phố Điện Biên Phủ, 12 xã lòng chảo huyện Điện Biên và hộ nuôi gia cầm ở các địa phương khác có quy mô đàn từ 500 con trở lên khi có đăng ký; tiêm 2 lần/năm.</w:t>
      </w:r>
    </w:p>
    <w:p w:rsidR="0099001E" w:rsidRPr="00FF779C" w:rsidRDefault="007B6137" w:rsidP="009A5A71">
      <w:pPr>
        <w:widowControl w:val="0"/>
        <w:spacing w:after="100"/>
        <w:ind w:firstLine="720"/>
        <w:jc w:val="both"/>
        <w:rPr>
          <w:szCs w:val="28"/>
          <w:lang w:val="es-MX"/>
        </w:rPr>
      </w:pPr>
      <w:r w:rsidRPr="00FF779C">
        <w:rPr>
          <w:szCs w:val="28"/>
          <w:lang w:val="es-MX"/>
        </w:rPr>
        <w:t>2. Hỗ trợ tiền công, vật tư, bảo hộ, dụng cụ tiê</w:t>
      </w:r>
      <w:r w:rsidR="0099001E" w:rsidRPr="00FF779C">
        <w:rPr>
          <w:szCs w:val="28"/>
          <w:lang w:val="es-MX"/>
        </w:rPr>
        <w:t>m phòng, công phun hóa chất sát trùng</w:t>
      </w:r>
    </w:p>
    <w:p w:rsidR="0099001E" w:rsidRPr="00FF779C" w:rsidRDefault="0099001E" w:rsidP="009A5A71">
      <w:pPr>
        <w:widowControl w:val="0"/>
        <w:spacing w:after="100"/>
        <w:ind w:firstLine="720"/>
        <w:jc w:val="both"/>
        <w:rPr>
          <w:spacing w:val="-6"/>
          <w:szCs w:val="28"/>
          <w:lang w:val="es-MX"/>
        </w:rPr>
      </w:pPr>
      <w:r w:rsidRPr="00FF779C">
        <w:rPr>
          <w:spacing w:val="-6"/>
          <w:szCs w:val="28"/>
          <w:lang w:val="es-MX"/>
        </w:rPr>
        <w:t xml:space="preserve">a) Đối tượng hỗ trợ: </w:t>
      </w:r>
      <w:r w:rsidRPr="00FF779C">
        <w:rPr>
          <w:szCs w:val="28"/>
          <w:lang w:val="es-MX"/>
        </w:rPr>
        <w:t>Người trực tiếp tham gia tiêm phòng, phun phòng.</w:t>
      </w:r>
    </w:p>
    <w:p w:rsidR="0099001E" w:rsidRPr="00FF779C" w:rsidRDefault="0099001E" w:rsidP="009A5A71">
      <w:pPr>
        <w:widowControl w:val="0"/>
        <w:spacing w:after="100"/>
        <w:ind w:firstLine="720"/>
        <w:jc w:val="both"/>
        <w:rPr>
          <w:szCs w:val="28"/>
          <w:lang w:val="es-MX"/>
        </w:rPr>
      </w:pPr>
      <w:r w:rsidRPr="00FF779C">
        <w:rPr>
          <w:szCs w:val="28"/>
          <w:lang w:val="es-MX"/>
        </w:rPr>
        <w:t xml:space="preserve">b) Điều kiện hỗ trợ: </w:t>
      </w:r>
    </w:p>
    <w:p w:rsidR="0099001E" w:rsidRPr="00FF779C" w:rsidRDefault="0099001E" w:rsidP="009A5A71">
      <w:pPr>
        <w:widowControl w:val="0"/>
        <w:spacing w:after="100"/>
        <w:ind w:firstLine="720"/>
        <w:jc w:val="both"/>
        <w:rPr>
          <w:szCs w:val="28"/>
          <w:lang w:val="es-MX"/>
        </w:rPr>
      </w:pPr>
      <w:r w:rsidRPr="00FF779C">
        <w:rPr>
          <w:szCs w:val="28"/>
          <w:lang w:val="es-MX"/>
        </w:rPr>
        <w:t>Hỗ trợ tiền công cho người trực tiếp tiêm phòng, phun phòng sau khi có xác nhận của hộ chăn nuôi sử dụng vắc xin và Ủy ban nhân dân cấp xã.</w:t>
      </w:r>
    </w:p>
    <w:p w:rsidR="0021713C" w:rsidRPr="00FF779C" w:rsidRDefault="0099001E" w:rsidP="009A5A71">
      <w:pPr>
        <w:widowControl w:val="0"/>
        <w:spacing w:after="100"/>
        <w:ind w:firstLine="720"/>
        <w:jc w:val="both"/>
        <w:rPr>
          <w:szCs w:val="28"/>
          <w:lang w:val="es-MX"/>
        </w:rPr>
      </w:pPr>
      <w:r w:rsidRPr="00FF779C">
        <w:rPr>
          <w:szCs w:val="28"/>
          <w:lang w:val="es-MX"/>
        </w:rPr>
        <w:t xml:space="preserve">Hỗ trợ bằng tiền mặt và </w:t>
      </w:r>
      <w:r w:rsidRPr="00FF779C">
        <w:rPr>
          <w:bCs/>
          <w:szCs w:val="28"/>
          <w:shd w:val="clear" w:color="auto" w:fill="FFFFFF"/>
          <w:lang w:val="es-MX"/>
        </w:rPr>
        <w:t xml:space="preserve">vật tư, bảo hộ, dụng cụ tiêm phòng, phun phòng </w:t>
      </w:r>
      <w:r w:rsidRPr="00FF779C">
        <w:rPr>
          <w:szCs w:val="28"/>
          <w:lang w:val="es-MX"/>
        </w:rPr>
        <w:t>cho người t</w:t>
      </w:r>
      <w:r w:rsidR="007F610C" w:rsidRPr="00FF779C">
        <w:rPr>
          <w:szCs w:val="28"/>
          <w:lang w:val="es-MX"/>
        </w:rPr>
        <w:t>ham gia tiêm phòng, phun phòng</w:t>
      </w:r>
      <w:r w:rsidR="0021713C" w:rsidRPr="00FF779C">
        <w:rPr>
          <w:szCs w:val="28"/>
          <w:lang w:val="es-MX"/>
        </w:rPr>
        <w:t>.</w:t>
      </w:r>
    </w:p>
    <w:p w:rsidR="0099001E" w:rsidRPr="00FF779C" w:rsidRDefault="0099001E" w:rsidP="009A5A71">
      <w:pPr>
        <w:widowControl w:val="0"/>
        <w:spacing w:after="100"/>
        <w:ind w:firstLine="720"/>
        <w:jc w:val="both"/>
        <w:rPr>
          <w:szCs w:val="28"/>
          <w:lang w:val="es-MX"/>
        </w:rPr>
      </w:pPr>
      <w:r w:rsidRPr="00FF779C">
        <w:rPr>
          <w:szCs w:val="28"/>
          <w:lang w:val="es-MX"/>
        </w:rPr>
        <w:t>c) Định mức hỗ trợ:</w:t>
      </w:r>
    </w:p>
    <w:p w:rsidR="0099001E" w:rsidRPr="00FF779C" w:rsidRDefault="0099001E" w:rsidP="009A5A71">
      <w:pPr>
        <w:widowControl w:val="0"/>
        <w:spacing w:after="100"/>
        <w:ind w:firstLine="720"/>
        <w:jc w:val="both"/>
        <w:rPr>
          <w:szCs w:val="28"/>
          <w:lang w:val="es-MX"/>
        </w:rPr>
      </w:pPr>
      <w:r w:rsidRPr="00FF779C">
        <w:rPr>
          <w:szCs w:val="28"/>
          <w:lang w:val="es-MX"/>
        </w:rPr>
        <w:t>Hỗ trợ cho cán bộ thôn, bản, tổ dân phố tham gia tiêm, phun phòng; tiền công tiêm phòng; vật tư, bảo hộ, dụng cụ tiêm, phun phòng (</w:t>
      </w:r>
      <w:r w:rsidR="00C52C7F" w:rsidRPr="00FF779C">
        <w:rPr>
          <w:szCs w:val="28"/>
          <w:lang w:val="es-MX"/>
        </w:rPr>
        <w:t xml:space="preserve">bao </w:t>
      </w:r>
      <w:r w:rsidRPr="00FF779C">
        <w:rPr>
          <w:szCs w:val="28"/>
          <w:lang w:val="es-MX"/>
        </w:rPr>
        <w:t>gồm cả bình phun hóa chất).</w:t>
      </w:r>
    </w:p>
    <w:p w:rsidR="00C52C7F" w:rsidRPr="00FF779C" w:rsidRDefault="00C52C7F" w:rsidP="009A5A71">
      <w:pPr>
        <w:widowControl w:val="0"/>
        <w:spacing w:after="100"/>
        <w:ind w:firstLine="720"/>
        <w:jc w:val="both"/>
        <w:rPr>
          <w:spacing w:val="-4"/>
          <w:szCs w:val="28"/>
          <w:lang w:val="es-MX"/>
        </w:rPr>
      </w:pPr>
      <w:r w:rsidRPr="00FF779C">
        <w:rPr>
          <w:spacing w:val="-4"/>
          <w:szCs w:val="28"/>
          <w:lang w:val="es-MX"/>
        </w:rPr>
        <w:t>Mức h</w:t>
      </w:r>
      <w:r w:rsidR="0099001E" w:rsidRPr="00FF779C">
        <w:rPr>
          <w:spacing w:val="-4"/>
          <w:szCs w:val="28"/>
          <w:lang w:val="es-MX"/>
        </w:rPr>
        <w:t>ỗ trợ tiền công phun hóa chất: 50.000 đồng/1.000 m</w:t>
      </w:r>
      <w:r w:rsidR="0099001E" w:rsidRPr="00FF779C">
        <w:rPr>
          <w:spacing w:val="-4"/>
          <w:szCs w:val="28"/>
          <w:vertAlign w:val="superscript"/>
          <w:lang w:val="es-MX"/>
        </w:rPr>
        <w:t>2</w:t>
      </w:r>
      <w:r w:rsidR="0099001E" w:rsidRPr="00FF779C">
        <w:rPr>
          <w:spacing w:val="-4"/>
          <w:szCs w:val="28"/>
          <w:lang w:val="es-MX"/>
        </w:rPr>
        <w:t xml:space="preserve"> diện tích phun hóa chất. </w:t>
      </w:r>
    </w:p>
    <w:p w:rsidR="002D2429" w:rsidRPr="00FF779C" w:rsidRDefault="002D2429" w:rsidP="002D2429">
      <w:pPr>
        <w:widowControl w:val="0"/>
        <w:spacing w:after="100"/>
        <w:ind w:firstLine="720"/>
        <w:jc w:val="both"/>
        <w:rPr>
          <w:spacing w:val="-4"/>
          <w:szCs w:val="28"/>
          <w:lang w:val="es-MX"/>
        </w:rPr>
      </w:pPr>
      <w:r w:rsidRPr="00FF779C">
        <w:rPr>
          <w:spacing w:val="-4"/>
          <w:szCs w:val="28"/>
          <w:lang w:val="es-MX"/>
        </w:rPr>
        <w:t>d) Kinh phí thực hiện: Nguồn kinh phí sử dụng ngân sách cấp huyện.</w:t>
      </w:r>
    </w:p>
    <w:p w:rsidR="0099001E" w:rsidRPr="00FF779C" w:rsidRDefault="0099001E" w:rsidP="009A5A71">
      <w:pPr>
        <w:widowControl w:val="0"/>
        <w:spacing w:after="100"/>
        <w:ind w:firstLine="720"/>
        <w:jc w:val="both"/>
        <w:rPr>
          <w:szCs w:val="28"/>
          <w:lang w:val="es-MX"/>
        </w:rPr>
      </w:pPr>
      <w:r w:rsidRPr="00FF779C">
        <w:rPr>
          <w:bCs/>
          <w:szCs w:val="28"/>
          <w:lang w:val="es-MX"/>
        </w:rPr>
        <w:t xml:space="preserve">3. </w:t>
      </w:r>
      <w:r w:rsidRPr="00FF779C">
        <w:rPr>
          <w:szCs w:val="28"/>
          <w:lang w:val="es-MX"/>
        </w:rPr>
        <w:t xml:space="preserve">Hỗ trợ kinh phí cho chủ vật nuôi có gia súc, gia cầm bị rủi ro (chết) do phản ứng sau tiêm phòng vắc xin </w:t>
      </w:r>
    </w:p>
    <w:p w:rsidR="0099001E" w:rsidRPr="00FF779C" w:rsidRDefault="0099001E" w:rsidP="009A5A71">
      <w:pPr>
        <w:widowControl w:val="0"/>
        <w:spacing w:after="100"/>
        <w:ind w:firstLine="720"/>
        <w:jc w:val="both"/>
        <w:rPr>
          <w:szCs w:val="28"/>
          <w:lang w:val="es-MX"/>
        </w:rPr>
      </w:pPr>
      <w:r w:rsidRPr="00FF779C">
        <w:rPr>
          <w:szCs w:val="28"/>
          <w:lang w:val="es-MX"/>
        </w:rPr>
        <w:t>a) Đối tượng hỗ trợ: Chủ vật nuôi có gia súc, gia cầm chết do phản ứng sau tiêm phòng vắc xin.</w:t>
      </w:r>
    </w:p>
    <w:p w:rsidR="002D2429" w:rsidRPr="00FF779C" w:rsidRDefault="0099001E" w:rsidP="002D2429">
      <w:pPr>
        <w:widowControl w:val="0"/>
        <w:spacing w:after="100"/>
        <w:ind w:firstLine="720"/>
        <w:jc w:val="both"/>
        <w:rPr>
          <w:szCs w:val="28"/>
          <w:lang w:val="es-MX"/>
        </w:rPr>
      </w:pPr>
      <w:r w:rsidRPr="00FF779C">
        <w:rPr>
          <w:szCs w:val="28"/>
          <w:lang w:val="es-MX"/>
        </w:rPr>
        <w:t>b) Điều kiện hỗ trợ</w:t>
      </w:r>
      <w:r w:rsidR="004C71F1" w:rsidRPr="00FF779C">
        <w:rPr>
          <w:szCs w:val="28"/>
          <w:lang w:val="es-MX"/>
        </w:rPr>
        <w:t xml:space="preserve">: </w:t>
      </w:r>
      <w:r w:rsidRPr="00FF779C">
        <w:rPr>
          <w:szCs w:val="28"/>
          <w:lang w:val="es-MX"/>
        </w:rPr>
        <w:t>Gia súc, gia cầm chết do phản ứng sau tiêm phòng các loại vắc xin trong diện hỗ trợ được các cơ quan nhà nước có t</w:t>
      </w:r>
      <w:r w:rsidR="002D2429" w:rsidRPr="00FF779C">
        <w:rPr>
          <w:szCs w:val="28"/>
          <w:lang w:val="es-MX"/>
        </w:rPr>
        <w:t>hẩm quyền lập biên bản xác minh.</w:t>
      </w:r>
    </w:p>
    <w:p w:rsidR="0099001E" w:rsidRPr="00FF779C" w:rsidRDefault="0099001E" w:rsidP="009A5A71">
      <w:pPr>
        <w:widowControl w:val="0"/>
        <w:spacing w:after="100"/>
        <w:ind w:firstLine="720"/>
        <w:jc w:val="both"/>
        <w:rPr>
          <w:szCs w:val="28"/>
          <w:lang w:val="es-MX"/>
        </w:rPr>
      </w:pPr>
      <w:r w:rsidRPr="00FF779C">
        <w:rPr>
          <w:szCs w:val="28"/>
          <w:lang w:val="es-MX"/>
        </w:rPr>
        <w:t>c) Định mức hỗ trợ</w:t>
      </w:r>
      <w:r w:rsidR="00703114" w:rsidRPr="00FF779C">
        <w:rPr>
          <w:szCs w:val="28"/>
          <w:lang w:val="es-MX"/>
        </w:rPr>
        <w:t xml:space="preserve">: </w:t>
      </w:r>
      <w:r w:rsidRPr="00FF779C">
        <w:rPr>
          <w:szCs w:val="28"/>
          <w:lang w:val="es-MX"/>
        </w:rPr>
        <w:t xml:space="preserve">Hỗ trợ 100% giá trị gia súc, gia cầm theo giá thị trường tại thời điểm xảy ra rủi ro. </w:t>
      </w:r>
    </w:p>
    <w:p w:rsidR="002D2429" w:rsidRPr="00FF779C" w:rsidRDefault="002D2429" w:rsidP="002D2429">
      <w:pPr>
        <w:widowControl w:val="0"/>
        <w:spacing w:after="100"/>
        <w:ind w:firstLine="720"/>
        <w:jc w:val="both"/>
        <w:rPr>
          <w:spacing w:val="-4"/>
          <w:szCs w:val="28"/>
          <w:lang w:val="es-MX"/>
        </w:rPr>
      </w:pPr>
      <w:r w:rsidRPr="00FF779C">
        <w:rPr>
          <w:spacing w:val="-4"/>
          <w:szCs w:val="28"/>
          <w:lang w:val="es-MX"/>
        </w:rPr>
        <w:lastRenderedPageBreak/>
        <w:t>d) Kinh phí thực hiện: Nguồn kinh phí sử dụng ngân sách cấp huyện.</w:t>
      </w:r>
    </w:p>
    <w:p w:rsidR="0099001E" w:rsidRPr="00194973" w:rsidRDefault="0099001E" w:rsidP="009A5A71">
      <w:pPr>
        <w:widowControl w:val="0"/>
        <w:spacing w:after="100"/>
        <w:ind w:firstLine="720"/>
        <w:jc w:val="both"/>
        <w:rPr>
          <w:bCs/>
          <w:spacing w:val="-4"/>
          <w:szCs w:val="28"/>
          <w:lang w:val="es-MX"/>
        </w:rPr>
      </w:pPr>
      <w:r w:rsidRPr="00194973">
        <w:rPr>
          <w:spacing w:val="-4"/>
          <w:szCs w:val="28"/>
          <w:lang w:val="es-MX"/>
        </w:rPr>
        <w:t xml:space="preserve">4. </w:t>
      </w:r>
      <w:r w:rsidRPr="00194973">
        <w:rPr>
          <w:bCs/>
          <w:spacing w:val="-4"/>
          <w:szCs w:val="28"/>
          <w:lang w:val="es-MX"/>
        </w:rPr>
        <w:t xml:space="preserve">Hỗ trợ tập huấn kỹ thuật, kiến thức cho </w:t>
      </w:r>
      <w:r w:rsidR="006C6C56" w:rsidRPr="00194973">
        <w:rPr>
          <w:bCs/>
          <w:spacing w:val="-4"/>
          <w:szCs w:val="28"/>
          <w:lang w:val="es-MX"/>
        </w:rPr>
        <w:t>viên chức và nhân viên</w:t>
      </w:r>
      <w:r w:rsidRPr="00194973">
        <w:rPr>
          <w:bCs/>
          <w:spacing w:val="-4"/>
          <w:szCs w:val="28"/>
          <w:lang w:val="es-MX"/>
        </w:rPr>
        <w:t xml:space="preserve"> thú y cơ sở</w:t>
      </w:r>
    </w:p>
    <w:p w:rsidR="0099001E" w:rsidRPr="00194973" w:rsidRDefault="0099001E" w:rsidP="00D66630">
      <w:pPr>
        <w:widowControl w:val="0"/>
        <w:spacing w:after="120"/>
        <w:ind w:firstLine="720"/>
        <w:jc w:val="both"/>
        <w:rPr>
          <w:bCs/>
          <w:szCs w:val="28"/>
          <w:lang w:val="es-MX"/>
        </w:rPr>
      </w:pPr>
      <w:r w:rsidRPr="00194973">
        <w:rPr>
          <w:bCs/>
          <w:szCs w:val="28"/>
          <w:lang w:val="es-MX"/>
        </w:rPr>
        <w:t xml:space="preserve">Hỗ trợ tập huấn </w:t>
      </w:r>
      <w:r w:rsidR="006C6C56" w:rsidRPr="00194973">
        <w:rPr>
          <w:bCs/>
          <w:szCs w:val="28"/>
          <w:lang w:val="es-MX"/>
        </w:rPr>
        <w:t xml:space="preserve">1 lần/năm </w:t>
      </w:r>
      <w:r w:rsidRPr="00194973">
        <w:rPr>
          <w:bCs/>
          <w:szCs w:val="28"/>
          <w:lang w:val="es-MX"/>
        </w:rPr>
        <w:t xml:space="preserve">cho </w:t>
      </w:r>
      <w:r w:rsidR="006C6C56" w:rsidRPr="00194973">
        <w:rPr>
          <w:bCs/>
          <w:spacing w:val="-4"/>
          <w:szCs w:val="28"/>
          <w:lang w:val="es-MX"/>
        </w:rPr>
        <w:t xml:space="preserve">viên chức và nhân viên </w:t>
      </w:r>
      <w:r w:rsidR="006C6C56" w:rsidRPr="00194973">
        <w:rPr>
          <w:bCs/>
          <w:szCs w:val="28"/>
          <w:lang w:val="es-MX"/>
        </w:rPr>
        <w:t>thú y cơ sở</w:t>
      </w:r>
      <w:r w:rsidRPr="00194973">
        <w:rPr>
          <w:bCs/>
          <w:szCs w:val="28"/>
          <w:lang w:val="es-MX"/>
        </w:rPr>
        <w:t>.</w:t>
      </w:r>
    </w:p>
    <w:p w:rsidR="007106CA" w:rsidRPr="00194973" w:rsidRDefault="009414F8" w:rsidP="00D66630">
      <w:pPr>
        <w:widowControl w:val="0"/>
        <w:spacing w:after="120"/>
        <w:ind w:firstLine="709"/>
        <w:jc w:val="both"/>
        <w:rPr>
          <w:b/>
          <w:szCs w:val="28"/>
          <w:lang w:val="vi-VN"/>
        </w:rPr>
      </w:pPr>
      <w:r w:rsidRPr="00194973">
        <w:rPr>
          <w:b/>
          <w:szCs w:val="28"/>
          <w:lang w:val="nl-NL"/>
        </w:rPr>
        <w:t>Điều 6</w:t>
      </w:r>
      <w:r w:rsidR="0099001E" w:rsidRPr="00194973">
        <w:rPr>
          <w:b/>
          <w:szCs w:val="28"/>
          <w:lang w:val="nl-NL"/>
        </w:rPr>
        <w:t xml:space="preserve">. </w:t>
      </w:r>
      <w:r w:rsidR="007106CA" w:rsidRPr="00194973">
        <w:rPr>
          <w:b/>
          <w:szCs w:val="28"/>
          <w:lang w:val="nl-NL"/>
        </w:rPr>
        <w:t>Hỗ trợ sản xuất, phát triển Lâm nghiệp</w:t>
      </w:r>
    </w:p>
    <w:p w:rsidR="00801EA8" w:rsidRPr="00A258E9" w:rsidRDefault="00801EA8" w:rsidP="00D66630">
      <w:pPr>
        <w:widowControl w:val="0"/>
        <w:spacing w:after="120"/>
        <w:ind w:firstLine="720"/>
        <w:jc w:val="both"/>
        <w:rPr>
          <w:szCs w:val="28"/>
          <w:lang w:val="vi-VN"/>
        </w:rPr>
      </w:pPr>
      <w:r w:rsidRPr="00194973">
        <w:rPr>
          <w:bCs/>
          <w:iCs/>
          <w:szCs w:val="28"/>
          <w:lang w:val="vi-VN"/>
        </w:rPr>
        <w:t>1</w:t>
      </w:r>
      <w:r w:rsidRPr="00194973">
        <w:rPr>
          <w:bCs/>
          <w:iCs/>
          <w:szCs w:val="28"/>
          <w:lang w:val="de-DE"/>
        </w:rPr>
        <w:t>. Hỗ trợ</w:t>
      </w:r>
      <w:r w:rsidRPr="00194973">
        <w:rPr>
          <w:szCs w:val="28"/>
          <w:lang w:val="de-DE"/>
        </w:rPr>
        <w:t xml:space="preserve"> hộ gia </w:t>
      </w:r>
      <w:r w:rsidRPr="00194973">
        <w:rPr>
          <w:szCs w:val="28"/>
          <w:lang w:val="vi-VN"/>
        </w:rPr>
        <w:t>đ</w:t>
      </w:r>
      <w:r w:rsidRPr="00194973">
        <w:rPr>
          <w:szCs w:val="28"/>
          <w:lang w:val="de-DE"/>
        </w:rPr>
        <w:t>ình, cá nhân chuyển đất nương, đất trống sang trồng rừng sản xuất và khoanh nuôi xúc tiến tái sinh rừng tự nhiên</w:t>
      </w:r>
    </w:p>
    <w:p w:rsidR="00801EA8" w:rsidRPr="00601D6D" w:rsidRDefault="00801EA8" w:rsidP="00D66630">
      <w:pPr>
        <w:widowControl w:val="0"/>
        <w:spacing w:after="120"/>
        <w:ind w:firstLine="720"/>
        <w:jc w:val="both"/>
        <w:rPr>
          <w:szCs w:val="28"/>
          <w:lang w:val="vi-VN"/>
        </w:rPr>
      </w:pPr>
      <w:r w:rsidRPr="00601D6D">
        <w:rPr>
          <w:szCs w:val="28"/>
          <w:lang w:val="vi-VN"/>
        </w:rPr>
        <w:t>a)</w:t>
      </w:r>
      <w:r w:rsidRPr="00601D6D">
        <w:rPr>
          <w:szCs w:val="28"/>
          <w:lang w:val="de-DE"/>
        </w:rPr>
        <w:t xml:space="preserve"> Đối tượng hỗ trợ</w:t>
      </w:r>
      <w:r w:rsidR="00A50A85">
        <w:rPr>
          <w:szCs w:val="28"/>
          <w:lang w:val="de-DE"/>
        </w:rPr>
        <w:t>:</w:t>
      </w:r>
    </w:p>
    <w:p w:rsidR="00801EA8" w:rsidRPr="00194973" w:rsidRDefault="00801EA8" w:rsidP="00D66630">
      <w:pPr>
        <w:widowControl w:val="0"/>
        <w:spacing w:after="120"/>
        <w:ind w:firstLine="720"/>
        <w:jc w:val="both"/>
        <w:rPr>
          <w:szCs w:val="28"/>
          <w:lang w:val="vi-VN"/>
        </w:rPr>
      </w:pPr>
      <w:r w:rsidRPr="00194973">
        <w:rPr>
          <w:szCs w:val="28"/>
          <w:lang w:val="de-DE"/>
        </w:rPr>
        <w:t>Hộ gia đình, cá nhân tham gia chuyển đổi đất nương, đất trống</w:t>
      </w:r>
      <w:r w:rsidR="00601D6D">
        <w:rPr>
          <w:szCs w:val="28"/>
          <w:lang w:val="de-DE"/>
        </w:rPr>
        <w:t xml:space="preserve"> (thực bì trạng thái Ia,Ib) </w:t>
      </w:r>
      <w:r w:rsidRPr="00194973">
        <w:rPr>
          <w:szCs w:val="28"/>
          <w:lang w:val="vi-VN"/>
        </w:rPr>
        <w:t>thuộc</w:t>
      </w:r>
      <w:r w:rsidRPr="00194973">
        <w:rPr>
          <w:szCs w:val="28"/>
          <w:lang w:val="de-DE"/>
        </w:rPr>
        <w:t xml:space="preserve"> quy hoạch rừng sản xuất sang trồng rừng phải có liên kết sản xuất.</w:t>
      </w:r>
    </w:p>
    <w:p w:rsidR="00801EA8" w:rsidRPr="00194973" w:rsidRDefault="00801EA8" w:rsidP="00D66630">
      <w:pPr>
        <w:widowControl w:val="0"/>
        <w:spacing w:after="120"/>
        <w:ind w:firstLine="720"/>
        <w:jc w:val="both"/>
        <w:rPr>
          <w:szCs w:val="28"/>
          <w:lang w:val="vi-VN"/>
        </w:rPr>
      </w:pPr>
      <w:r w:rsidRPr="00194973">
        <w:rPr>
          <w:szCs w:val="28"/>
          <w:lang w:val="de-DE"/>
        </w:rPr>
        <w:t>Hộ gia đình, cá nhân tham gia chuyển đổi đất trống</w:t>
      </w:r>
      <w:r w:rsidRPr="00194973">
        <w:rPr>
          <w:szCs w:val="28"/>
          <w:lang w:val="vi-VN"/>
        </w:rPr>
        <w:t xml:space="preserve"> có cây gỗ tái sinh </w:t>
      </w:r>
      <w:r w:rsidRPr="00194973">
        <w:rPr>
          <w:szCs w:val="28"/>
          <w:lang w:val="de-DE"/>
        </w:rPr>
        <w:t>(trạng thái Ic) thuộc quy hoạch rừng phòng hộ</w:t>
      </w:r>
      <w:r w:rsidRPr="00194973">
        <w:rPr>
          <w:szCs w:val="28"/>
          <w:lang w:val="vi-VN"/>
        </w:rPr>
        <w:t xml:space="preserve"> sang </w:t>
      </w:r>
      <w:r w:rsidRPr="00194973">
        <w:rPr>
          <w:szCs w:val="28"/>
          <w:lang w:val="de-DE"/>
        </w:rPr>
        <w:t>thực hiện khoanh nuôi xúc tiến tái sinh rừng tự nhiên.</w:t>
      </w:r>
    </w:p>
    <w:p w:rsidR="00801EA8" w:rsidRPr="00915941" w:rsidRDefault="00801EA8" w:rsidP="00D66630">
      <w:pPr>
        <w:widowControl w:val="0"/>
        <w:spacing w:after="120"/>
        <w:ind w:firstLine="720"/>
        <w:jc w:val="both"/>
        <w:rPr>
          <w:i/>
          <w:szCs w:val="28"/>
          <w:lang w:val="de-DE"/>
        </w:rPr>
      </w:pPr>
      <w:r w:rsidRPr="00915941">
        <w:rPr>
          <w:szCs w:val="28"/>
          <w:lang w:val="vi-VN"/>
        </w:rPr>
        <w:t>b)</w:t>
      </w:r>
      <w:r w:rsidRPr="00915941">
        <w:rPr>
          <w:szCs w:val="28"/>
          <w:lang w:val="de-DE"/>
        </w:rPr>
        <w:t xml:space="preserve"> Điều kiện hỗ trợ:</w:t>
      </w:r>
      <w:r w:rsidRPr="00915941">
        <w:rPr>
          <w:i/>
          <w:szCs w:val="28"/>
          <w:lang w:val="de-DE"/>
        </w:rPr>
        <w:t xml:space="preserve"> </w:t>
      </w:r>
      <w:r w:rsidRPr="00915941">
        <w:rPr>
          <w:szCs w:val="28"/>
          <w:lang w:val="vi-VN"/>
        </w:rPr>
        <w:t>H</w:t>
      </w:r>
      <w:r w:rsidRPr="00915941">
        <w:rPr>
          <w:szCs w:val="28"/>
          <w:lang w:val="de-DE"/>
        </w:rPr>
        <w:t xml:space="preserve">ộ gia đình, cá nhân có diện tích đất nương, đất trốngđã được cấp giấy chứng nhận quyền sử dụng đất; trường hợp diện tích đất đăng ký trồng rừng, khoanh nuôi xúc tiến tái sinh rừng tự nhiên chưa có giấy chứng nhận </w:t>
      </w:r>
      <w:r w:rsidR="00D1624D" w:rsidRPr="00915941">
        <w:rPr>
          <w:szCs w:val="28"/>
          <w:lang w:val="de-DE"/>
        </w:rPr>
        <w:t>quyền sử dụng đất</w:t>
      </w:r>
      <w:r w:rsidRPr="00915941">
        <w:rPr>
          <w:szCs w:val="28"/>
          <w:lang w:val="de-DE"/>
        </w:rPr>
        <w:t xml:space="preserve"> thì phải được </w:t>
      </w:r>
      <w:r w:rsidR="00D1624D" w:rsidRPr="00915941">
        <w:rPr>
          <w:szCs w:val="28"/>
          <w:lang w:val="de-DE"/>
        </w:rPr>
        <w:t>Ủy ban nhân dân</w:t>
      </w:r>
      <w:r w:rsidRPr="00915941">
        <w:rPr>
          <w:szCs w:val="28"/>
          <w:lang w:val="de-DE"/>
        </w:rPr>
        <w:t xml:space="preserve"> cấp xã xác nhận không có tranh chấp.</w:t>
      </w:r>
    </w:p>
    <w:p w:rsidR="00801EA8" w:rsidRPr="00194973" w:rsidRDefault="00801EA8" w:rsidP="00D66630">
      <w:pPr>
        <w:widowControl w:val="0"/>
        <w:spacing w:after="120"/>
        <w:ind w:firstLine="720"/>
        <w:jc w:val="both"/>
        <w:rPr>
          <w:szCs w:val="28"/>
          <w:lang w:val="de-DE"/>
        </w:rPr>
      </w:pPr>
      <w:r w:rsidRPr="00601D6D">
        <w:rPr>
          <w:szCs w:val="28"/>
          <w:lang w:val="vi-VN"/>
        </w:rPr>
        <w:t>c)</w:t>
      </w:r>
      <w:r w:rsidRPr="00601D6D">
        <w:rPr>
          <w:szCs w:val="28"/>
          <w:lang w:val="de-DE"/>
        </w:rPr>
        <w:t xml:space="preserve"> Mức hỗ trợ: N</w:t>
      </w:r>
      <w:r w:rsidRPr="00194973">
        <w:rPr>
          <w:szCs w:val="28"/>
          <w:lang w:val="vi-VN"/>
        </w:rPr>
        <w:t xml:space="preserve">goài </w:t>
      </w:r>
      <w:r w:rsidRPr="00194973">
        <w:rPr>
          <w:szCs w:val="28"/>
          <w:lang w:val="de-DE"/>
        </w:rPr>
        <w:t>mức</w:t>
      </w:r>
      <w:r w:rsidRPr="00194973">
        <w:rPr>
          <w:szCs w:val="28"/>
          <w:lang w:val="vi-VN"/>
        </w:rPr>
        <w:t xml:space="preserve"> hỗ trợ từ các chính sách bảo vệ và phát triển rừng hiện hành của Trung ương</w:t>
      </w:r>
      <w:r w:rsidRPr="00194973">
        <w:rPr>
          <w:szCs w:val="28"/>
          <w:lang w:val="de-DE"/>
        </w:rPr>
        <w:t>; ngân sách tỉnh hỗ trợ bổ sung mức cụ thể:</w:t>
      </w:r>
    </w:p>
    <w:p w:rsidR="00801EA8" w:rsidRPr="00194973" w:rsidRDefault="00801EA8" w:rsidP="00D66630">
      <w:pPr>
        <w:widowControl w:val="0"/>
        <w:spacing w:after="120"/>
        <w:ind w:firstLine="720"/>
        <w:jc w:val="both"/>
        <w:rPr>
          <w:spacing w:val="-4"/>
          <w:szCs w:val="28"/>
          <w:lang w:val="de-DE"/>
        </w:rPr>
      </w:pPr>
      <w:r w:rsidRPr="00194973">
        <w:rPr>
          <w:spacing w:val="-4"/>
          <w:szCs w:val="28"/>
          <w:lang w:val="de-DE"/>
        </w:rPr>
        <w:t xml:space="preserve"> </w:t>
      </w:r>
      <w:r w:rsidR="00601D6D">
        <w:rPr>
          <w:spacing w:val="-4"/>
          <w:szCs w:val="28"/>
          <w:lang w:val="de-DE"/>
        </w:rPr>
        <w:t xml:space="preserve">Đối </w:t>
      </w:r>
      <w:r w:rsidRPr="00194973">
        <w:rPr>
          <w:spacing w:val="-4"/>
          <w:szCs w:val="28"/>
          <w:lang w:val="de-DE"/>
        </w:rPr>
        <w:t>với trồng rừng sản xuất hỗ trợ 2,5 triệu/ha/năm, thời gian hỗ tr</w:t>
      </w:r>
      <w:r w:rsidR="00A50A85">
        <w:rPr>
          <w:spacing w:val="-4"/>
          <w:szCs w:val="28"/>
          <w:lang w:val="de-DE"/>
        </w:rPr>
        <w:t xml:space="preserve">ợ: </w:t>
      </w:r>
      <w:r w:rsidRPr="00194973">
        <w:rPr>
          <w:spacing w:val="-4"/>
          <w:szCs w:val="28"/>
          <w:lang w:val="de-DE"/>
        </w:rPr>
        <w:t>4 năm.</w:t>
      </w:r>
    </w:p>
    <w:p w:rsidR="00801EA8" w:rsidRPr="00194973" w:rsidRDefault="00801EA8" w:rsidP="00D66630">
      <w:pPr>
        <w:widowControl w:val="0"/>
        <w:spacing w:after="120"/>
        <w:ind w:firstLine="720"/>
        <w:jc w:val="both"/>
        <w:rPr>
          <w:szCs w:val="28"/>
          <w:lang w:val="de-DE"/>
        </w:rPr>
      </w:pPr>
      <w:r w:rsidRPr="00194973">
        <w:rPr>
          <w:szCs w:val="28"/>
          <w:lang w:val="de-DE"/>
        </w:rPr>
        <w:t>Đối với khoanh nuôi xúc tiến tái sinh rừng tự nhiên hỗ trợ 2,5 tr</w:t>
      </w:r>
      <w:r w:rsidR="00A50A85">
        <w:rPr>
          <w:szCs w:val="28"/>
          <w:lang w:val="de-DE"/>
        </w:rPr>
        <w:t xml:space="preserve">iệu/ha/năm, thời gian hỗ trợ: </w:t>
      </w:r>
      <w:r w:rsidRPr="00194973">
        <w:rPr>
          <w:szCs w:val="28"/>
          <w:lang w:val="de-DE"/>
        </w:rPr>
        <w:t>6 năm.</w:t>
      </w:r>
    </w:p>
    <w:p w:rsidR="00801EA8" w:rsidRPr="00A258E9" w:rsidRDefault="00801EA8" w:rsidP="00D66630">
      <w:pPr>
        <w:widowControl w:val="0"/>
        <w:spacing w:after="120"/>
        <w:ind w:firstLine="720"/>
        <w:jc w:val="both"/>
        <w:rPr>
          <w:szCs w:val="28"/>
          <w:lang w:val="de-DE"/>
        </w:rPr>
      </w:pPr>
      <w:r w:rsidRPr="00194973">
        <w:rPr>
          <w:szCs w:val="28"/>
          <w:lang w:val="vi-VN"/>
        </w:rPr>
        <w:t>2</w:t>
      </w:r>
      <w:r w:rsidRPr="00194973">
        <w:rPr>
          <w:szCs w:val="28"/>
          <w:lang w:val="de-DE"/>
        </w:rPr>
        <w:t>. Hỗ trợ chi phí lập hồ sơ</w:t>
      </w:r>
      <w:r w:rsidRPr="00194973">
        <w:rPr>
          <w:szCs w:val="28"/>
          <w:lang w:val="vi-VN"/>
        </w:rPr>
        <w:t xml:space="preserve"> giao khoán lần đầu đối với</w:t>
      </w:r>
      <w:r w:rsidRPr="00194973">
        <w:rPr>
          <w:szCs w:val="28"/>
          <w:lang w:val="de-DE"/>
        </w:rPr>
        <w:t xml:space="preserve"> trồng rừng sản xuất, khoanh nuôi xúc tiến tái sinh rừng tự nhiên không trồng bổ sung</w:t>
      </w:r>
      <w:r w:rsidRPr="00194973">
        <w:rPr>
          <w:szCs w:val="28"/>
          <w:lang w:val="vi-VN"/>
        </w:rPr>
        <w:t xml:space="preserve"> và bảo vệ rừng</w:t>
      </w:r>
    </w:p>
    <w:p w:rsidR="00801EA8" w:rsidRPr="00194973" w:rsidRDefault="00801EA8" w:rsidP="00D66630">
      <w:pPr>
        <w:widowControl w:val="0"/>
        <w:spacing w:after="120"/>
        <w:ind w:firstLine="720"/>
        <w:jc w:val="both"/>
        <w:rPr>
          <w:szCs w:val="28"/>
          <w:lang w:val="vi-VN"/>
        </w:rPr>
      </w:pPr>
      <w:r w:rsidRPr="00601D6D">
        <w:rPr>
          <w:szCs w:val="28"/>
          <w:lang w:val="vi-VN"/>
        </w:rPr>
        <w:t>a)</w:t>
      </w:r>
      <w:r w:rsidRPr="00601D6D">
        <w:rPr>
          <w:szCs w:val="28"/>
          <w:lang w:val="de-DE"/>
        </w:rPr>
        <w:t xml:space="preserve"> Đối tượng hỗ trợ:</w:t>
      </w:r>
      <w:r w:rsidRPr="00194973">
        <w:rPr>
          <w:szCs w:val="28"/>
          <w:lang w:val="de-DE"/>
        </w:rPr>
        <w:t xml:space="preserve"> Chủ đầu tư công trình lâm sinh.</w:t>
      </w:r>
    </w:p>
    <w:p w:rsidR="00801EA8" w:rsidRPr="00194973" w:rsidRDefault="00801EA8" w:rsidP="00D66630">
      <w:pPr>
        <w:widowControl w:val="0"/>
        <w:spacing w:after="120"/>
        <w:ind w:firstLine="720"/>
        <w:jc w:val="both"/>
        <w:rPr>
          <w:szCs w:val="28"/>
          <w:lang w:val="vi-VN"/>
        </w:rPr>
      </w:pPr>
      <w:r w:rsidRPr="00601D6D">
        <w:rPr>
          <w:szCs w:val="28"/>
          <w:lang w:val="vi-VN"/>
        </w:rPr>
        <w:t>b)</w:t>
      </w:r>
      <w:r w:rsidRPr="00601D6D">
        <w:rPr>
          <w:szCs w:val="28"/>
          <w:lang w:val="de-DE"/>
        </w:rPr>
        <w:t xml:space="preserve"> Điều kiện hỗ trợ:</w:t>
      </w:r>
      <w:r w:rsidR="00601D6D" w:rsidRPr="00A258E9">
        <w:rPr>
          <w:szCs w:val="28"/>
          <w:lang w:val="vi-VN"/>
        </w:rPr>
        <w:t xml:space="preserve"> </w:t>
      </w:r>
      <w:r w:rsidR="00601D6D">
        <w:rPr>
          <w:szCs w:val="28"/>
          <w:lang w:val="de-DE"/>
        </w:rPr>
        <w:t>Có</w:t>
      </w:r>
      <w:r w:rsidRPr="00194973">
        <w:rPr>
          <w:szCs w:val="28"/>
          <w:lang w:val="de-DE"/>
        </w:rPr>
        <w:t xml:space="preserve"> hồ sơ thiết kế, dự toá</w:t>
      </w:r>
      <w:r w:rsidRPr="00194973">
        <w:rPr>
          <w:szCs w:val="28"/>
          <w:lang w:val="vi-VN"/>
        </w:rPr>
        <w:t xml:space="preserve">n </w:t>
      </w:r>
      <w:r w:rsidRPr="00194973">
        <w:rPr>
          <w:szCs w:val="28"/>
          <w:lang w:val="de-DE"/>
        </w:rPr>
        <w:t>được phê duyệt.</w:t>
      </w:r>
    </w:p>
    <w:p w:rsidR="00801EA8" w:rsidRPr="00194973" w:rsidRDefault="00801EA8" w:rsidP="00D66630">
      <w:pPr>
        <w:widowControl w:val="0"/>
        <w:spacing w:after="120"/>
        <w:ind w:firstLine="720"/>
        <w:jc w:val="both"/>
        <w:rPr>
          <w:szCs w:val="28"/>
          <w:lang w:val="de-DE"/>
        </w:rPr>
      </w:pPr>
      <w:r w:rsidRPr="00601D6D">
        <w:rPr>
          <w:szCs w:val="28"/>
          <w:lang w:val="vi-VN"/>
        </w:rPr>
        <w:t>c)</w:t>
      </w:r>
      <w:r w:rsidRPr="00601D6D">
        <w:rPr>
          <w:szCs w:val="28"/>
          <w:lang w:val="de-DE"/>
        </w:rPr>
        <w:t xml:space="preserve"> Mức hỗ trợ:</w:t>
      </w:r>
      <w:r w:rsidRPr="00194973">
        <w:rPr>
          <w:szCs w:val="28"/>
          <w:lang w:val="de-DE"/>
        </w:rPr>
        <w:t xml:space="preserve"> Hỗ trợ 50.000 đồng/ha.</w:t>
      </w:r>
    </w:p>
    <w:p w:rsidR="00801EA8" w:rsidRPr="00194973" w:rsidRDefault="00801EA8" w:rsidP="00D66630">
      <w:pPr>
        <w:widowControl w:val="0"/>
        <w:spacing w:after="120"/>
        <w:ind w:firstLine="720"/>
        <w:jc w:val="both"/>
        <w:rPr>
          <w:szCs w:val="28"/>
          <w:lang w:val="vi-VN"/>
        </w:rPr>
      </w:pPr>
      <w:r w:rsidRPr="00194973">
        <w:rPr>
          <w:szCs w:val="28"/>
          <w:lang w:val="vi-VN"/>
        </w:rPr>
        <w:t>3</w:t>
      </w:r>
      <w:r w:rsidRPr="00194973">
        <w:rPr>
          <w:szCs w:val="28"/>
          <w:lang w:val="de-DE"/>
        </w:rPr>
        <w:t>. Hỗ trợ</w:t>
      </w:r>
      <w:r w:rsidRPr="00194973">
        <w:rPr>
          <w:szCs w:val="28"/>
          <w:lang w:val="vi-VN"/>
        </w:rPr>
        <w:t xml:space="preserve"> giao đất,</w:t>
      </w:r>
      <w:r w:rsidRPr="00194973">
        <w:rPr>
          <w:szCs w:val="28"/>
          <w:lang w:val="de-DE"/>
        </w:rPr>
        <w:t xml:space="preserve"> cấp giấy chứng nhận quyền sử dụng đất</w:t>
      </w:r>
      <w:r w:rsidRPr="00194973">
        <w:rPr>
          <w:szCs w:val="28"/>
          <w:lang w:val="vi-VN"/>
        </w:rPr>
        <w:t xml:space="preserve"> để trồng rừng và </w:t>
      </w:r>
      <w:r w:rsidRPr="00194973">
        <w:rPr>
          <w:szCs w:val="28"/>
          <w:lang w:val="de-DE"/>
        </w:rPr>
        <w:t>khoanh nuôi xúc tiến tái sinh rừng tự nhiên</w:t>
      </w:r>
    </w:p>
    <w:p w:rsidR="00801EA8" w:rsidRPr="00194973" w:rsidRDefault="00801EA8" w:rsidP="00D66630">
      <w:pPr>
        <w:widowControl w:val="0"/>
        <w:spacing w:after="120"/>
        <w:ind w:firstLine="720"/>
        <w:jc w:val="both"/>
        <w:rPr>
          <w:szCs w:val="28"/>
          <w:lang w:val="de-DE"/>
        </w:rPr>
      </w:pPr>
      <w:r w:rsidRPr="002505E7">
        <w:rPr>
          <w:szCs w:val="28"/>
          <w:lang w:val="vi-VN"/>
        </w:rPr>
        <w:t>a)</w:t>
      </w:r>
      <w:r w:rsidRPr="002505E7">
        <w:rPr>
          <w:szCs w:val="28"/>
          <w:lang w:val="de-DE"/>
        </w:rPr>
        <w:t xml:space="preserve"> Đối tượng hỗ trợ:</w:t>
      </w:r>
      <w:r w:rsidRPr="00194973">
        <w:rPr>
          <w:szCs w:val="28"/>
          <w:lang w:val="de-DE"/>
        </w:rPr>
        <w:t xml:space="preserve"> Tổ chức, hộ gia đình, cá nhân và cộng đồng.</w:t>
      </w:r>
    </w:p>
    <w:p w:rsidR="00801EA8" w:rsidRPr="00194973" w:rsidRDefault="00801EA8" w:rsidP="00D66630">
      <w:pPr>
        <w:widowControl w:val="0"/>
        <w:spacing w:after="120"/>
        <w:ind w:firstLine="720"/>
        <w:jc w:val="both"/>
        <w:rPr>
          <w:szCs w:val="28"/>
          <w:lang w:val="de-DE"/>
        </w:rPr>
      </w:pPr>
      <w:r w:rsidRPr="002505E7">
        <w:rPr>
          <w:szCs w:val="28"/>
          <w:lang w:val="vi-VN"/>
        </w:rPr>
        <w:t>b)</w:t>
      </w:r>
      <w:r w:rsidRPr="002505E7">
        <w:rPr>
          <w:szCs w:val="28"/>
          <w:lang w:val="de-DE"/>
        </w:rPr>
        <w:t xml:space="preserve"> Điều kiện hỗ trợ:</w:t>
      </w:r>
      <w:r w:rsidRPr="00194973">
        <w:rPr>
          <w:szCs w:val="28"/>
          <w:lang w:val="de-DE"/>
        </w:rPr>
        <w:t xml:space="preserve"> Tổ chức, hộ gia đình, cá nhân và cộng đồng có đăng ký trồng rừng trên đất được quy hoạch rừng sản xuất, phòng hộ; khoanh nuôi xúc tiến tái sinh rừng tự nhiên được quy hoạch rừng phòng hộ chưa cấp giấy chứng nhận </w:t>
      </w:r>
      <w:r w:rsidR="00834432" w:rsidRPr="00194973">
        <w:rPr>
          <w:szCs w:val="28"/>
          <w:lang w:val="de-DE"/>
        </w:rPr>
        <w:t>quyền sử dụng đất</w:t>
      </w:r>
      <w:r w:rsidRPr="00194973">
        <w:rPr>
          <w:szCs w:val="28"/>
          <w:lang w:val="de-DE"/>
        </w:rPr>
        <w:t xml:space="preserve">, được </w:t>
      </w:r>
      <w:r w:rsidR="00834432" w:rsidRPr="00194973">
        <w:rPr>
          <w:szCs w:val="28"/>
          <w:lang w:val="de-DE"/>
        </w:rPr>
        <w:t>Ủy ban nhân dân</w:t>
      </w:r>
      <w:r w:rsidRPr="00194973">
        <w:rPr>
          <w:szCs w:val="28"/>
          <w:lang w:val="de-DE"/>
        </w:rPr>
        <w:t xml:space="preserve"> cấp xã xác nhận không có tranh chấp; có hồ sơ thiết kế, dự toán công trình lâm sinh đã được phê duyệt.</w:t>
      </w:r>
    </w:p>
    <w:p w:rsidR="00801EA8" w:rsidRPr="00194973" w:rsidRDefault="00801EA8" w:rsidP="00715176">
      <w:pPr>
        <w:widowControl w:val="0"/>
        <w:spacing w:after="100"/>
        <w:ind w:firstLine="720"/>
        <w:jc w:val="both"/>
        <w:rPr>
          <w:szCs w:val="28"/>
          <w:lang w:val="de-DE"/>
        </w:rPr>
      </w:pPr>
      <w:r w:rsidRPr="00CA1E78">
        <w:rPr>
          <w:szCs w:val="28"/>
          <w:lang w:val="vi-VN"/>
        </w:rPr>
        <w:t>c)</w:t>
      </w:r>
      <w:r w:rsidR="00A50A85" w:rsidRPr="00A258E9">
        <w:rPr>
          <w:szCs w:val="28"/>
          <w:lang w:val="de-DE"/>
        </w:rPr>
        <w:t xml:space="preserve"> </w:t>
      </w:r>
      <w:r w:rsidRPr="00CA1E78">
        <w:rPr>
          <w:szCs w:val="28"/>
          <w:lang w:val="vi-VN"/>
        </w:rPr>
        <w:t>Mức</w:t>
      </w:r>
      <w:r w:rsidRPr="00CA1E78">
        <w:rPr>
          <w:szCs w:val="28"/>
          <w:lang w:val="de-DE"/>
        </w:rPr>
        <w:t xml:space="preserve"> hỗ trợ:</w:t>
      </w:r>
      <w:r w:rsidRPr="00194973">
        <w:rPr>
          <w:szCs w:val="28"/>
          <w:lang w:val="de-DE"/>
        </w:rPr>
        <w:t xml:space="preserve"> 300 nghìn đồng/ha.</w:t>
      </w:r>
    </w:p>
    <w:p w:rsidR="00801EA8" w:rsidRPr="00194973" w:rsidRDefault="00801EA8" w:rsidP="00715176">
      <w:pPr>
        <w:widowControl w:val="0"/>
        <w:spacing w:after="100"/>
        <w:ind w:firstLine="720"/>
        <w:jc w:val="both"/>
        <w:rPr>
          <w:szCs w:val="28"/>
          <w:lang w:val="vi-VN"/>
        </w:rPr>
      </w:pPr>
      <w:r w:rsidRPr="00194973">
        <w:rPr>
          <w:szCs w:val="28"/>
          <w:lang w:val="vi-VN"/>
        </w:rPr>
        <w:lastRenderedPageBreak/>
        <w:t>4. Hỗ trợ bảo vệ và phát triển</w:t>
      </w:r>
      <w:r w:rsidR="00C2694D" w:rsidRPr="00C630B5">
        <w:rPr>
          <w:szCs w:val="28"/>
          <w:lang w:val="de-DE"/>
        </w:rPr>
        <w:t xml:space="preserve"> </w:t>
      </w:r>
      <w:r w:rsidRPr="00194973">
        <w:rPr>
          <w:szCs w:val="28"/>
          <w:lang w:val="vi-VN"/>
        </w:rPr>
        <w:t xml:space="preserve">cây </w:t>
      </w:r>
      <w:r w:rsidRPr="00194973">
        <w:rPr>
          <w:szCs w:val="28"/>
          <w:lang w:val="de-DE"/>
        </w:rPr>
        <w:t>h</w:t>
      </w:r>
      <w:r w:rsidRPr="00194973">
        <w:rPr>
          <w:szCs w:val="28"/>
          <w:lang w:val="vi-VN"/>
        </w:rPr>
        <w:t xml:space="preserve">oa Ban </w:t>
      </w:r>
    </w:p>
    <w:p w:rsidR="00801EA8" w:rsidRPr="00194973" w:rsidRDefault="00A50A85" w:rsidP="00715176">
      <w:pPr>
        <w:widowControl w:val="0"/>
        <w:spacing w:after="100"/>
        <w:ind w:firstLine="720"/>
        <w:jc w:val="both"/>
        <w:rPr>
          <w:szCs w:val="28"/>
          <w:lang w:val="vi-VN"/>
        </w:rPr>
      </w:pPr>
      <w:r>
        <w:rPr>
          <w:szCs w:val="28"/>
          <w:lang w:val="vi-VN"/>
        </w:rPr>
        <w:t>a) Đối tượng hỗ t</w:t>
      </w:r>
      <w:r w:rsidRPr="00A258E9">
        <w:rPr>
          <w:szCs w:val="28"/>
          <w:lang w:val="vi-VN"/>
        </w:rPr>
        <w:t>rợ:</w:t>
      </w:r>
      <w:r w:rsidR="00801EA8" w:rsidRPr="00194973">
        <w:rPr>
          <w:szCs w:val="28"/>
          <w:lang w:val="vi-VN"/>
        </w:rPr>
        <w:t xml:space="preserve"> Tổ chức, hộ gia đình, cá nhân.</w:t>
      </w:r>
    </w:p>
    <w:p w:rsidR="00801EA8" w:rsidRPr="00194973" w:rsidRDefault="00A50A85" w:rsidP="00715176">
      <w:pPr>
        <w:widowControl w:val="0"/>
        <w:spacing w:after="100"/>
        <w:ind w:firstLine="720"/>
        <w:jc w:val="both"/>
        <w:rPr>
          <w:szCs w:val="28"/>
          <w:lang w:val="vi-VN"/>
        </w:rPr>
      </w:pPr>
      <w:r>
        <w:rPr>
          <w:szCs w:val="28"/>
          <w:lang w:val="vi-VN"/>
        </w:rPr>
        <w:t>b) Điều kiện hỗ tr</w:t>
      </w:r>
      <w:r w:rsidRPr="00A258E9">
        <w:rPr>
          <w:szCs w:val="28"/>
          <w:lang w:val="vi-VN"/>
        </w:rPr>
        <w:t xml:space="preserve">ợ: </w:t>
      </w:r>
      <w:r w:rsidR="00801EA8" w:rsidRPr="00194973">
        <w:rPr>
          <w:szCs w:val="28"/>
          <w:lang w:val="vi-VN"/>
        </w:rPr>
        <w:t xml:space="preserve">Tổ chức, hộ gia đình, cá nhân thực hiện bảo vệ và trồng cây hoa Ban tập trung trên địa bàn tỉnh Điện Biên trên diện tích đất </w:t>
      </w:r>
      <w:r w:rsidR="00801EA8" w:rsidRPr="00194973">
        <w:rPr>
          <w:szCs w:val="28"/>
          <w:lang w:val="de-DE"/>
        </w:rPr>
        <w:t xml:space="preserve">đã được cấp giấy chứng nhận quyền sử dụng đất; trường hợp chưa có giấy chứng nhận </w:t>
      </w:r>
      <w:r w:rsidR="00457B85" w:rsidRPr="00194973">
        <w:rPr>
          <w:szCs w:val="28"/>
          <w:lang w:val="de-DE"/>
        </w:rPr>
        <w:t>quyền sử dụng đất</w:t>
      </w:r>
      <w:r w:rsidR="00801EA8" w:rsidRPr="00194973">
        <w:rPr>
          <w:szCs w:val="28"/>
          <w:lang w:val="de-DE"/>
        </w:rPr>
        <w:t xml:space="preserve"> thì phải được </w:t>
      </w:r>
      <w:r w:rsidR="00457B85" w:rsidRPr="00194973">
        <w:rPr>
          <w:szCs w:val="28"/>
          <w:lang w:val="de-DE"/>
        </w:rPr>
        <w:t>Ủy ban nhân dân</w:t>
      </w:r>
      <w:r w:rsidR="00801EA8" w:rsidRPr="00194973">
        <w:rPr>
          <w:szCs w:val="28"/>
          <w:lang w:val="de-DE"/>
        </w:rPr>
        <w:t xml:space="preserve"> cấp xã xác nhận không có tranh chấp</w:t>
      </w:r>
      <w:r w:rsidR="00801EA8" w:rsidRPr="00194973">
        <w:rPr>
          <w:szCs w:val="28"/>
          <w:lang w:val="vi-VN"/>
        </w:rPr>
        <w:t xml:space="preserve">. Diện tích thực hiện bảo vệ và trồng tập trung cây hoa Ban tối thiểu </w:t>
      </w:r>
      <w:r w:rsidR="00F1166D" w:rsidRPr="00C630B5">
        <w:rPr>
          <w:szCs w:val="28"/>
          <w:lang w:val="vi-VN"/>
        </w:rPr>
        <w:t>03</w:t>
      </w:r>
      <w:r w:rsidR="00F63383" w:rsidRPr="00C630B5">
        <w:rPr>
          <w:szCs w:val="28"/>
          <w:lang w:val="vi-VN"/>
        </w:rPr>
        <w:t xml:space="preserve"> </w:t>
      </w:r>
      <w:r w:rsidR="00801EA8" w:rsidRPr="00194973">
        <w:rPr>
          <w:szCs w:val="28"/>
          <w:lang w:val="vi-VN"/>
        </w:rPr>
        <w:t>ha. Hỗ trợ thông qua bố trí vốn cho từng dự án được phê duyệt.</w:t>
      </w:r>
    </w:p>
    <w:p w:rsidR="00801EA8" w:rsidRPr="00A258E9" w:rsidRDefault="00801EA8" w:rsidP="00715176">
      <w:pPr>
        <w:widowControl w:val="0"/>
        <w:spacing w:after="100"/>
        <w:ind w:firstLine="720"/>
        <w:jc w:val="both"/>
        <w:rPr>
          <w:szCs w:val="28"/>
          <w:lang w:val="vi-VN"/>
        </w:rPr>
      </w:pPr>
      <w:r w:rsidRPr="003022E7">
        <w:rPr>
          <w:szCs w:val="28"/>
          <w:lang w:val="vi-VN"/>
        </w:rPr>
        <w:t>c) Mức hỗ trợ</w:t>
      </w:r>
      <w:r w:rsidR="00CC1CA9" w:rsidRPr="00A258E9">
        <w:rPr>
          <w:szCs w:val="28"/>
          <w:lang w:val="vi-VN"/>
        </w:rPr>
        <w:t>:</w:t>
      </w:r>
    </w:p>
    <w:p w:rsidR="00801EA8" w:rsidRPr="00194973" w:rsidRDefault="00801EA8" w:rsidP="00715176">
      <w:pPr>
        <w:widowControl w:val="0"/>
        <w:spacing w:after="100"/>
        <w:ind w:firstLine="720"/>
        <w:jc w:val="both"/>
        <w:rPr>
          <w:szCs w:val="28"/>
          <w:lang w:val="vi-VN"/>
        </w:rPr>
      </w:pPr>
      <w:r w:rsidRPr="00194973">
        <w:rPr>
          <w:szCs w:val="28"/>
          <w:lang w:val="vi-VN"/>
        </w:rPr>
        <w:t>Hỗ trợ nhân công bảo vệ, trồng bổ sung (đối với những diện tích có mật độ cây thưa) diện tích cây hoa Ban tự nhiên mọc tập trung nhiều: Ngoài mức hỗ trợ từ các chính sách bảo vệ và phát triển rừng hiện hành của Trung ương, hỗ trợ thêm 01 triệu đồng/ha/năm.</w:t>
      </w:r>
    </w:p>
    <w:p w:rsidR="00801EA8" w:rsidRPr="00194973" w:rsidRDefault="00983E2A" w:rsidP="00715176">
      <w:pPr>
        <w:widowControl w:val="0"/>
        <w:spacing w:after="100"/>
        <w:ind w:firstLine="720"/>
        <w:jc w:val="both"/>
        <w:rPr>
          <w:szCs w:val="28"/>
          <w:lang w:val="vi-VN"/>
        </w:rPr>
      </w:pPr>
      <w:r>
        <w:rPr>
          <w:szCs w:val="28"/>
          <w:lang w:val="vi-VN"/>
        </w:rPr>
        <w:t>Hỗ trợ trồng</w:t>
      </w:r>
      <w:r w:rsidRPr="00A258E9">
        <w:rPr>
          <w:szCs w:val="28"/>
          <w:lang w:val="vi-VN"/>
        </w:rPr>
        <w:t xml:space="preserve">: </w:t>
      </w:r>
      <w:r w:rsidR="00801EA8" w:rsidRPr="00194973">
        <w:rPr>
          <w:szCs w:val="28"/>
          <w:lang w:val="vi-VN"/>
        </w:rPr>
        <w:t>80 triệu đồng/ha/4 năm.</w:t>
      </w:r>
    </w:p>
    <w:p w:rsidR="00801EA8" w:rsidRPr="00194973" w:rsidRDefault="009414F8" w:rsidP="00715176">
      <w:pPr>
        <w:widowControl w:val="0"/>
        <w:spacing w:after="100"/>
        <w:ind w:firstLine="720"/>
        <w:jc w:val="both"/>
        <w:rPr>
          <w:b/>
          <w:szCs w:val="28"/>
          <w:lang w:val="vi-VN"/>
        </w:rPr>
      </w:pPr>
      <w:r w:rsidRPr="00194973">
        <w:rPr>
          <w:b/>
          <w:szCs w:val="28"/>
          <w:lang w:val="vi-VN"/>
        </w:rPr>
        <w:t xml:space="preserve">Điều </w:t>
      </w:r>
      <w:r w:rsidRPr="00C630B5">
        <w:rPr>
          <w:b/>
          <w:szCs w:val="28"/>
          <w:lang w:val="vi-VN"/>
        </w:rPr>
        <w:t>7</w:t>
      </w:r>
      <w:r w:rsidR="00801EA8" w:rsidRPr="00194973">
        <w:rPr>
          <w:b/>
          <w:szCs w:val="28"/>
          <w:lang w:val="vi-VN"/>
        </w:rPr>
        <w:t>. Hỗ trợ phát triển cây hoa Anh Đào</w:t>
      </w:r>
    </w:p>
    <w:p w:rsidR="00801EA8" w:rsidRPr="00194973" w:rsidRDefault="00801EA8" w:rsidP="00715176">
      <w:pPr>
        <w:widowControl w:val="0"/>
        <w:spacing w:after="100"/>
        <w:ind w:firstLine="720"/>
        <w:jc w:val="both"/>
        <w:rPr>
          <w:szCs w:val="28"/>
          <w:lang w:val="vi-VN"/>
        </w:rPr>
      </w:pPr>
      <w:r w:rsidRPr="001C280E">
        <w:rPr>
          <w:szCs w:val="28"/>
          <w:lang w:val="vi-VN"/>
        </w:rPr>
        <w:t>a) Đối tượng hỗ trợ:</w:t>
      </w:r>
      <w:r w:rsidRPr="00194973">
        <w:rPr>
          <w:szCs w:val="28"/>
          <w:lang w:val="vi-VN"/>
        </w:rPr>
        <w:t xml:space="preserve"> Tổ chức, hộ gia đình, cá nhân.</w:t>
      </w:r>
    </w:p>
    <w:p w:rsidR="00801EA8" w:rsidRPr="00FF779C" w:rsidRDefault="00801EA8" w:rsidP="00827AF4">
      <w:pPr>
        <w:widowControl w:val="0"/>
        <w:spacing w:before="120" w:after="120"/>
        <w:ind w:firstLine="720"/>
        <w:jc w:val="both"/>
        <w:rPr>
          <w:szCs w:val="28"/>
          <w:lang w:val="vi-VN"/>
        </w:rPr>
      </w:pPr>
      <w:r w:rsidRPr="001C280E">
        <w:rPr>
          <w:szCs w:val="28"/>
          <w:lang w:val="vi-VN"/>
        </w:rPr>
        <w:t>b) Điều kiện hỗ trợ:</w:t>
      </w:r>
      <w:r w:rsidRPr="00194973">
        <w:rPr>
          <w:szCs w:val="28"/>
          <w:lang w:val="vi-VN"/>
        </w:rPr>
        <w:t xml:space="preserve"> Tổ chức, hộ gia đình, cá nhân thực hiện trồng tập trung cây hoa Anh Đào tại các xã Mường Phăng và Pá Khoang, huyện Điện Biên trên diện tích đất </w:t>
      </w:r>
      <w:r w:rsidRPr="00194973">
        <w:rPr>
          <w:szCs w:val="28"/>
          <w:lang w:val="de-DE"/>
        </w:rPr>
        <w:t>đã được cấp giấy chứng nhận quyền sử dụng đất; trường hợp chưa có giấy chứng nhận quyền sử dụng đất thì phải được Ủy ban nhân dân cấp xã xác nhận không có tranh chấp</w:t>
      </w:r>
      <w:r w:rsidRPr="00194973">
        <w:rPr>
          <w:szCs w:val="28"/>
          <w:lang w:val="vi-VN"/>
        </w:rPr>
        <w:t xml:space="preserve">. Diện tích trồng tập trung cây hoa Anh Đào </w:t>
      </w:r>
      <w:r w:rsidRPr="00FF779C">
        <w:rPr>
          <w:szCs w:val="28"/>
          <w:lang w:val="vi-VN"/>
        </w:rPr>
        <w:t xml:space="preserve">tối thiểu </w:t>
      </w:r>
      <w:r w:rsidR="00F1166D" w:rsidRPr="00FF779C">
        <w:rPr>
          <w:szCs w:val="28"/>
          <w:lang w:val="vi-VN"/>
        </w:rPr>
        <w:t>03</w:t>
      </w:r>
      <w:r w:rsidRPr="00FF779C">
        <w:rPr>
          <w:szCs w:val="28"/>
          <w:lang w:val="vi-VN"/>
        </w:rPr>
        <w:t xml:space="preserve"> ha</w:t>
      </w:r>
      <w:r w:rsidR="00BF6232" w:rsidRPr="00FF779C">
        <w:rPr>
          <w:szCs w:val="28"/>
          <w:lang w:val="vi-VN"/>
        </w:rPr>
        <w:t xml:space="preserve"> đối với tổ chức, doanh nghiệp; tối</w:t>
      </w:r>
      <w:r w:rsidR="00356A56" w:rsidRPr="00FF779C">
        <w:rPr>
          <w:szCs w:val="28"/>
          <w:lang w:val="vi-VN"/>
        </w:rPr>
        <w:t xml:space="preserve"> thiểu 01 ha trở lên đối với hộ</w:t>
      </w:r>
      <w:r w:rsidR="00BF6232" w:rsidRPr="00FF779C">
        <w:rPr>
          <w:szCs w:val="28"/>
          <w:lang w:val="vi-VN"/>
        </w:rPr>
        <w:t xml:space="preserve"> gia đình, cá nhân</w:t>
      </w:r>
      <w:r w:rsidRPr="00FF779C">
        <w:rPr>
          <w:szCs w:val="28"/>
          <w:lang w:val="vi-VN"/>
        </w:rPr>
        <w:t>. Hỗ trợ thông qua bố trí vốn cho từng dự án được phê duyệt.</w:t>
      </w:r>
    </w:p>
    <w:p w:rsidR="00801EA8" w:rsidRPr="00A258E9" w:rsidRDefault="00801EA8" w:rsidP="00827AF4">
      <w:pPr>
        <w:widowControl w:val="0"/>
        <w:spacing w:before="120" w:after="120"/>
        <w:ind w:firstLine="720"/>
        <w:jc w:val="both"/>
        <w:rPr>
          <w:szCs w:val="28"/>
          <w:lang w:val="vi-VN"/>
        </w:rPr>
      </w:pPr>
      <w:r w:rsidRPr="00827AF4">
        <w:rPr>
          <w:szCs w:val="28"/>
          <w:lang w:val="vi-VN"/>
        </w:rPr>
        <w:t>c) Mức hỗ trợ</w:t>
      </w:r>
      <w:r w:rsidR="00827AF4" w:rsidRPr="00A258E9">
        <w:rPr>
          <w:szCs w:val="28"/>
          <w:lang w:val="vi-VN"/>
        </w:rPr>
        <w:t xml:space="preserve">: </w:t>
      </w:r>
      <w:r w:rsidRPr="00194973">
        <w:rPr>
          <w:szCs w:val="28"/>
          <w:lang w:val="vi-VN"/>
        </w:rPr>
        <w:t>130 triệu đồng/ha/4 năm.</w:t>
      </w:r>
    </w:p>
    <w:p w:rsidR="0099001E" w:rsidRPr="00194973" w:rsidRDefault="00801EA8" w:rsidP="00827AF4">
      <w:pPr>
        <w:widowControl w:val="0"/>
        <w:spacing w:before="120" w:after="120"/>
        <w:ind w:firstLine="709"/>
        <w:jc w:val="both"/>
        <w:rPr>
          <w:b/>
          <w:szCs w:val="28"/>
          <w:lang w:val="de-DE"/>
        </w:rPr>
      </w:pPr>
      <w:r w:rsidRPr="00194973">
        <w:rPr>
          <w:b/>
          <w:szCs w:val="28"/>
          <w:lang w:val="de-DE"/>
        </w:rPr>
        <w:t xml:space="preserve">Điều </w:t>
      </w:r>
      <w:r w:rsidR="009414F8" w:rsidRPr="00194973">
        <w:rPr>
          <w:b/>
          <w:szCs w:val="28"/>
          <w:lang w:val="de-DE"/>
        </w:rPr>
        <w:t>8</w:t>
      </w:r>
      <w:r w:rsidR="0099001E" w:rsidRPr="00194973">
        <w:rPr>
          <w:b/>
          <w:szCs w:val="28"/>
          <w:lang w:val="de-DE"/>
        </w:rPr>
        <w:t>. Hỗ trợ phát triển thủy sản</w:t>
      </w:r>
    </w:p>
    <w:p w:rsidR="0099001E" w:rsidRPr="00194973" w:rsidRDefault="0099001E" w:rsidP="00827AF4">
      <w:pPr>
        <w:widowControl w:val="0"/>
        <w:spacing w:before="120" w:after="120"/>
        <w:ind w:firstLine="720"/>
        <w:jc w:val="both"/>
        <w:rPr>
          <w:spacing w:val="-6"/>
          <w:szCs w:val="28"/>
          <w:lang w:val="de-DE"/>
        </w:rPr>
      </w:pPr>
      <w:r w:rsidRPr="00194973">
        <w:rPr>
          <w:spacing w:val="-6"/>
          <w:szCs w:val="28"/>
          <w:lang w:val="de-DE"/>
        </w:rPr>
        <w:t xml:space="preserve">1. Hỗ trợ phát triển nuôi cá Tầm/cá Hồi vân trong bể xây </w:t>
      </w:r>
    </w:p>
    <w:p w:rsidR="0099001E" w:rsidRPr="00194973" w:rsidRDefault="0099001E" w:rsidP="00827AF4">
      <w:pPr>
        <w:widowControl w:val="0"/>
        <w:spacing w:before="120" w:after="120"/>
        <w:ind w:firstLine="720"/>
        <w:jc w:val="both"/>
        <w:rPr>
          <w:szCs w:val="28"/>
          <w:lang w:val="de-DE"/>
        </w:rPr>
      </w:pPr>
      <w:r w:rsidRPr="00194973">
        <w:rPr>
          <w:szCs w:val="28"/>
          <w:lang w:val="de-DE"/>
        </w:rPr>
        <w:t>a) Đối tượng hỗ trợ: Tổ chức, hộ gia đình, cá nhân.</w:t>
      </w:r>
    </w:p>
    <w:p w:rsidR="0099001E" w:rsidRPr="00194973" w:rsidRDefault="0099001E" w:rsidP="00827AF4">
      <w:pPr>
        <w:widowControl w:val="0"/>
        <w:spacing w:before="120" w:after="120"/>
        <w:ind w:firstLine="720"/>
        <w:jc w:val="both"/>
        <w:rPr>
          <w:szCs w:val="28"/>
          <w:lang w:val="de-DE"/>
        </w:rPr>
      </w:pPr>
      <w:r w:rsidRPr="00194973">
        <w:rPr>
          <w:szCs w:val="28"/>
          <w:lang w:val="de-DE"/>
        </w:rPr>
        <w:t>b) Điều kiện hỗ trợ: Tổ chức, hộ gia đình, cá nhân</w:t>
      </w:r>
      <w:r w:rsidRPr="00194973">
        <w:rPr>
          <w:bCs/>
          <w:szCs w:val="28"/>
          <w:lang w:val="de-DE"/>
        </w:rPr>
        <w:t xml:space="preserve"> tham gia nuôi cá </w:t>
      </w:r>
      <w:r w:rsidRPr="00194973">
        <w:rPr>
          <w:szCs w:val="28"/>
          <w:lang w:val="de-DE"/>
        </w:rPr>
        <w:t>có đăng ký cam kết nuôi an toàn thực phẩm. Thể tích bể nuôi tối thiểu 20 m</w:t>
      </w:r>
      <w:r w:rsidRPr="00194973">
        <w:rPr>
          <w:szCs w:val="28"/>
          <w:vertAlign w:val="superscript"/>
          <w:lang w:val="de-DE"/>
        </w:rPr>
        <w:t>3</w:t>
      </w:r>
      <w:r w:rsidRPr="00194973">
        <w:rPr>
          <w:szCs w:val="28"/>
          <w:lang w:val="de-DE"/>
        </w:rPr>
        <w:t>/bể.</w:t>
      </w:r>
    </w:p>
    <w:p w:rsidR="0099001E" w:rsidRPr="00194973" w:rsidRDefault="0099001E" w:rsidP="00827AF4">
      <w:pPr>
        <w:widowControl w:val="0"/>
        <w:spacing w:before="120" w:after="120"/>
        <w:ind w:firstLine="720"/>
        <w:jc w:val="both"/>
        <w:rPr>
          <w:szCs w:val="28"/>
          <w:lang w:val="de-DE"/>
        </w:rPr>
      </w:pPr>
      <w:r w:rsidRPr="00194973">
        <w:rPr>
          <w:szCs w:val="28"/>
          <w:lang w:val="de-DE"/>
        </w:rPr>
        <w:t>c) Nội dung hỗ trợ: Hỗ trợ kinh phí xây bể.</w:t>
      </w:r>
    </w:p>
    <w:p w:rsidR="00F63383" w:rsidRPr="00194973" w:rsidRDefault="0099001E" w:rsidP="00F63383">
      <w:pPr>
        <w:widowControl w:val="0"/>
        <w:spacing w:after="100"/>
        <w:ind w:firstLine="720"/>
        <w:jc w:val="both"/>
        <w:rPr>
          <w:szCs w:val="28"/>
          <w:lang w:val="de-DE"/>
        </w:rPr>
      </w:pPr>
      <w:r w:rsidRPr="00194973">
        <w:rPr>
          <w:szCs w:val="28"/>
          <w:lang w:val="de-DE"/>
        </w:rPr>
        <w:t xml:space="preserve">d) Định mức và hạn mức hỗ trợ: </w:t>
      </w:r>
      <w:r w:rsidR="00F63383" w:rsidRPr="00194973">
        <w:rPr>
          <w:szCs w:val="28"/>
          <w:lang w:val="de-DE"/>
        </w:rPr>
        <w:t>10 triệu đồng/bể nhưng không quá 100 triệu đồng/hộ gia đình/cá nhân; không quá 150 triệu/tổ chức.</w:t>
      </w:r>
    </w:p>
    <w:p w:rsidR="0099001E" w:rsidRPr="00194973" w:rsidRDefault="0099001E" w:rsidP="00715176">
      <w:pPr>
        <w:widowControl w:val="0"/>
        <w:spacing w:after="100"/>
        <w:ind w:firstLine="720"/>
        <w:jc w:val="both"/>
        <w:rPr>
          <w:szCs w:val="28"/>
          <w:lang w:val="de-DE"/>
        </w:rPr>
      </w:pPr>
      <w:r w:rsidRPr="00194973">
        <w:rPr>
          <w:szCs w:val="28"/>
          <w:lang w:val="de-DE"/>
        </w:rPr>
        <w:t>2. Hỗ trợ phát triển nuôi các loài cá có giá trị kinh tế cao</w:t>
      </w:r>
      <w:r w:rsidR="000416C0" w:rsidRPr="00194973">
        <w:rPr>
          <w:szCs w:val="28"/>
          <w:lang w:val="de-DE"/>
        </w:rPr>
        <w:t xml:space="preserve"> (Cá L</w:t>
      </w:r>
      <w:r w:rsidR="006518AA" w:rsidRPr="00194973">
        <w:rPr>
          <w:szCs w:val="28"/>
          <w:lang w:val="de-DE"/>
        </w:rPr>
        <w:t>ăng,</w:t>
      </w:r>
      <w:r w:rsidR="00983E2A">
        <w:rPr>
          <w:szCs w:val="28"/>
          <w:lang w:val="de-DE"/>
        </w:rPr>
        <w:t xml:space="preserve"> </w:t>
      </w:r>
      <w:r w:rsidR="00A13BD6" w:rsidRPr="00194973">
        <w:rPr>
          <w:szCs w:val="28"/>
          <w:lang w:val="de-DE"/>
        </w:rPr>
        <w:t xml:space="preserve">cá </w:t>
      </w:r>
      <w:r w:rsidR="000416C0" w:rsidRPr="00194973">
        <w:rPr>
          <w:szCs w:val="28"/>
          <w:lang w:val="de-DE"/>
        </w:rPr>
        <w:t>T</w:t>
      </w:r>
      <w:r w:rsidR="00A13BD6" w:rsidRPr="00194973">
        <w:rPr>
          <w:szCs w:val="28"/>
          <w:lang w:val="de-DE"/>
        </w:rPr>
        <w:t xml:space="preserve">ầm, </w:t>
      </w:r>
      <w:r w:rsidR="000C2F47" w:rsidRPr="00194973">
        <w:rPr>
          <w:szCs w:val="28"/>
          <w:lang w:val="de-DE"/>
        </w:rPr>
        <w:t>cá</w:t>
      </w:r>
      <w:r w:rsidR="000416C0" w:rsidRPr="00194973">
        <w:rPr>
          <w:szCs w:val="28"/>
          <w:lang w:val="de-DE"/>
        </w:rPr>
        <w:t xml:space="preserve"> C</w:t>
      </w:r>
      <w:r w:rsidR="006518AA" w:rsidRPr="00194973">
        <w:rPr>
          <w:szCs w:val="28"/>
          <w:lang w:val="de-DE"/>
        </w:rPr>
        <w:t xml:space="preserve">hép giòn, </w:t>
      </w:r>
      <w:r w:rsidR="000C2F47" w:rsidRPr="00194973">
        <w:rPr>
          <w:szCs w:val="28"/>
          <w:lang w:val="de-DE"/>
        </w:rPr>
        <w:t xml:space="preserve">cá </w:t>
      </w:r>
      <w:r w:rsidR="000416C0" w:rsidRPr="00194973">
        <w:rPr>
          <w:szCs w:val="28"/>
          <w:lang w:val="de-DE"/>
        </w:rPr>
        <w:t>T</w:t>
      </w:r>
      <w:r w:rsidR="006518AA" w:rsidRPr="00194973">
        <w:rPr>
          <w:szCs w:val="28"/>
          <w:lang w:val="de-DE"/>
        </w:rPr>
        <w:t>rắm giòn,...</w:t>
      </w:r>
      <w:r w:rsidR="000C2F47" w:rsidRPr="00194973">
        <w:rPr>
          <w:szCs w:val="28"/>
          <w:lang w:val="de-DE"/>
        </w:rPr>
        <w:t>)</w:t>
      </w:r>
      <w:r w:rsidRPr="00194973">
        <w:rPr>
          <w:szCs w:val="28"/>
          <w:lang w:val="de-DE"/>
        </w:rPr>
        <w:t xml:space="preserve"> trong lồng</w:t>
      </w:r>
      <w:r w:rsidR="00983E2A">
        <w:rPr>
          <w:szCs w:val="28"/>
          <w:lang w:val="de-DE"/>
        </w:rPr>
        <w:t xml:space="preserve"> tại các hồ thủy lợi, thủy điện</w:t>
      </w:r>
    </w:p>
    <w:p w:rsidR="0099001E" w:rsidRPr="00194973" w:rsidRDefault="0099001E" w:rsidP="00715176">
      <w:pPr>
        <w:widowControl w:val="0"/>
        <w:spacing w:after="100"/>
        <w:ind w:firstLine="720"/>
        <w:jc w:val="both"/>
        <w:rPr>
          <w:szCs w:val="28"/>
          <w:lang w:val="de-DE"/>
        </w:rPr>
      </w:pPr>
      <w:r w:rsidRPr="00194973">
        <w:rPr>
          <w:szCs w:val="28"/>
          <w:lang w:val="de-DE"/>
        </w:rPr>
        <w:t>a) Đối tượng hỗ trợ: Tổ chức, hộ gia đình, cá nhân.</w:t>
      </w:r>
    </w:p>
    <w:p w:rsidR="0099001E" w:rsidRPr="00194973" w:rsidRDefault="0099001E" w:rsidP="00715176">
      <w:pPr>
        <w:widowControl w:val="0"/>
        <w:spacing w:after="100"/>
        <w:ind w:firstLine="720"/>
        <w:jc w:val="both"/>
        <w:rPr>
          <w:szCs w:val="28"/>
          <w:lang w:val="de-DE"/>
        </w:rPr>
      </w:pPr>
      <w:r w:rsidRPr="00194973">
        <w:rPr>
          <w:szCs w:val="28"/>
          <w:lang w:val="de-DE"/>
        </w:rPr>
        <w:t xml:space="preserve">b) Điều kiện hỗ trợ: </w:t>
      </w:r>
      <w:r w:rsidR="00B26B11">
        <w:rPr>
          <w:szCs w:val="28"/>
          <w:lang w:val="de-DE"/>
        </w:rPr>
        <w:t>L</w:t>
      </w:r>
      <w:r w:rsidRPr="00194973">
        <w:rPr>
          <w:szCs w:val="28"/>
          <w:lang w:val="de-DE"/>
        </w:rPr>
        <w:t xml:space="preserve">ồng </w:t>
      </w:r>
      <w:r w:rsidR="00B26B11">
        <w:rPr>
          <w:szCs w:val="28"/>
          <w:lang w:val="de-DE"/>
        </w:rPr>
        <w:t xml:space="preserve">nuôi cá </w:t>
      </w:r>
      <w:r w:rsidRPr="00194973">
        <w:rPr>
          <w:szCs w:val="28"/>
          <w:shd w:val="clear" w:color="auto" w:fill="FFFFFF"/>
          <w:lang w:val="de-DE"/>
        </w:rPr>
        <w:t>có thể tích tối thiểu 50m</w:t>
      </w:r>
      <w:r w:rsidRPr="00194973">
        <w:rPr>
          <w:szCs w:val="28"/>
          <w:shd w:val="clear" w:color="auto" w:fill="FFFFFF"/>
          <w:vertAlign w:val="superscript"/>
          <w:lang w:val="de-DE"/>
        </w:rPr>
        <w:t>3</w:t>
      </w:r>
      <w:r w:rsidRPr="00194973">
        <w:rPr>
          <w:szCs w:val="28"/>
          <w:shd w:val="clear" w:color="auto" w:fill="FFFFFF"/>
          <w:lang w:val="de-DE"/>
        </w:rPr>
        <w:t>/lồng</w:t>
      </w:r>
      <w:r w:rsidRPr="00194973">
        <w:rPr>
          <w:rFonts w:ascii="Helvetica" w:hAnsi="Helvetica" w:cs="Helvetica"/>
          <w:szCs w:val="28"/>
          <w:shd w:val="clear" w:color="auto" w:fill="FFFFFF"/>
          <w:lang w:val="de-DE"/>
        </w:rPr>
        <w:t>.</w:t>
      </w:r>
    </w:p>
    <w:p w:rsidR="0099001E" w:rsidRPr="00194973" w:rsidRDefault="0099001E" w:rsidP="00715176">
      <w:pPr>
        <w:widowControl w:val="0"/>
        <w:spacing w:after="100"/>
        <w:ind w:firstLine="720"/>
        <w:jc w:val="both"/>
        <w:rPr>
          <w:szCs w:val="28"/>
          <w:lang w:val="de-DE"/>
        </w:rPr>
      </w:pPr>
      <w:r w:rsidRPr="00194973">
        <w:rPr>
          <w:szCs w:val="28"/>
          <w:lang w:val="de-DE"/>
        </w:rPr>
        <w:t>c) Nội dung hỗ trợ: Hỗ trợ kinh phí làm lồng, bè khung bằng kim loại.</w:t>
      </w:r>
    </w:p>
    <w:p w:rsidR="0099001E" w:rsidRPr="00194973" w:rsidRDefault="00B26B11" w:rsidP="00715176">
      <w:pPr>
        <w:widowControl w:val="0"/>
        <w:spacing w:after="100"/>
        <w:ind w:firstLine="720"/>
        <w:jc w:val="both"/>
        <w:rPr>
          <w:szCs w:val="28"/>
          <w:lang w:val="de-DE"/>
        </w:rPr>
      </w:pPr>
      <w:r>
        <w:rPr>
          <w:szCs w:val="28"/>
          <w:lang w:val="de-DE"/>
        </w:rPr>
        <w:t xml:space="preserve">d) Định mức và hạn mức hỗ trợ: </w:t>
      </w:r>
      <w:r w:rsidR="0099001E" w:rsidRPr="00194973">
        <w:rPr>
          <w:szCs w:val="28"/>
          <w:lang w:val="de-DE"/>
        </w:rPr>
        <w:t xml:space="preserve">15 triệu đồng/lồng nhưng không quá 60 </w:t>
      </w:r>
      <w:r w:rsidR="0099001E" w:rsidRPr="00194973">
        <w:rPr>
          <w:szCs w:val="28"/>
          <w:lang w:val="de-DE"/>
        </w:rPr>
        <w:lastRenderedPageBreak/>
        <w:t>triệu đồng/ hộ gia đình, cá nhân</w:t>
      </w:r>
      <w:r w:rsidR="0021713C" w:rsidRPr="00194973">
        <w:rPr>
          <w:szCs w:val="28"/>
          <w:lang w:val="de-DE"/>
        </w:rPr>
        <w:t>; không quá 90 triệu đồng/Tổ chức</w:t>
      </w:r>
      <w:r w:rsidR="0099001E" w:rsidRPr="00194973">
        <w:rPr>
          <w:szCs w:val="28"/>
          <w:lang w:val="de-DE"/>
        </w:rPr>
        <w:t>.</w:t>
      </w:r>
    </w:p>
    <w:p w:rsidR="00247D7B" w:rsidRPr="00194973" w:rsidRDefault="00247D7B" w:rsidP="009A5A71">
      <w:pPr>
        <w:widowControl w:val="0"/>
        <w:spacing w:after="100"/>
        <w:ind w:firstLine="709"/>
        <w:jc w:val="both"/>
        <w:rPr>
          <w:b/>
          <w:szCs w:val="28"/>
          <w:lang w:val="nl-NL"/>
        </w:rPr>
      </w:pPr>
      <w:r w:rsidRPr="00194973">
        <w:rPr>
          <w:b/>
          <w:szCs w:val="28"/>
          <w:lang w:val="vi-VN"/>
        </w:rPr>
        <w:t xml:space="preserve">Điều </w:t>
      </w:r>
      <w:r w:rsidR="009414F8" w:rsidRPr="00194973">
        <w:rPr>
          <w:b/>
          <w:szCs w:val="28"/>
          <w:lang w:val="de-DE"/>
        </w:rPr>
        <w:t>9</w:t>
      </w:r>
      <w:r w:rsidRPr="00194973">
        <w:rPr>
          <w:b/>
          <w:szCs w:val="28"/>
          <w:lang w:val="nl-NL"/>
        </w:rPr>
        <w:t xml:space="preserve">. Nguồn kinh phí </w:t>
      </w:r>
    </w:p>
    <w:p w:rsidR="00B6399E" w:rsidRPr="00194973" w:rsidRDefault="00B6399E" w:rsidP="009A5A71">
      <w:pPr>
        <w:widowControl w:val="0"/>
        <w:spacing w:after="100"/>
        <w:ind w:firstLine="709"/>
        <w:jc w:val="both"/>
        <w:rPr>
          <w:lang w:val="nl-NL"/>
        </w:rPr>
      </w:pPr>
      <w:bookmarkStart w:id="5" w:name="OLE_LINK1"/>
      <w:bookmarkStart w:id="6" w:name="OLE_LINK2"/>
      <w:bookmarkStart w:id="7" w:name="OLE_LINK3"/>
      <w:r w:rsidRPr="00194973">
        <w:rPr>
          <w:lang w:val="es-MX"/>
        </w:rPr>
        <w:t xml:space="preserve">Nguồn ngân sách của tỉnh và các nguồn hợp pháp khác </w:t>
      </w:r>
      <w:r w:rsidRPr="00194973">
        <w:rPr>
          <w:lang w:val="nl-NL"/>
        </w:rPr>
        <w:t>theo quy định của pháp luật.</w:t>
      </w:r>
    </w:p>
    <w:bookmarkEnd w:id="5"/>
    <w:bookmarkEnd w:id="6"/>
    <w:bookmarkEnd w:id="7"/>
    <w:p w:rsidR="004720CC" w:rsidRPr="00C630B5" w:rsidRDefault="004720CC" w:rsidP="004720CC">
      <w:pPr>
        <w:pStyle w:val="NormalWeb"/>
        <w:shd w:val="clear" w:color="auto" w:fill="FFFFFF"/>
        <w:spacing w:before="360" w:beforeAutospacing="0" w:after="0" w:afterAutospacing="0" w:line="234" w:lineRule="atLeast"/>
        <w:jc w:val="center"/>
        <w:rPr>
          <w:sz w:val="28"/>
          <w:szCs w:val="28"/>
          <w:lang w:val="nl-NL"/>
        </w:rPr>
      </w:pPr>
      <w:r w:rsidRPr="00194973">
        <w:rPr>
          <w:b/>
          <w:bCs/>
          <w:sz w:val="28"/>
          <w:szCs w:val="28"/>
          <w:lang w:val="nl-NL"/>
        </w:rPr>
        <w:t>Chương III</w:t>
      </w:r>
    </w:p>
    <w:p w:rsidR="00C2694D" w:rsidRPr="00FF779C" w:rsidRDefault="00ED7320" w:rsidP="00FF779C">
      <w:pPr>
        <w:pStyle w:val="NormalWeb"/>
        <w:shd w:val="clear" w:color="auto" w:fill="FFFFFF"/>
        <w:spacing w:before="0" w:beforeAutospacing="0" w:after="120" w:afterAutospacing="0" w:line="234" w:lineRule="atLeast"/>
        <w:jc w:val="center"/>
        <w:rPr>
          <w:sz w:val="28"/>
          <w:szCs w:val="28"/>
          <w:lang w:val="nl-NL"/>
        </w:rPr>
      </w:pPr>
      <w:r w:rsidRPr="00194973">
        <w:rPr>
          <w:b/>
          <w:bCs/>
          <w:sz w:val="28"/>
          <w:szCs w:val="28"/>
          <w:lang w:val="nl-NL"/>
        </w:rPr>
        <w:t xml:space="preserve">QUY ĐỊNH </w:t>
      </w:r>
      <w:r w:rsidR="00D50A13" w:rsidRPr="00194973">
        <w:rPr>
          <w:b/>
          <w:bCs/>
          <w:sz w:val="28"/>
          <w:szCs w:val="28"/>
          <w:lang w:val="nl-NL"/>
        </w:rPr>
        <w:t>CHUYỂN TIẾP</w:t>
      </w:r>
    </w:p>
    <w:p w:rsidR="0072322F" w:rsidRPr="00C630B5" w:rsidRDefault="00457915" w:rsidP="009A5A71">
      <w:pPr>
        <w:pStyle w:val="NormalWeb"/>
        <w:shd w:val="clear" w:color="auto" w:fill="FFFFFF"/>
        <w:spacing w:before="0" w:beforeAutospacing="0" w:afterAutospacing="0"/>
        <w:ind w:firstLine="709"/>
        <w:jc w:val="both"/>
        <w:rPr>
          <w:sz w:val="28"/>
          <w:szCs w:val="28"/>
          <w:lang w:val="nl-NL"/>
        </w:rPr>
      </w:pPr>
      <w:r w:rsidRPr="00194973">
        <w:rPr>
          <w:b/>
          <w:iCs/>
          <w:sz w:val="28"/>
          <w:szCs w:val="28"/>
          <w:lang w:val="nl-NL"/>
        </w:rPr>
        <w:t xml:space="preserve">Điều </w:t>
      </w:r>
      <w:r w:rsidR="009414F8" w:rsidRPr="00194973">
        <w:rPr>
          <w:b/>
          <w:iCs/>
          <w:sz w:val="28"/>
          <w:szCs w:val="28"/>
          <w:lang w:val="nl-NL"/>
        </w:rPr>
        <w:t>1</w:t>
      </w:r>
      <w:r w:rsidR="0007264C" w:rsidRPr="00194973">
        <w:rPr>
          <w:b/>
          <w:iCs/>
          <w:sz w:val="28"/>
          <w:szCs w:val="28"/>
          <w:lang w:val="nl-NL"/>
        </w:rPr>
        <w:t>0</w:t>
      </w:r>
      <w:r w:rsidRPr="00194973">
        <w:rPr>
          <w:b/>
          <w:iCs/>
          <w:sz w:val="28"/>
          <w:szCs w:val="28"/>
          <w:lang w:val="nl-NL"/>
        </w:rPr>
        <w:t xml:space="preserve">. </w:t>
      </w:r>
      <w:bookmarkStart w:id="8" w:name="dieu_9"/>
      <w:r w:rsidR="0072322F" w:rsidRPr="00194973">
        <w:rPr>
          <w:b/>
          <w:bCs/>
          <w:sz w:val="28"/>
          <w:szCs w:val="28"/>
          <w:lang w:val="vi-VN"/>
        </w:rPr>
        <w:t xml:space="preserve">Điều khoản </w:t>
      </w:r>
      <w:bookmarkEnd w:id="8"/>
      <w:r w:rsidR="00B24170" w:rsidRPr="00C630B5">
        <w:rPr>
          <w:b/>
          <w:bCs/>
          <w:sz w:val="28"/>
          <w:szCs w:val="28"/>
          <w:lang w:val="nl-NL"/>
        </w:rPr>
        <w:t>chuyển tiếp</w:t>
      </w:r>
    </w:p>
    <w:p w:rsidR="00493D9E" w:rsidRDefault="00F63383" w:rsidP="00CC1CA9">
      <w:pPr>
        <w:pStyle w:val="NormalWeb"/>
        <w:shd w:val="clear" w:color="auto" w:fill="FFFFFF"/>
        <w:spacing w:before="120" w:beforeAutospacing="0" w:after="240" w:afterAutospacing="0"/>
        <w:ind w:firstLine="709"/>
        <w:jc w:val="both"/>
        <w:rPr>
          <w:sz w:val="28"/>
          <w:szCs w:val="28"/>
          <w:lang w:val="nl-NL"/>
        </w:rPr>
      </w:pPr>
      <w:r w:rsidRPr="00194973">
        <w:rPr>
          <w:sz w:val="28"/>
          <w:szCs w:val="28"/>
          <w:lang w:val="nl-NL"/>
        </w:rPr>
        <w:t xml:space="preserve">1. Đối với các nội dung </w:t>
      </w:r>
      <w:r w:rsidRPr="00194973">
        <w:rPr>
          <w:sz w:val="28"/>
          <w:szCs w:val="28"/>
          <w:lang w:val="vi-VN"/>
        </w:rPr>
        <w:t xml:space="preserve">hỗ trợ </w:t>
      </w:r>
      <w:r w:rsidRPr="00194973">
        <w:rPr>
          <w:sz w:val="28"/>
          <w:szCs w:val="28"/>
          <w:lang w:val="nl-NL"/>
        </w:rPr>
        <w:t xml:space="preserve">phát triển sản xuất nông lâm nghiệp và thủy sản </w:t>
      </w:r>
      <w:r w:rsidR="00194973" w:rsidRPr="00194973">
        <w:rPr>
          <w:sz w:val="28"/>
          <w:szCs w:val="28"/>
          <w:lang w:val="nl-NL"/>
        </w:rPr>
        <w:t xml:space="preserve">đã được cơ quan có thẩm quyền phê duyệt trước ngày Nghị quyết này có hiệu lực và đang thực hiện </w:t>
      </w:r>
      <w:r w:rsidRPr="00194973">
        <w:rPr>
          <w:sz w:val="28"/>
          <w:szCs w:val="28"/>
          <w:lang w:val="vi-VN"/>
        </w:rPr>
        <w:t xml:space="preserve">theo quy định </w:t>
      </w:r>
      <w:r w:rsidRPr="00194973">
        <w:rPr>
          <w:sz w:val="28"/>
          <w:szCs w:val="28"/>
          <w:lang w:val="nl-NL"/>
        </w:rPr>
        <w:t>tại Nghị quyết số 32</w:t>
      </w:r>
      <w:r w:rsidRPr="00194973">
        <w:rPr>
          <w:sz w:val="28"/>
          <w:szCs w:val="28"/>
          <w:lang w:val="vi-VN"/>
        </w:rPr>
        <w:t>2/20</w:t>
      </w:r>
      <w:r w:rsidRPr="00194973">
        <w:rPr>
          <w:sz w:val="28"/>
          <w:szCs w:val="28"/>
          <w:lang w:val="nl-NL"/>
        </w:rPr>
        <w:t>13</w:t>
      </w:r>
      <w:r w:rsidRPr="00194973">
        <w:rPr>
          <w:sz w:val="28"/>
          <w:szCs w:val="28"/>
          <w:lang w:val="vi-VN"/>
        </w:rPr>
        <w:t>/</w:t>
      </w:r>
      <w:r w:rsidRPr="00194973">
        <w:rPr>
          <w:sz w:val="28"/>
          <w:szCs w:val="28"/>
          <w:lang w:val="nl-NL"/>
        </w:rPr>
        <w:t>N</w:t>
      </w:r>
      <w:r w:rsidRPr="00194973">
        <w:rPr>
          <w:sz w:val="28"/>
          <w:szCs w:val="28"/>
          <w:lang w:val="vi-VN"/>
        </w:rPr>
        <w:t>Q-</w:t>
      </w:r>
      <w:r w:rsidRPr="00194973">
        <w:rPr>
          <w:sz w:val="28"/>
          <w:szCs w:val="28"/>
          <w:lang w:val="nl-NL"/>
        </w:rPr>
        <w:t xml:space="preserve">HĐND </w:t>
      </w:r>
      <w:r w:rsidRPr="00194973">
        <w:rPr>
          <w:sz w:val="28"/>
          <w:szCs w:val="28"/>
          <w:lang w:val="vi-VN"/>
        </w:rPr>
        <w:t xml:space="preserve">ngày </w:t>
      </w:r>
      <w:r w:rsidRPr="00194973">
        <w:rPr>
          <w:sz w:val="28"/>
          <w:szCs w:val="28"/>
          <w:lang w:val="nl-NL"/>
        </w:rPr>
        <w:t>13</w:t>
      </w:r>
      <w:r w:rsidR="00194973" w:rsidRPr="00194973">
        <w:rPr>
          <w:sz w:val="28"/>
          <w:szCs w:val="28"/>
          <w:lang w:val="nl-NL"/>
        </w:rPr>
        <w:t>/</w:t>
      </w:r>
      <w:r w:rsidRPr="00194973">
        <w:rPr>
          <w:sz w:val="28"/>
          <w:szCs w:val="28"/>
          <w:lang w:val="vi-VN"/>
        </w:rPr>
        <w:t>12</w:t>
      </w:r>
      <w:r w:rsidR="00194973" w:rsidRPr="00C630B5">
        <w:rPr>
          <w:sz w:val="28"/>
          <w:szCs w:val="28"/>
          <w:lang w:val="nl-NL"/>
        </w:rPr>
        <w:t>/</w:t>
      </w:r>
      <w:r w:rsidRPr="00194973">
        <w:rPr>
          <w:sz w:val="28"/>
          <w:szCs w:val="28"/>
          <w:lang w:val="vi-VN"/>
        </w:rPr>
        <w:t>20</w:t>
      </w:r>
      <w:r w:rsidRPr="00194973">
        <w:rPr>
          <w:sz w:val="28"/>
          <w:szCs w:val="28"/>
          <w:lang w:val="nl-NL"/>
        </w:rPr>
        <w:t>13</w:t>
      </w:r>
      <w:r w:rsidRPr="00194973">
        <w:rPr>
          <w:sz w:val="28"/>
          <w:szCs w:val="28"/>
          <w:lang w:val="vi-VN"/>
        </w:rPr>
        <w:t xml:space="preserve"> </w:t>
      </w:r>
      <w:r w:rsidRPr="00194973">
        <w:rPr>
          <w:sz w:val="28"/>
          <w:szCs w:val="28"/>
          <w:lang w:val="nl-NL"/>
        </w:rPr>
        <w:t>của H</w:t>
      </w:r>
      <w:r w:rsidR="00194973" w:rsidRPr="00194973">
        <w:rPr>
          <w:sz w:val="28"/>
          <w:szCs w:val="28"/>
          <w:lang w:val="nl-NL"/>
        </w:rPr>
        <w:t xml:space="preserve">ĐND </w:t>
      </w:r>
      <w:r w:rsidRPr="00194973">
        <w:rPr>
          <w:sz w:val="28"/>
          <w:szCs w:val="28"/>
          <w:lang w:val="nl-NL"/>
        </w:rPr>
        <w:t xml:space="preserve">tỉnh </w:t>
      </w:r>
      <w:r w:rsidR="001C77D2">
        <w:rPr>
          <w:sz w:val="28"/>
          <w:szCs w:val="28"/>
          <w:lang w:val="nl-NL"/>
        </w:rPr>
        <w:t xml:space="preserve">Điện Biên </w:t>
      </w:r>
      <w:r w:rsidR="00194973" w:rsidRPr="00194973">
        <w:rPr>
          <w:sz w:val="28"/>
          <w:szCs w:val="28"/>
          <w:lang w:val="nl-NL"/>
        </w:rPr>
        <w:t xml:space="preserve">và các văn bản hướng dẫn có liên quan </w:t>
      </w:r>
      <w:r w:rsidRPr="00194973">
        <w:rPr>
          <w:sz w:val="28"/>
          <w:szCs w:val="28"/>
          <w:lang w:val="nl-NL"/>
        </w:rPr>
        <w:t xml:space="preserve">thì tiếp tục thực hiện </w:t>
      </w:r>
      <w:r w:rsidR="00194973" w:rsidRPr="00C630B5">
        <w:rPr>
          <w:sz w:val="28"/>
          <w:szCs w:val="28"/>
          <w:lang w:val="nl-NL"/>
        </w:rPr>
        <w:t>cho đến khi hoàn thành</w:t>
      </w:r>
      <w:r w:rsidRPr="00194973">
        <w:rPr>
          <w:sz w:val="28"/>
          <w:szCs w:val="28"/>
          <w:lang w:val="nl-NL"/>
        </w:rPr>
        <w:t>.</w:t>
      </w:r>
    </w:p>
    <w:p w:rsidR="00F63383" w:rsidRPr="00194973" w:rsidRDefault="00F63383" w:rsidP="00CC1CA9">
      <w:pPr>
        <w:pStyle w:val="NormalWeb"/>
        <w:shd w:val="clear" w:color="auto" w:fill="FFFFFF"/>
        <w:spacing w:before="120" w:beforeAutospacing="0" w:after="240" w:afterAutospacing="0"/>
        <w:ind w:firstLine="709"/>
        <w:jc w:val="both"/>
        <w:rPr>
          <w:sz w:val="28"/>
          <w:szCs w:val="28"/>
          <w:lang w:val="nl-NL"/>
        </w:rPr>
      </w:pPr>
      <w:r w:rsidRPr="00194973">
        <w:rPr>
          <w:sz w:val="28"/>
          <w:szCs w:val="28"/>
          <w:lang w:val="nl-NL"/>
        </w:rPr>
        <w:t xml:space="preserve">2. Đối với các nội dung </w:t>
      </w:r>
      <w:r w:rsidRPr="00194973">
        <w:rPr>
          <w:sz w:val="28"/>
          <w:szCs w:val="28"/>
          <w:lang w:val="vi-VN"/>
        </w:rPr>
        <w:t xml:space="preserve">hỗ trợ </w:t>
      </w:r>
      <w:r w:rsidRPr="00194973">
        <w:rPr>
          <w:sz w:val="28"/>
          <w:szCs w:val="28"/>
          <w:lang w:val="nl-NL"/>
        </w:rPr>
        <w:t xml:space="preserve">phát triển sản xuất nông lâm nghiệp và thủy sản được xây dựng theo </w:t>
      </w:r>
      <w:r w:rsidRPr="00194973">
        <w:rPr>
          <w:sz w:val="28"/>
          <w:szCs w:val="28"/>
          <w:lang w:val="vi-VN"/>
        </w:rPr>
        <w:t xml:space="preserve">quy định </w:t>
      </w:r>
      <w:r w:rsidRPr="00194973">
        <w:rPr>
          <w:sz w:val="28"/>
          <w:szCs w:val="28"/>
          <w:lang w:val="nl-NL"/>
        </w:rPr>
        <w:t>tại Nghị quyết số 32</w:t>
      </w:r>
      <w:r w:rsidRPr="00194973">
        <w:rPr>
          <w:sz w:val="28"/>
          <w:szCs w:val="28"/>
          <w:lang w:val="vi-VN"/>
        </w:rPr>
        <w:t>2/20</w:t>
      </w:r>
      <w:r w:rsidRPr="00194973">
        <w:rPr>
          <w:sz w:val="28"/>
          <w:szCs w:val="28"/>
          <w:lang w:val="nl-NL"/>
        </w:rPr>
        <w:t>13</w:t>
      </w:r>
      <w:r w:rsidRPr="00194973">
        <w:rPr>
          <w:sz w:val="28"/>
          <w:szCs w:val="28"/>
          <w:lang w:val="vi-VN"/>
        </w:rPr>
        <w:t>/</w:t>
      </w:r>
      <w:r w:rsidRPr="00194973">
        <w:rPr>
          <w:sz w:val="28"/>
          <w:szCs w:val="28"/>
          <w:lang w:val="nl-NL"/>
        </w:rPr>
        <w:t>N</w:t>
      </w:r>
      <w:r w:rsidRPr="00194973">
        <w:rPr>
          <w:sz w:val="28"/>
          <w:szCs w:val="28"/>
          <w:lang w:val="vi-VN"/>
        </w:rPr>
        <w:t>Q-</w:t>
      </w:r>
      <w:r w:rsidRPr="00194973">
        <w:rPr>
          <w:sz w:val="28"/>
          <w:szCs w:val="28"/>
          <w:lang w:val="nl-NL"/>
        </w:rPr>
        <w:t xml:space="preserve">HĐND </w:t>
      </w:r>
      <w:r w:rsidRPr="00194973">
        <w:rPr>
          <w:sz w:val="28"/>
          <w:szCs w:val="28"/>
          <w:lang w:val="vi-VN"/>
        </w:rPr>
        <w:t xml:space="preserve">ngày </w:t>
      </w:r>
      <w:r w:rsidRPr="00194973">
        <w:rPr>
          <w:sz w:val="28"/>
          <w:szCs w:val="28"/>
          <w:lang w:val="nl-NL"/>
        </w:rPr>
        <w:t>13</w:t>
      </w:r>
      <w:r w:rsidR="00194973" w:rsidRPr="00194973">
        <w:rPr>
          <w:sz w:val="28"/>
          <w:szCs w:val="28"/>
          <w:lang w:val="nl-NL"/>
        </w:rPr>
        <w:t>/</w:t>
      </w:r>
      <w:r w:rsidRPr="00194973">
        <w:rPr>
          <w:sz w:val="28"/>
          <w:szCs w:val="28"/>
          <w:lang w:val="vi-VN"/>
        </w:rPr>
        <w:t>12</w:t>
      </w:r>
      <w:r w:rsidR="00194973" w:rsidRPr="00C630B5">
        <w:rPr>
          <w:sz w:val="28"/>
          <w:szCs w:val="28"/>
          <w:lang w:val="nl-NL"/>
        </w:rPr>
        <w:t>/</w:t>
      </w:r>
      <w:r w:rsidRPr="00194973">
        <w:rPr>
          <w:sz w:val="28"/>
          <w:szCs w:val="28"/>
          <w:lang w:val="vi-VN"/>
        </w:rPr>
        <w:t>20</w:t>
      </w:r>
      <w:r w:rsidRPr="00194973">
        <w:rPr>
          <w:sz w:val="28"/>
          <w:szCs w:val="28"/>
          <w:lang w:val="nl-NL"/>
        </w:rPr>
        <w:t>13</w:t>
      </w:r>
      <w:r w:rsidRPr="00194973">
        <w:rPr>
          <w:sz w:val="28"/>
          <w:szCs w:val="28"/>
          <w:lang w:val="vi-VN"/>
        </w:rPr>
        <w:t xml:space="preserve"> </w:t>
      </w:r>
      <w:r w:rsidRPr="00194973">
        <w:rPr>
          <w:sz w:val="28"/>
          <w:szCs w:val="28"/>
          <w:lang w:val="nl-NL"/>
        </w:rPr>
        <w:t>của H</w:t>
      </w:r>
      <w:r w:rsidR="00194973" w:rsidRPr="00194973">
        <w:rPr>
          <w:sz w:val="28"/>
          <w:szCs w:val="28"/>
          <w:lang w:val="nl-NL"/>
        </w:rPr>
        <w:t>ĐND</w:t>
      </w:r>
      <w:r w:rsidRPr="00194973">
        <w:rPr>
          <w:sz w:val="28"/>
          <w:szCs w:val="28"/>
          <w:lang w:val="nl-NL"/>
        </w:rPr>
        <w:t xml:space="preserve"> tỉnh nhưng chưa được phê duyệt </w:t>
      </w:r>
      <w:r w:rsidR="00493D9E">
        <w:rPr>
          <w:sz w:val="28"/>
          <w:szCs w:val="28"/>
          <w:lang w:val="nl-NL"/>
        </w:rPr>
        <w:t xml:space="preserve">hoặc đã </w:t>
      </w:r>
      <w:r w:rsidR="00194973" w:rsidRPr="00194973">
        <w:rPr>
          <w:sz w:val="28"/>
          <w:szCs w:val="28"/>
          <w:lang w:val="nl-NL"/>
        </w:rPr>
        <w:t xml:space="preserve">phê duyệt nhưng chưa thực hiện </w:t>
      </w:r>
      <w:r w:rsidRPr="00194973">
        <w:rPr>
          <w:sz w:val="28"/>
          <w:szCs w:val="28"/>
          <w:lang w:val="nl-NL"/>
        </w:rPr>
        <w:t>thì điều chỉnh theo quy định tại Nghị quyết này./.</w:t>
      </w:r>
    </w:p>
    <w:tbl>
      <w:tblPr>
        <w:tblW w:w="9582" w:type="dxa"/>
        <w:jc w:val="center"/>
        <w:tblLook w:val="04A0" w:firstRow="1" w:lastRow="0" w:firstColumn="1" w:lastColumn="0" w:noHBand="0" w:noVBand="1"/>
      </w:tblPr>
      <w:tblGrid>
        <w:gridCol w:w="5217"/>
        <w:gridCol w:w="4365"/>
      </w:tblGrid>
      <w:tr w:rsidR="00194973" w:rsidRPr="00194973" w:rsidTr="00F1166D">
        <w:trPr>
          <w:jc w:val="center"/>
        </w:trPr>
        <w:tc>
          <w:tcPr>
            <w:tcW w:w="5217" w:type="dxa"/>
          </w:tcPr>
          <w:p w:rsidR="0007264C" w:rsidRPr="00194973" w:rsidRDefault="0007264C" w:rsidP="0077621B">
            <w:pPr>
              <w:jc w:val="both"/>
              <w:rPr>
                <w:sz w:val="22"/>
                <w:szCs w:val="22"/>
                <w:lang w:val="nl-NL"/>
              </w:rPr>
            </w:pPr>
          </w:p>
        </w:tc>
        <w:tc>
          <w:tcPr>
            <w:tcW w:w="4365" w:type="dxa"/>
          </w:tcPr>
          <w:p w:rsidR="00301174" w:rsidRDefault="00301174" w:rsidP="00301174">
            <w:pPr>
              <w:spacing w:before="120"/>
              <w:jc w:val="center"/>
              <w:rPr>
                <w:b/>
                <w:sz w:val="26"/>
                <w:szCs w:val="26"/>
                <w:lang w:val="nl-NL"/>
              </w:rPr>
            </w:pPr>
            <w:r>
              <w:rPr>
                <w:b/>
                <w:sz w:val="26"/>
                <w:szCs w:val="26"/>
                <w:lang w:val="nl-NL"/>
              </w:rPr>
              <w:t>CHỦ TỊCH</w:t>
            </w:r>
          </w:p>
          <w:p w:rsidR="0007264C" w:rsidRPr="00194973" w:rsidRDefault="0007264C" w:rsidP="00301174">
            <w:pPr>
              <w:jc w:val="center"/>
              <w:rPr>
                <w:b/>
                <w:lang w:val="nl-NL"/>
              </w:rPr>
            </w:pPr>
          </w:p>
          <w:p w:rsidR="0007264C" w:rsidRPr="00194973" w:rsidRDefault="0007264C" w:rsidP="00301174">
            <w:pPr>
              <w:jc w:val="center"/>
              <w:rPr>
                <w:b/>
                <w:lang w:val="nl-NL"/>
              </w:rPr>
            </w:pPr>
          </w:p>
          <w:p w:rsidR="0007264C" w:rsidRPr="00A258E9" w:rsidRDefault="00A258E9" w:rsidP="00301174">
            <w:pPr>
              <w:jc w:val="center"/>
              <w:rPr>
                <w:i/>
                <w:lang w:val="nl-NL"/>
              </w:rPr>
            </w:pPr>
            <w:bookmarkStart w:id="9" w:name="_GoBack"/>
            <w:r w:rsidRPr="00A258E9">
              <w:rPr>
                <w:i/>
                <w:lang w:val="nl-NL"/>
              </w:rPr>
              <w:t>(Đã ký)</w:t>
            </w:r>
          </w:p>
          <w:bookmarkEnd w:id="9"/>
          <w:p w:rsidR="00FF779C" w:rsidRDefault="00FF779C" w:rsidP="00301174">
            <w:pPr>
              <w:jc w:val="center"/>
              <w:rPr>
                <w:b/>
                <w:lang w:val="nl-NL"/>
              </w:rPr>
            </w:pPr>
          </w:p>
          <w:p w:rsidR="00FF779C" w:rsidRDefault="00FF779C" w:rsidP="00301174">
            <w:pPr>
              <w:jc w:val="center"/>
              <w:rPr>
                <w:b/>
                <w:lang w:val="nl-NL"/>
              </w:rPr>
            </w:pPr>
          </w:p>
          <w:p w:rsidR="00FF779C" w:rsidRPr="00194973" w:rsidRDefault="00FF779C" w:rsidP="00301174">
            <w:pPr>
              <w:jc w:val="center"/>
              <w:rPr>
                <w:b/>
                <w:lang w:val="nl-NL"/>
              </w:rPr>
            </w:pPr>
          </w:p>
          <w:p w:rsidR="0007264C" w:rsidRPr="00194973" w:rsidRDefault="00301174" w:rsidP="00301174">
            <w:pPr>
              <w:jc w:val="center"/>
              <w:rPr>
                <w:b/>
                <w:lang w:val="nl-NL"/>
              </w:rPr>
            </w:pPr>
            <w:r>
              <w:rPr>
                <w:b/>
                <w:lang w:val="nl-NL"/>
              </w:rPr>
              <w:t>Lò Văn Muôn</w:t>
            </w:r>
          </w:p>
          <w:p w:rsidR="0007264C" w:rsidRPr="00194973" w:rsidRDefault="0007264C" w:rsidP="0077621B">
            <w:pPr>
              <w:jc w:val="center"/>
              <w:rPr>
                <w:b/>
                <w:lang w:val="nl-NL"/>
              </w:rPr>
            </w:pPr>
          </w:p>
        </w:tc>
      </w:tr>
    </w:tbl>
    <w:p w:rsidR="0007264C" w:rsidRPr="00194973" w:rsidRDefault="0007264C" w:rsidP="008B223D">
      <w:pPr>
        <w:pStyle w:val="NormalWeb"/>
        <w:shd w:val="clear" w:color="auto" w:fill="FFFFFF"/>
        <w:spacing w:before="0" w:beforeAutospacing="0" w:afterAutospacing="0"/>
        <w:ind w:firstLine="709"/>
        <w:jc w:val="both"/>
        <w:rPr>
          <w:sz w:val="28"/>
          <w:szCs w:val="28"/>
          <w:lang w:val="nl-NL"/>
        </w:rPr>
      </w:pPr>
    </w:p>
    <w:sectPr w:rsidR="0007264C" w:rsidRPr="00194973" w:rsidSect="00CC1CA9">
      <w:footerReference w:type="even" r:id="rId9"/>
      <w:footerReference w:type="default" r:id="rId10"/>
      <w:pgSz w:w="11907" w:h="16840" w:code="9"/>
      <w:pgMar w:top="1134" w:right="1021"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7BC" w:rsidRDefault="009C77BC">
      <w:r>
        <w:separator/>
      </w:r>
    </w:p>
  </w:endnote>
  <w:endnote w:type="continuationSeparator" w:id="0">
    <w:p w:rsidR="009C77BC" w:rsidRDefault="009C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A3"/>
    <w:family w:val="swiss"/>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2E1" w:rsidRDefault="00D34E95" w:rsidP="00272302">
    <w:pPr>
      <w:pStyle w:val="Footer"/>
      <w:framePr w:wrap="around" w:vAnchor="text" w:hAnchor="margin" w:xAlign="right" w:y="1"/>
      <w:rPr>
        <w:rStyle w:val="PageNumber"/>
      </w:rPr>
    </w:pPr>
    <w:r>
      <w:rPr>
        <w:rStyle w:val="PageNumber"/>
      </w:rPr>
      <w:fldChar w:fldCharType="begin"/>
    </w:r>
    <w:r w:rsidR="00590621">
      <w:rPr>
        <w:rStyle w:val="PageNumber"/>
      </w:rPr>
      <w:instrText xml:space="preserve">PAGE  </w:instrText>
    </w:r>
    <w:r>
      <w:rPr>
        <w:rStyle w:val="PageNumber"/>
      </w:rPr>
      <w:fldChar w:fldCharType="end"/>
    </w:r>
  </w:p>
  <w:p w:rsidR="007742E1" w:rsidRDefault="009C77BC" w:rsidP="00CE12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2E1" w:rsidRDefault="00D34E95" w:rsidP="00272302">
    <w:pPr>
      <w:pStyle w:val="Footer"/>
      <w:framePr w:wrap="around" w:vAnchor="text" w:hAnchor="margin" w:xAlign="right" w:y="1"/>
      <w:rPr>
        <w:rStyle w:val="PageNumber"/>
      </w:rPr>
    </w:pPr>
    <w:r>
      <w:rPr>
        <w:rStyle w:val="PageNumber"/>
      </w:rPr>
      <w:fldChar w:fldCharType="begin"/>
    </w:r>
    <w:r w:rsidR="00590621">
      <w:rPr>
        <w:rStyle w:val="PageNumber"/>
      </w:rPr>
      <w:instrText xml:space="preserve">PAGE  </w:instrText>
    </w:r>
    <w:r>
      <w:rPr>
        <w:rStyle w:val="PageNumber"/>
      </w:rPr>
      <w:fldChar w:fldCharType="separate"/>
    </w:r>
    <w:r w:rsidR="00A258E9">
      <w:rPr>
        <w:rStyle w:val="PageNumber"/>
        <w:noProof/>
      </w:rPr>
      <w:t>10</w:t>
    </w:r>
    <w:r>
      <w:rPr>
        <w:rStyle w:val="PageNumber"/>
      </w:rPr>
      <w:fldChar w:fldCharType="end"/>
    </w:r>
  </w:p>
  <w:p w:rsidR="007742E1" w:rsidRDefault="009C77BC" w:rsidP="00CE126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7BC" w:rsidRDefault="009C77BC">
      <w:r>
        <w:separator/>
      </w:r>
    </w:p>
  </w:footnote>
  <w:footnote w:type="continuationSeparator" w:id="0">
    <w:p w:rsidR="009C77BC" w:rsidRDefault="009C77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C6F7A"/>
    <w:multiLevelType w:val="hybridMultilevel"/>
    <w:tmpl w:val="DB8C2B50"/>
    <w:lvl w:ilvl="0" w:tplc="1CDEE5B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7B29AF"/>
    <w:multiLevelType w:val="hybridMultilevel"/>
    <w:tmpl w:val="7F6A95F4"/>
    <w:lvl w:ilvl="0" w:tplc="4D20438A">
      <w:start w:val="4"/>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FEB1132"/>
    <w:multiLevelType w:val="hybridMultilevel"/>
    <w:tmpl w:val="B2A01B14"/>
    <w:lvl w:ilvl="0" w:tplc="8D16189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3FF5A26"/>
    <w:multiLevelType w:val="hybridMultilevel"/>
    <w:tmpl w:val="31D87F20"/>
    <w:lvl w:ilvl="0" w:tplc="A02422C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4DB21E5"/>
    <w:multiLevelType w:val="hybridMultilevel"/>
    <w:tmpl w:val="38185706"/>
    <w:lvl w:ilvl="0" w:tplc="DBCEEC3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36559DA"/>
    <w:multiLevelType w:val="hybridMultilevel"/>
    <w:tmpl w:val="806C2E98"/>
    <w:lvl w:ilvl="0" w:tplc="740A1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856009F"/>
    <w:multiLevelType w:val="hybridMultilevel"/>
    <w:tmpl w:val="2A289848"/>
    <w:lvl w:ilvl="0" w:tplc="6A0A6E3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0780498"/>
    <w:multiLevelType w:val="hybridMultilevel"/>
    <w:tmpl w:val="29A28F0C"/>
    <w:lvl w:ilvl="0" w:tplc="E59E9B2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EBF359C"/>
    <w:multiLevelType w:val="hybridMultilevel"/>
    <w:tmpl w:val="4BBA86C6"/>
    <w:lvl w:ilvl="0" w:tplc="B3C88100">
      <w:start w:val="4"/>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7"/>
  </w:num>
  <w:num w:numId="6">
    <w:abstractNumId w:val="1"/>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915"/>
    <w:rsid w:val="00001A8D"/>
    <w:rsid w:val="000028AD"/>
    <w:rsid w:val="00004570"/>
    <w:rsid w:val="00005EB8"/>
    <w:rsid w:val="0000601D"/>
    <w:rsid w:val="00010CCB"/>
    <w:rsid w:val="00014841"/>
    <w:rsid w:val="00014E0F"/>
    <w:rsid w:val="000154D2"/>
    <w:rsid w:val="00021AB5"/>
    <w:rsid w:val="00023065"/>
    <w:rsid w:val="000249B7"/>
    <w:rsid w:val="000264E8"/>
    <w:rsid w:val="00030027"/>
    <w:rsid w:val="00030580"/>
    <w:rsid w:val="00030608"/>
    <w:rsid w:val="00033930"/>
    <w:rsid w:val="00034D52"/>
    <w:rsid w:val="0004001B"/>
    <w:rsid w:val="00040A50"/>
    <w:rsid w:val="000416C0"/>
    <w:rsid w:val="000430EC"/>
    <w:rsid w:val="000446BC"/>
    <w:rsid w:val="00044A92"/>
    <w:rsid w:val="00044D1E"/>
    <w:rsid w:val="00045225"/>
    <w:rsid w:val="00046252"/>
    <w:rsid w:val="00047B2C"/>
    <w:rsid w:val="00050084"/>
    <w:rsid w:val="0005019C"/>
    <w:rsid w:val="00051D63"/>
    <w:rsid w:val="000520DB"/>
    <w:rsid w:val="00053BF6"/>
    <w:rsid w:val="00054CF4"/>
    <w:rsid w:val="0005729E"/>
    <w:rsid w:val="00057BDE"/>
    <w:rsid w:val="00060D83"/>
    <w:rsid w:val="00062B2D"/>
    <w:rsid w:val="00065372"/>
    <w:rsid w:val="00065C83"/>
    <w:rsid w:val="000667A3"/>
    <w:rsid w:val="000701BB"/>
    <w:rsid w:val="000710E5"/>
    <w:rsid w:val="00071EFD"/>
    <w:rsid w:val="0007264C"/>
    <w:rsid w:val="00073ECA"/>
    <w:rsid w:val="00075B78"/>
    <w:rsid w:val="00076425"/>
    <w:rsid w:val="00081663"/>
    <w:rsid w:val="00081A75"/>
    <w:rsid w:val="000830FD"/>
    <w:rsid w:val="0008337B"/>
    <w:rsid w:val="00083B8C"/>
    <w:rsid w:val="000849D3"/>
    <w:rsid w:val="00084FB7"/>
    <w:rsid w:val="00090E80"/>
    <w:rsid w:val="000925EA"/>
    <w:rsid w:val="00092D5F"/>
    <w:rsid w:val="00092F62"/>
    <w:rsid w:val="00093975"/>
    <w:rsid w:val="00093A8C"/>
    <w:rsid w:val="00094BC1"/>
    <w:rsid w:val="000A074F"/>
    <w:rsid w:val="000A1BEB"/>
    <w:rsid w:val="000A5072"/>
    <w:rsid w:val="000A58D0"/>
    <w:rsid w:val="000B000F"/>
    <w:rsid w:val="000B0B90"/>
    <w:rsid w:val="000B63E7"/>
    <w:rsid w:val="000B7971"/>
    <w:rsid w:val="000C0C63"/>
    <w:rsid w:val="000C2F47"/>
    <w:rsid w:val="000C5FE5"/>
    <w:rsid w:val="000C6326"/>
    <w:rsid w:val="000C6DC8"/>
    <w:rsid w:val="000C71DC"/>
    <w:rsid w:val="000D5B19"/>
    <w:rsid w:val="000D7C78"/>
    <w:rsid w:val="000E169C"/>
    <w:rsid w:val="000E474C"/>
    <w:rsid w:val="000F2ECB"/>
    <w:rsid w:val="000F7125"/>
    <w:rsid w:val="0010108B"/>
    <w:rsid w:val="00102671"/>
    <w:rsid w:val="00111898"/>
    <w:rsid w:val="00115027"/>
    <w:rsid w:val="00115501"/>
    <w:rsid w:val="00115783"/>
    <w:rsid w:val="00120595"/>
    <w:rsid w:val="00120DAD"/>
    <w:rsid w:val="00122172"/>
    <w:rsid w:val="00123601"/>
    <w:rsid w:val="001246B1"/>
    <w:rsid w:val="001264AF"/>
    <w:rsid w:val="00126F27"/>
    <w:rsid w:val="0013191C"/>
    <w:rsid w:val="00132410"/>
    <w:rsid w:val="0013415E"/>
    <w:rsid w:val="00140D2F"/>
    <w:rsid w:val="00141234"/>
    <w:rsid w:val="0014380F"/>
    <w:rsid w:val="001471D1"/>
    <w:rsid w:val="00155AF0"/>
    <w:rsid w:val="00155E73"/>
    <w:rsid w:val="00156FD3"/>
    <w:rsid w:val="0015758B"/>
    <w:rsid w:val="00157C0B"/>
    <w:rsid w:val="001611A3"/>
    <w:rsid w:val="00164849"/>
    <w:rsid w:val="0016694E"/>
    <w:rsid w:val="001669FF"/>
    <w:rsid w:val="00174FDE"/>
    <w:rsid w:val="00175199"/>
    <w:rsid w:val="001769CC"/>
    <w:rsid w:val="001774B2"/>
    <w:rsid w:val="00181C83"/>
    <w:rsid w:val="00184238"/>
    <w:rsid w:val="0019123A"/>
    <w:rsid w:val="001930CE"/>
    <w:rsid w:val="00194973"/>
    <w:rsid w:val="0019621D"/>
    <w:rsid w:val="00196909"/>
    <w:rsid w:val="001969B7"/>
    <w:rsid w:val="00197FDA"/>
    <w:rsid w:val="001A00E2"/>
    <w:rsid w:val="001A1E8E"/>
    <w:rsid w:val="001A607D"/>
    <w:rsid w:val="001A6799"/>
    <w:rsid w:val="001B26DA"/>
    <w:rsid w:val="001B4C8B"/>
    <w:rsid w:val="001B6232"/>
    <w:rsid w:val="001C014D"/>
    <w:rsid w:val="001C280E"/>
    <w:rsid w:val="001C425D"/>
    <w:rsid w:val="001C6F88"/>
    <w:rsid w:val="001C77D2"/>
    <w:rsid w:val="001D23BA"/>
    <w:rsid w:val="001D3366"/>
    <w:rsid w:val="001D43B1"/>
    <w:rsid w:val="001D5DA3"/>
    <w:rsid w:val="001E5E99"/>
    <w:rsid w:val="001E71F2"/>
    <w:rsid w:val="001E7532"/>
    <w:rsid w:val="001E7549"/>
    <w:rsid w:val="001F03F0"/>
    <w:rsid w:val="001F43E9"/>
    <w:rsid w:val="00200B34"/>
    <w:rsid w:val="00201FBD"/>
    <w:rsid w:val="00202CA1"/>
    <w:rsid w:val="00204346"/>
    <w:rsid w:val="00204C47"/>
    <w:rsid w:val="00205FB1"/>
    <w:rsid w:val="00206944"/>
    <w:rsid w:val="0020715E"/>
    <w:rsid w:val="0021084B"/>
    <w:rsid w:val="0021379C"/>
    <w:rsid w:val="002153FA"/>
    <w:rsid w:val="002157C3"/>
    <w:rsid w:val="00216114"/>
    <w:rsid w:val="0021713C"/>
    <w:rsid w:val="00220542"/>
    <w:rsid w:val="00223E5D"/>
    <w:rsid w:val="00225FC7"/>
    <w:rsid w:val="00227515"/>
    <w:rsid w:val="00227ABD"/>
    <w:rsid w:val="002301D3"/>
    <w:rsid w:val="002353E5"/>
    <w:rsid w:val="00236DD9"/>
    <w:rsid w:val="002371DF"/>
    <w:rsid w:val="00237653"/>
    <w:rsid w:val="00241620"/>
    <w:rsid w:val="00246545"/>
    <w:rsid w:val="00247148"/>
    <w:rsid w:val="00247270"/>
    <w:rsid w:val="00247D7B"/>
    <w:rsid w:val="002505E7"/>
    <w:rsid w:val="002523DC"/>
    <w:rsid w:val="00253B82"/>
    <w:rsid w:val="00256DC8"/>
    <w:rsid w:val="00260F7B"/>
    <w:rsid w:val="002646AF"/>
    <w:rsid w:val="00264DA8"/>
    <w:rsid w:val="00265BBF"/>
    <w:rsid w:val="00266A77"/>
    <w:rsid w:val="00266DD8"/>
    <w:rsid w:val="00267DD2"/>
    <w:rsid w:val="00267F2A"/>
    <w:rsid w:val="00270590"/>
    <w:rsid w:val="00271004"/>
    <w:rsid w:val="00275810"/>
    <w:rsid w:val="00275857"/>
    <w:rsid w:val="00275EA3"/>
    <w:rsid w:val="002765C2"/>
    <w:rsid w:val="0027734B"/>
    <w:rsid w:val="00291428"/>
    <w:rsid w:val="00291CC1"/>
    <w:rsid w:val="00292644"/>
    <w:rsid w:val="00292D1A"/>
    <w:rsid w:val="002941C2"/>
    <w:rsid w:val="002942D7"/>
    <w:rsid w:val="00294DCC"/>
    <w:rsid w:val="00295BDF"/>
    <w:rsid w:val="00297075"/>
    <w:rsid w:val="002A09FC"/>
    <w:rsid w:val="002A26BE"/>
    <w:rsid w:val="002A2F35"/>
    <w:rsid w:val="002A3C4C"/>
    <w:rsid w:val="002A5EC0"/>
    <w:rsid w:val="002B00F4"/>
    <w:rsid w:val="002B1574"/>
    <w:rsid w:val="002B4FC9"/>
    <w:rsid w:val="002B5327"/>
    <w:rsid w:val="002C0010"/>
    <w:rsid w:val="002C06EC"/>
    <w:rsid w:val="002C0728"/>
    <w:rsid w:val="002C1866"/>
    <w:rsid w:val="002C3753"/>
    <w:rsid w:val="002D0814"/>
    <w:rsid w:val="002D2429"/>
    <w:rsid w:val="002D4A0C"/>
    <w:rsid w:val="002D7653"/>
    <w:rsid w:val="002E0177"/>
    <w:rsid w:val="002E3E8A"/>
    <w:rsid w:val="002E466D"/>
    <w:rsid w:val="002E554C"/>
    <w:rsid w:val="002F056C"/>
    <w:rsid w:val="00301174"/>
    <w:rsid w:val="003017B1"/>
    <w:rsid w:val="003022E7"/>
    <w:rsid w:val="003061F4"/>
    <w:rsid w:val="00306BD5"/>
    <w:rsid w:val="00307E82"/>
    <w:rsid w:val="003117A3"/>
    <w:rsid w:val="0031192D"/>
    <w:rsid w:val="00311CF7"/>
    <w:rsid w:val="00312DB1"/>
    <w:rsid w:val="00312E21"/>
    <w:rsid w:val="00315C48"/>
    <w:rsid w:val="0031719A"/>
    <w:rsid w:val="003172F2"/>
    <w:rsid w:val="00320CCB"/>
    <w:rsid w:val="003219DF"/>
    <w:rsid w:val="00322737"/>
    <w:rsid w:val="00325D4C"/>
    <w:rsid w:val="003264AB"/>
    <w:rsid w:val="00326F0B"/>
    <w:rsid w:val="00327B25"/>
    <w:rsid w:val="0033150B"/>
    <w:rsid w:val="00332950"/>
    <w:rsid w:val="00334D71"/>
    <w:rsid w:val="003460CD"/>
    <w:rsid w:val="003461D8"/>
    <w:rsid w:val="003475A0"/>
    <w:rsid w:val="00350FCD"/>
    <w:rsid w:val="003532EA"/>
    <w:rsid w:val="00353D9E"/>
    <w:rsid w:val="003547BB"/>
    <w:rsid w:val="003554A1"/>
    <w:rsid w:val="00355C59"/>
    <w:rsid w:val="00356A56"/>
    <w:rsid w:val="00356D74"/>
    <w:rsid w:val="003621CE"/>
    <w:rsid w:val="00363FFC"/>
    <w:rsid w:val="003669E8"/>
    <w:rsid w:val="00366E56"/>
    <w:rsid w:val="0037315F"/>
    <w:rsid w:val="003733E5"/>
    <w:rsid w:val="00374135"/>
    <w:rsid w:val="0037428D"/>
    <w:rsid w:val="003756E3"/>
    <w:rsid w:val="00380191"/>
    <w:rsid w:val="0038081A"/>
    <w:rsid w:val="00387BC4"/>
    <w:rsid w:val="00390480"/>
    <w:rsid w:val="00390EC6"/>
    <w:rsid w:val="00396CD9"/>
    <w:rsid w:val="003A00E5"/>
    <w:rsid w:val="003A14B4"/>
    <w:rsid w:val="003A20F9"/>
    <w:rsid w:val="003A4079"/>
    <w:rsid w:val="003A51F9"/>
    <w:rsid w:val="003A57EF"/>
    <w:rsid w:val="003A633C"/>
    <w:rsid w:val="003A7AED"/>
    <w:rsid w:val="003B52EA"/>
    <w:rsid w:val="003B689B"/>
    <w:rsid w:val="003B7437"/>
    <w:rsid w:val="003C1648"/>
    <w:rsid w:val="003C29A2"/>
    <w:rsid w:val="003C30D3"/>
    <w:rsid w:val="003C6F95"/>
    <w:rsid w:val="003D0BE5"/>
    <w:rsid w:val="003D1B76"/>
    <w:rsid w:val="003D2C77"/>
    <w:rsid w:val="003D3865"/>
    <w:rsid w:val="003D3C50"/>
    <w:rsid w:val="003D7038"/>
    <w:rsid w:val="003D7CB1"/>
    <w:rsid w:val="003D7D95"/>
    <w:rsid w:val="003E0649"/>
    <w:rsid w:val="003E5E4C"/>
    <w:rsid w:val="003E7A9C"/>
    <w:rsid w:val="003E7E19"/>
    <w:rsid w:val="003F0346"/>
    <w:rsid w:val="003F1E96"/>
    <w:rsid w:val="003F270E"/>
    <w:rsid w:val="003F5EA9"/>
    <w:rsid w:val="00401D1F"/>
    <w:rsid w:val="00403070"/>
    <w:rsid w:val="00410A3D"/>
    <w:rsid w:val="00411629"/>
    <w:rsid w:val="00411C0E"/>
    <w:rsid w:val="00413738"/>
    <w:rsid w:val="0041446F"/>
    <w:rsid w:val="004144CD"/>
    <w:rsid w:val="004148FD"/>
    <w:rsid w:val="00416360"/>
    <w:rsid w:val="00417DDB"/>
    <w:rsid w:val="00420176"/>
    <w:rsid w:val="0042049B"/>
    <w:rsid w:val="0042257A"/>
    <w:rsid w:val="00424F1A"/>
    <w:rsid w:val="00425F20"/>
    <w:rsid w:val="00426DF4"/>
    <w:rsid w:val="00430E3A"/>
    <w:rsid w:val="00432921"/>
    <w:rsid w:val="00434CEE"/>
    <w:rsid w:val="004372B8"/>
    <w:rsid w:val="00437577"/>
    <w:rsid w:val="00437C63"/>
    <w:rsid w:val="00444BBF"/>
    <w:rsid w:val="00447A9E"/>
    <w:rsid w:val="0045026C"/>
    <w:rsid w:val="004513A0"/>
    <w:rsid w:val="00451F30"/>
    <w:rsid w:val="0045273D"/>
    <w:rsid w:val="00452CA4"/>
    <w:rsid w:val="00455784"/>
    <w:rsid w:val="00455E71"/>
    <w:rsid w:val="00457915"/>
    <w:rsid w:val="00457B85"/>
    <w:rsid w:val="00463962"/>
    <w:rsid w:val="00464266"/>
    <w:rsid w:val="00464DB6"/>
    <w:rsid w:val="00466E6A"/>
    <w:rsid w:val="004670BC"/>
    <w:rsid w:val="00467BA3"/>
    <w:rsid w:val="00470146"/>
    <w:rsid w:val="00470B04"/>
    <w:rsid w:val="004716E2"/>
    <w:rsid w:val="004720CC"/>
    <w:rsid w:val="0047352A"/>
    <w:rsid w:val="00473A29"/>
    <w:rsid w:val="00474B11"/>
    <w:rsid w:val="00476A5A"/>
    <w:rsid w:val="00477B69"/>
    <w:rsid w:val="00481FA5"/>
    <w:rsid w:val="00482583"/>
    <w:rsid w:val="004838CE"/>
    <w:rsid w:val="0048488C"/>
    <w:rsid w:val="00491AB6"/>
    <w:rsid w:val="00493D9E"/>
    <w:rsid w:val="00494402"/>
    <w:rsid w:val="00494E8B"/>
    <w:rsid w:val="004A08C2"/>
    <w:rsid w:val="004A188B"/>
    <w:rsid w:val="004A4028"/>
    <w:rsid w:val="004A5C71"/>
    <w:rsid w:val="004A6694"/>
    <w:rsid w:val="004A7152"/>
    <w:rsid w:val="004A751E"/>
    <w:rsid w:val="004A765F"/>
    <w:rsid w:val="004B0EF2"/>
    <w:rsid w:val="004B1424"/>
    <w:rsid w:val="004B256E"/>
    <w:rsid w:val="004B3DD4"/>
    <w:rsid w:val="004B5AF1"/>
    <w:rsid w:val="004B62AD"/>
    <w:rsid w:val="004B73EB"/>
    <w:rsid w:val="004B7B9C"/>
    <w:rsid w:val="004C38B8"/>
    <w:rsid w:val="004C3AE3"/>
    <w:rsid w:val="004C473A"/>
    <w:rsid w:val="004C71F1"/>
    <w:rsid w:val="004C7589"/>
    <w:rsid w:val="004C7DE5"/>
    <w:rsid w:val="004D255C"/>
    <w:rsid w:val="004D2592"/>
    <w:rsid w:val="004D2810"/>
    <w:rsid w:val="004D5459"/>
    <w:rsid w:val="004E1F66"/>
    <w:rsid w:val="004E401C"/>
    <w:rsid w:val="004E474C"/>
    <w:rsid w:val="004E5050"/>
    <w:rsid w:val="004E5620"/>
    <w:rsid w:val="004F2271"/>
    <w:rsid w:val="004F4905"/>
    <w:rsid w:val="004F70B0"/>
    <w:rsid w:val="004F7FA6"/>
    <w:rsid w:val="00506157"/>
    <w:rsid w:val="00510560"/>
    <w:rsid w:val="00511A17"/>
    <w:rsid w:val="00513189"/>
    <w:rsid w:val="00513436"/>
    <w:rsid w:val="00517562"/>
    <w:rsid w:val="0052464B"/>
    <w:rsid w:val="00524999"/>
    <w:rsid w:val="00524D17"/>
    <w:rsid w:val="00527741"/>
    <w:rsid w:val="00531F0A"/>
    <w:rsid w:val="00536705"/>
    <w:rsid w:val="00540EA6"/>
    <w:rsid w:val="00541A30"/>
    <w:rsid w:val="00541D73"/>
    <w:rsid w:val="00542B88"/>
    <w:rsid w:val="00546DEE"/>
    <w:rsid w:val="005475BF"/>
    <w:rsid w:val="005519F2"/>
    <w:rsid w:val="00551A3B"/>
    <w:rsid w:val="00551A50"/>
    <w:rsid w:val="005521CC"/>
    <w:rsid w:val="00552898"/>
    <w:rsid w:val="005554A7"/>
    <w:rsid w:val="005575C3"/>
    <w:rsid w:val="00557B63"/>
    <w:rsid w:val="00560A1D"/>
    <w:rsid w:val="00561001"/>
    <w:rsid w:val="005610F8"/>
    <w:rsid w:val="00562481"/>
    <w:rsid w:val="005658A2"/>
    <w:rsid w:val="00565FEE"/>
    <w:rsid w:val="005706C2"/>
    <w:rsid w:val="005717E9"/>
    <w:rsid w:val="005728EB"/>
    <w:rsid w:val="00573F42"/>
    <w:rsid w:val="00574AC7"/>
    <w:rsid w:val="00575D2A"/>
    <w:rsid w:val="0058054C"/>
    <w:rsid w:val="005816CF"/>
    <w:rsid w:val="00582373"/>
    <w:rsid w:val="005828AA"/>
    <w:rsid w:val="005835A0"/>
    <w:rsid w:val="0058453E"/>
    <w:rsid w:val="00585703"/>
    <w:rsid w:val="00590621"/>
    <w:rsid w:val="005915DD"/>
    <w:rsid w:val="00591E3E"/>
    <w:rsid w:val="005922F2"/>
    <w:rsid w:val="00595CCE"/>
    <w:rsid w:val="00596E83"/>
    <w:rsid w:val="005A18CC"/>
    <w:rsid w:val="005A487C"/>
    <w:rsid w:val="005A7208"/>
    <w:rsid w:val="005B3920"/>
    <w:rsid w:val="005B5858"/>
    <w:rsid w:val="005B73C8"/>
    <w:rsid w:val="005C1018"/>
    <w:rsid w:val="005C2432"/>
    <w:rsid w:val="005C6D93"/>
    <w:rsid w:val="005D0729"/>
    <w:rsid w:val="005D25E9"/>
    <w:rsid w:val="005D2622"/>
    <w:rsid w:val="005E0BF6"/>
    <w:rsid w:val="005E4E45"/>
    <w:rsid w:val="005E6211"/>
    <w:rsid w:val="005E7909"/>
    <w:rsid w:val="005F262E"/>
    <w:rsid w:val="005F354C"/>
    <w:rsid w:val="005F4064"/>
    <w:rsid w:val="005F4C80"/>
    <w:rsid w:val="00600C87"/>
    <w:rsid w:val="00601D6D"/>
    <w:rsid w:val="00601DEB"/>
    <w:rsid w:val="00605E6C"/>
    <w:rsid w:val="00612B70"/>
    <w:rsid w:val="0061433A"/>
    <w:rsid w:val="006143A7"/>
    <w:rsid w:val="00617CA7"/>
    <w:rsid w:val="00621037"/>
    <w:rsid w:val="00621FB0"/>
    <w:rsid w:val="00622D34"/>
    <w:rsid w:val="0062602D"/>
    <w:rsid w:val="00626F33"/>
    <w:rsid w:val="00631137"/>
    <w:rsid w:val="006311E1"/>
    <w:rsid w:val="00632D0A"/>
    <w:rsid w:val="0063325E"/>
    <w:rsid w:val="006372B5"/>
    <w:rsid w:val="006414D0"/>
    <w:rsid w:val="00642121"/>
    <w:rsid w:val="0065155B"/>
    <w:rsid w:val="006518AA"/>
    <w:rsid w:val="00652280"/>
    <w:rsid w:val="006535EC"/>
    <w:rsid w:val="00654E36"/>
    <w:rsid w:val="006559AF"/>
    <w:rsid w:val="00656041"/>
    <w:rsid w:val="00660AD5"/>
    <w:rsid w:val="00661A91"/>
    <w:rsid w:val="006638A1"/>
    <w:rsid w:val="00666C65"/>
    <w:rsid w:val="00666DBB"/>
    <w:rsid w:val="00670301"/>
    <w:rsid w:val="00672E99"/>
    <w:rsid w:val="00676A05"/>
    <w:rsid w:val="00676ABE"/>
    <w:rsid w:val="006775CA"/>
    <w:rsid w:val="006820D7"/>
    <w:rsid w:val="00683B6C"/>
    <w:rsid w:val="00683DA8"/>
    <w:rsid w:val="00684619"/>
    <w:rsid w:val="00685FE1"/>
    <w:rsid w:val="0069188E"/>
    <w:rsid w:val="00692999"/>
    <w:rsid w:val="00692FED"/>
    <w:rsid w:val="006937D8"/>
    <w:rsid w:val="006A2BAA"/>
    <w:rsid w:val="006A3F27"/>
    <w:rsid w:val="006A479F"/>
    <w:rsid w:val="006A52FC"/>
    <w:rsid w:val="006A62EC"/>
    <w:rsid w:val="006A6360"/>
    <w:rsid w:val="006A6FAA"/>
    <w:rsid w:val="006C137C"/>
    <w:rsid w:val="006C194D"/>
    <w:rsid w:val="006C3F05"/>
    <w:rsid w:val="006C6C56"/>
    <w:rsid w:val="006D1F4F"/>
    <w:rsid w:val="006D2EB8"/>
    <w:rsid w:val="006D4DF6"/>
    <w:rsid w:val="006D5CF4"/>
    <w:rsid w:val="006D6764"/>
    <w:rsid w:val="006D724E"/>
    <w:rsid w:val="006D7C86"/>
    <w:rsid w:val="006E30CE"/>
    <w:rsid w:val="006E4654"/>
    <w:rsid w:val="006E5598"/>
    <w:rsid w:val="006E60BC"/>
    <w:rsid w:val="006F3BF6"/>
    <w:rsid w:val="006F3D82"/>
    <w:rsid w:val="006F4374"/>
    <w:rsid w:val="006F4469"/>
    <w:rsid w:val="006F52AC"/>
    <w:rsid w:val="006F5540"/>
    <w:rsid w:val="0070260D"/>
    <w:rsid w:val="007029F5"/>
    <w:rsid w:val="00703114"/>
    <w:rsid w:val="007035FE"/>
    <w:rsid w:val="00705AF9"/>
    <w:rsid w:val="007106CA"/>
    <w:rsid w:val="007119A2"/>
    <w:rsid w:val="007150D9"/>
    <w:rsid w:val="00715176"/>
    <w:rsid w:val="00716E21"/>
    <w:rsid w:val="00717E79"/>
    <w:rsid w:val="00720439"/>
    <w:rsid w:val="00720525"/>
    <w:rsid w:val="00721C6D"/>
    <w:rsid w:val="00722DC9"/>
    <w:rsid w:val="0072322F"/>
    <w:rsid w:val="007258BD"/>
    <w:rsid w:val="00725FDB"/>
    <w:rsid w:val="007318CC"/>
    <w:rsid w:val="007318DF"/>
    <w:rsid w:val="00731F19"/>
    <w:rsid w:val="0073205D"/>
    <w:rsid w:val="0073224A"/>
    <w:rsid w:val="00737F6A"/>
    <w:rsid w:val="00741DB3"/>
    <w:rsid w:val="00742B0A"/>
    <w:rsid w:val="007435A5"/>
    <w:rsid w:val="00745461"/>
    <w:rsid w:val="00745CE6"/>
    <w:rsid w:val="00745D83"/>
    <w:rsid w:val="00746870"/>
    <w:rsid w:val="007505DC"/>
    <w:rsid w:val="00750912"/>
    <w:rsid w:val="00752998"/>
    <w:rsid w:val="00754FEF"/>
    <w:rsid w:val="007550FF"/>
    <w:rsid w:val="00762855"/>
    <w:rsid w:val="00762D2B"/>
    <w:rsid w:val="00765C87"/>
    <w:rsid w:val="00767EF5"/>
    <w:rsid w:val="00767FFB"/>
    <w:rsid w:val="00771CDE"/>
    <w:rsid w:val="00774A15"/>
    <w:rsid w:val="00775566"/>
    <w:rsid w:val="007779DE"/>
    <w:rsid w:val="00780C97"/>
    <w:rsid w:val="0078205B"/>
    <w:rsid w:val="00784164"/>
    <w:rsid w:val="00786C94"/>
    <w:rsid w:val="007874E9"/>
    <w:rsid w:val="00792972"/>
    <w:rsid w:val="007966B0"/>
    <w:rsid w:val="00797F82"/>
    <w:rsid w:val="007A0773"/>
    <w:rsid w:val="007A4725"/>
    <w:rsid w:val="007A4A25"/>
    <w:rsid w:val="007A4E97"/>
    <w:rsid w:val="007B6137"/>
    <w:rsid w:val="007B6683"/>
    <w:rsid w:val="007B6FAE"/>
    <w:rsid w:val="007C2B5D"/>
    <w:rsid w:val="007C385C"/>
    <w:rsid w:val="007C4D91"/>
    <w:rsid w:val="007C5DA2"/>
    <w:rsid w:val="007C6FB3"/>
    <w:rsid w:val="007D2C00"/>
    <w:rsid w:val="007D7DB4"/>
    <w:rsid w:val="007E2650"/>
    <w:rsid w:val="007E2BB5"/>
    <w:rsid w:val="007E31F4"/>
    <w:rsid w:val="007E5098"/>
    <w:rsid w:val="007E5955"/>
    <w:rsid w:val="007E6013"/>
    <w:rsid w:val="007E6F8C"/>
    <w:rsid w:val="007F10B7"/>
    <w:rsid w:val="007F2981"/>
    <w:rsid w:val="007F52E9"/>
    <w:rsid w:val="007F5DD7"/>
    <w:rsid w:val="007F604E"/>
    <w:rsid w:val="007F610C"/>
    <w:rsid w:val="007F7337"/>
    <w:rsid w:val="008011AC"/>
    <w:rsid w:val="00801EA8"/>
    <w:rsid w:val="008034B3"/>
    <w:rsid w:val="008042E0"/>
    <w:rsid w:val="00804379"/>
    <w:rsid w:val="0080532F"/>
    <w:rsid w:val="00805D36"/>
    <w:rsid w:val="00805DE4"/>
    <w:rsid w:val="008068F2"/>
    <w:rsid w:val="00806A1E"/>
    <w:rsid w:val="00807083"/>
    <w:rsid w:val="008074B1"/>
    <w:rsid w:val="00810491"/>
    <w:rsid w:val="00810EF6"/>
    <w:rsid w:val="00811916"/>
    <w:rsid w:val="00812F25"/>
    <w:rsid w:val="00816523"/>
    <w:rsid w:val="008166FA"/>
    <w:rsid w:val="008231F3"/>
    <w:rsid w:val="008247AD"/>
    <w:rsid w:val="00827AF4"/>
    <w:rsid w:val="00827E83"/>
    <w:rsid w:val="00830776"/>
    <w:rsid w:val="00832FE4"/>
    <w:rsid w:val="00834432"/>
    <w:rsid w:val="0083478F"/>
    <w:rsid w:val="0083621C"/>
    <w:rsid w:val="008405AA"/>
    <w:rsid w:val="008419D0"/>
    <w:rsid w:val="00841DB6"/>
    <w:rsid w:val="00842028"/>
    <w:rsid w:val="00843956"/>
    <w:rsid w:val="00845BB3"/>
    <w:rsid w:val="008465FB"/>
    <w:rsid w:val="00846A1E"/>
    <w:rsid w:val="00852AF2"/>
    <w:rsid w:val="0085421F"/>
    <w:rsid w:val="008545D9"/>
    <w:rsid w:val="00854F5D"/>
    <w:rsid w:val="00857561"/>
    <w:rsid w:val="00864745"/>
    <w:rsid w:val="008736D7"/>
    <w:rsid w:val="008751A8"/>
    <w:rsid w:val="00875DE3"/>
    <w:rsid w:val="00877A82"/>
    <w:rsid w:val="008802DF"/>
    <w:rsid w:val="00883A2D"/>
    <w:rsid w:val="00885055"/>
    <w:rsid w:val="00885B14"/>
    <w:rsid w:val="0088785B"/>
    <w:rsid w:val="008924A9"/>
    <w:rsid w:val="0089446C"/>
    <w:rsid w:val="0089510F"/>
    <w:rsid w:val="008954D5"/>
    <w:rsid w:val="0089783B"/>
    <w:rsid w:val="008A0131"/>
    <w:rsid w:val="008A25D0"/>
    <w:rsid w:val="008A520E"/>
    <w:rsid w:val="008B138D"/>
    <w:rsid w:val="008B223D"/>
    <w:rsid w:val="008B3015"/>
    <w:rsid w:val="008B47E9"/>
    <w:rsid w:val="008B5319"/>
    <w:rsid w:val="008B5FD8"/>
    <w:rsid w:val="008C2743"/>
    <w:rsid w:val="008C2A8D"/>
    <w:rsid w:val="008C3CD1"/>
    <w:rsid w:val="008C45E7"/>
    <w:rsid w:val="008C6419"/>
    <w:rsid w:val="008C69B1"/>
    <w:rsid w:val="008C73CE"/>
    <w:rsid w:val="008D07A5"/>
    <w:rsid w:val="008D0EC8"/>
    <w:rsid w:val="008D2ECF"/>
    <w:rsid w:val="008D649A"/>
    <w:rsid w:val="008D696B"/>
    <w:rsid w:val="008D725F"/>
    <w:rsid w:val="008E12C3"/>
    <w:rsid w:val="008E1A20"/>
    <w:rsid w:val="008E2701"/>
    <w:rsid w:val="008E5C60"/>
    <w:rsid w:val="008E7D9F"/>
    <w:rsid w:val="008F161D"/>
    <w:rsid w:val="008F1DCA"/>
    <w:rsid w:val="008F31F4"/>
    <w:rsid w:val="008F66D6"/>
    <w:rsid w:val="0090125C"/>
    <w:rsid w:val="009018B8"/>
    <w:rsid w:val="00903ACC"/>
    <w:rsid w:val="00903FDC"/>
    <w:rsid w:val="00911CA5"/>
    <w:rsid w:val="00913055"/>
    <w:rsid w:val="00914BF0"/>
    <w:rsid w:val="00915941"/>
    <w:rsid w:val="00915A76"/>
    <w:rsid w:val="00916403"/>
    <w:rsid w:val="0092114F"/>
    <w:rsid w:val="00921A51"/>
    <w:rsid w:val="00923937"/>
    <w:rsid w:val="0092474B"/>
    <w:rsid w:val="0093015B"/>
    <w:rsid w:val="00930650"/>
    <w:rsid w:val="00931098"/>
    <w:rsid w:val="00931CE3"/>
    <w:rsid w:val="0093368C"/>
    <w:rsid w:val="00937CE4"/>
    <w:rsid w:val="00940D49"/>
    <w:rsid w:val="009414F8"/>
    <w:rsid w:val="009415BF"/>
    <w:rsid w:val="00941B4B"/>
    <w:rsid w:val="0094237C"/>
    <w:rsid w:val="00942B79"/>
    <w:rsid w:val="00943FDE"/>
    <w:rsid w:val="00951577"/>
    <w:rsid w:val="009516F3"/>
    <w:rsid w:val="00954159"/>
    <w:rsid w:val="0095466E"/>
    <w:rsid w:val="00956E28"/>
    <w:rsid w:val="00957B0C"/>
    <w:rsid w:val="00957D3A"/>
    <w:rsid w:val="00960BD6"/>
    <w:rsid w:val="00962A3D"/>
    <w:rsid w:val="00963309"/>
    <w:rsid w:val="00963890"/>
    <w:rsid w:val="009645CF"/>
    <w:rsid w:val="009662C6"/>
    <w:rsid w:val="00967C16"/>
    <w:rsid w:val="0097232C"/>
    <w:rsid w:val="00977A35"/>
    <w:rsid w:val="00980FFD"/>
    <w:rsid w:val="0098359B"/>
    <w:rsid w:val="00983E2A"/>
    <w:rsid w:val="00984A97"/>
    <w:rsid w:val="00984D80"/>
    <w:rsid w:val="00987404"/>
    <w:rsid w:val="0099001E"/>
    <w:rsid w:val="00994F6B"/>
    <w:rsid w:val="00995679"/>
    <w:rsid w:val="00996205"/>
    <w:rsid w:val="009A0884"/>
    <w:rsid w:val="009A15EA"/>
    <w:rsid w:val="009A1B72"/>
    <w:rsid w:val="009A5A71"/>
    <w:rsid w:val="009A62F0"/>
    <w:rsid w:val="009B0E3E"/>
    <w:rsid w:val="009B342C"/>
    <w:rsid w:val="009B3550"/>
    <w:rsid w:val="009B41B5"/>
    <w:rsid w:val="009B55B9"/>
    <w:rsid w:val="009C011C"/>
    <w:rsid w:val="009C1222"/>
    <w:rsid w:val="009C39ED"/>
    <w:rsid w:val="009C3AB9"/>
    <w:rsid w:val="009C52E3"/>
    <w:rsid w:val="009C5F91"/>
    <w:rsid w:val="009C77BC"/>
    <w:rsid w:val="009C7AC8"/>
    <w:rsid w:val="009D0464"/>
    <w:rsid w:val="009D3E1E"/>
    <w:rsid w:val="009D5613"/>
    <w:rsid w:val="009D6029"/>
    <w:rsid w:val="009E0EEF"/>
    <w:rsid w:val="009E3A3B"/>
    <w:rsid w:val="009E48E2"/>
    <w:rsid w:val="009E582E"/>
    <w:rsid w:val="009E7A12"/>
    <w:rsid w:val="009F109C"/>
    <w:rsid w:val="009F408E"/>
    <w:rsid w:val="009F5E02"/>
    <w:rsid w:val="009F79C5"/>
    <w:rsid w:val="009F7E33"/>
    <w:rsid w:val="00A019A5"/>
    <w:rsid w:val="00A01C76"/>
    <w:rsid w:val="00A022E0"/>
    <w:rsid w:val="00A0412A"/>
    <w:rsid w:val="00A069E2"/>
    <w:rsid w:val="00A07FB1"/>
    <w:rsid w:val="00A119DC"/>
    <w:rsid w:val="00A12A64"/>
    <w:rsid w:val="00A13BD6"/>
    <w:rsid w:val="00A15B78"/>
    <w:rsid w:val="00A15FDD"/>
    <w:rsid w:val="00A178B6"/>
    <w:rsid w:val="00A17A87"/>
    <w:rsid w:val="00A217E0"/>
    <w:rsid w:val="00A2417C"/>
    <w:rsid w:val="00A258E9"/>
    <w:rsid w:val="00A25E75"/>
    <w:rsid w:val="00A2783C"/>
    <w:rsid w:val="00A31C09"/>
    <w:rsid w:val="00A32BCA"/>
    <w:rsid w:val="00A34798"/>
    <w:rsid w:val="00A34C69"/>
    <w:rsid w:val="00A371EB"/>
    <w:rsid w:val="00A372C7"/>
    <w:rsid w:val="00A400DD"/>
    <w:rsid w:val="00A40DB2"/>
    <w:rsid w:val="00A41218"/>
    <w:rsid w:val="00A414E2"/>
    <w:rsid w:val="00A41599"/>
    <w:rsid w:val="00A416A9"/>
    <w:rsid w:val="00A42AD2"/>
    <w:rsid w:val="00A438E6"/>
    <w:rsid w:val="00A507DC"/>
    <w:rsid w:val="00A50A85"/>
    <w:rsid w:val="00A51246"/>
    <w:rsid w:val="00A5170F"/>
    <w:rsid w:val="00A51908"/>
    <w:rsid w:val="00A51DA2"/>
    <w:rsid w:val="00A52D90"/>
    <w:rsid w:val="00A5461D"/>
    <w:rsid w:val="00A56B66"/>
    <w:rsid w:val="00A5704E"/>
    <w:rsid w:val="00A607A6"/>
    <w:rsid w:val="00A678AC"/>
    <w:rsid w:val="00A70760"/>
    <w:rsid w:val="00A71EA5"/>
    <w:rsid w:val="00A73931"/>
    <w:rsid w:val="00A75221"/>
    <w:rsid w:val="00A8005A"/>
    <w:rsid w:val="00A80C06"/>
    <w:rsid w:val="00A81A4A"/>
    <w:rsid w:val="00A82E20"/>
    <w:rsid w:val="00A831FD"/>
    <w:rsid w:val="00A83552"/>
    <w:rsid w:val="00A85669"/>
    <w:rsid w:val="00A85678"/>
    <w:rsid w:val="00A85F87"/>
    <w:rsid w:val="00A8649F"/>
    <w:rsid w:val="00A91ACC"/>
    <w:rsid w:val="00A9446E"/>
    <w:rsid w:val="00A960CA"/>
    <w:rsid w:val="00A962F8"/>
    <w:rsid w:val="00AA2B43"/>
    <w:rsid w:val="00AA4243"/>
    <w:rsid w:val="00AA7779"/>
    <w:rsid w:val="00AB3650"/>
    <w:rsid w:val="00AB57B0"/>
    <w:rsid w:val="00AC1480"/>
    <w:rsid w:val="00AC1B72"/>
    <w:rsid w:val="00AC5706"/>
    <w:rsid w:val="00AC5933"/>
    <w:rsid w:val="00AC5A19"/>
    <w:rsid w:val="00AC5A41"/>
    <w:rsid w:val="00AD0B14"/>
    <w:rsid w:val="00AD0B4D"/>
    <w:rsid w:val="00AD1071"/>
    <w:rsid w:val="00AD16CB"/>
    <w:rsid w:val="00AD5888"/>
    <w:rsid w:val="00AD6E81"/>
    <w:rsid w:val="00AD77AC"/>
    <w:rsid w:val="00AE08AE"/>
    <w:rsid w:val="00AE0BE8"/>
    <w:rsid w:val="00AE1185"/>
    <w:rsid w:val="00AE25C0"/>
    <w:rsid w:val="00AE2AB9"/>
    <w:rsid w:val="00AE3649"/>
    <w:rsid w:val="00AE36EE"/>
    <w:rsid w:val="00AF087A"/>
    <w:rsid w:val="00AF5C91"/>
    <w:rsid w:val="00AF74EA"/>
    <w:rsid w:val="00B0102A"/>
    <w:rsid w:val="00B01251"/>
    <w:rsid w:val="00B04AEF"/>
    <w:rsid w:val="00B060BB"/>
    <w:rsid w:val="00B065E4"/>
    <w:rsid w:val="00B11B3C"/>
    <w:rsid w:val="00B11C41"/>
    <w:rsid w:val="00B125E9"/>
    <w:rsid w:val="00B20192"/>
    <w:rsid w:val="00B24170"/>
    <w:rsid w:val="00B24689"/>
    <w:rsid w:val="00B24C5A"/>
    <w:rsid w:val="00B25E16"/>
    <w:rsid w:val="00B26B11"/>
    <w:rsid w:val="00B274A6"/>
    <w:rsid w:val="00B30FF7"/>
    <w:rsid w:val="00B310BF"/>
    <w:rsid w:val="00B34757"/>
    <w:rsid w:val="00B376EC"/>
    <w:rsid w:val="00B37E05"/>
    <w:rsid w:val="00B420B8"/>
    <w:rsid w:val="00B4292D"/>
    <w:rsid w:val="00B47615"/>
    <w:rsid w:val="00B51416"/>
    <w:rsid w:val="00B542E4"/>
    <w:rsid w:val="00B54C1C"/>
    <w:rsid w:val="00B54FE8"/>
    <w:rsid w:val="00B55E0C"/>
    <w:rsid w:val="00B57F4D"/>
    <w:rsid w:val="00B628B8"/>
    <w:rsid w:val="00B6399E"/>
    <w:rsid w:val="00B640AC"/>
    <w:rsid w:val="00B678FF"/>
    <w:rsid w:val="00B67CBB"/>
    <w:rsid w:val="00B762D9"/>
    <w:rsid w:val="00B80A9A"/>
    <w:rsid w:val="00B82857"/>
    <w:rsid w:val="00B84472"/>
    <w:rsid w:val="00B8701F"/>
    <w:rsid w:val="00B90C98"/>
    <w:rsid w:val="00B926C9"/>
    <w:rsid w:val="00B94B0F"/>
    <w:rsid w:val="00B95390"/>
    <w:rsid w:val="00BA4708"/>
    <w:rsid w:val="00BA555A"/>
    <w:rsid w:val="00BA61DD"/>
    <w:rsid w:val="00BA66F7"/>
    <w:rsid w:val="00BA755A"/>
    <w:rsid w:val="00BA7D7E"/>
    <w:rsid w:val="00BA7E41"/>
    <w:rsid w:val="00BB1ABC"/>
    <w:rsid w:val="00BB2711"/>
    <w:rsid w:val="00BB2E31"/>
    <w:rsid w:val="00BB3CB8"/>
    <w:rsid w:val="00BB62B6"/>
    <w:rsid w:val="00BC069B"/>
    <w:rsid w:val="00BC45BF"/>
    <w:rsid w:val="00BC522E"/>
    <w:rsid w:val="00BC66BC"/>
    <w:rsid w:val="00BD1477"/>
    <w:rsid w:val="00BD1DB4"/>
    <w:rsid w:val="00BD316A"/>
    <w:rsid w:val="00BD4084"/>
    <w:rsid w:val="00BD4C2B"/>
    <w:rsid w:val="00BD6FEA"/>
    <w:rsid w:val="00BE047F"/>
    <w:rsid w:val="00BE07EF"/>
    <w:rsid w:val="00BE0B19"/>
    <w:rsid w:val="00BE0BF4"/>
    <w:rsid w:val="00BE116B"/>
    <w:rsid w:val="00BE3841"/>
    <w:rsid w:val="00BE4853"/>
    <w:rsid w:val="00BE4BDD"/>
    <w:rsid w:val="00BE5F2D"/>
    <w:rsid w:val="00BF118D"/>
    <w:rsid w:val="00BF224E"/>
    <w:rsid w:val="00BF3DCE"/>
    <w:rsid w:val="00BF6232"/>
    <w:rsid w:val="00BF6DF5"/>
    <w:rsid w:val="00C00E89"/>
    <w:rsid w:val="00C021AD"/>
    <w:rsid w:val="00C02264"/>
    <w:rsid w:val="00C0227D"/>
    <w:rsid w:val="00C035ED"/>
    <w:rsid w:val="00C0618A"/>
    <w:rsid w:val="00C06589"/>
    <w:rsid w:val="00C06621"/>
    <w:rsid w:val="00C06BD7"/>
    <w:rsid w:val="00C10394"/>
    <w:rsid w:val="00C10B50"/>
    <w:rsid w:val="00C1196F"/>
    <w:rsid w:val="00C147F2"/>
    <w:rsid w:val="00C14BE7"/>
    <w:rsid w:val="00C150FC"/>
    <w:rsid w:val="00C217E2"/>
    <w:rsid w:val="00C253C5"/>
    <w:rsid w:val="00C25854"/>
    <w:rsid w:val="00C261A8"/>
    <w:rsid w:val="00C2694D"/>
    <w:rsid w:val="00C27CDA"/>
    <w:rsid w:val="00C27F12"/>
    <w:rsid w:val="00C313B0"/>
    <w:rsid w:val="00C329D0"/>
    <w:rsid w:val="00C34F09"/>
    <w:rsid w:val="00C35119"/>
    <w:rsid w:val="00C40F22"/>
    <w:rsid w:val="00C42903"/>
    <w:rsid w:val="00C467DA"/>
    <w:rsid w:val="00C46EE9"/>
    <w:rsid w:val="00C478EF"/>
    <w:rsid w:val="00C51420"/>
    <w:rsid w:val="00C52C7F"/>
    <w:rsid w:val="00C532F0"/>
    <w:rsid w:val="00C54852"/>
    <w:rsid w:val="00C567D4"/>
    <w:rsid w:val="00C6087F"/>
    <w:rsid w:val="00C630B5"/>
    <w:rsid w:val="00C63D92"/>
    <w:rsid w:val="00C63DAC"/>
    <w:rsid w:val="00C64267"/>
    <w:rsid w:val="00C64FEF"/>
    <w:rsid w:val="00C70AA7"/>
    <w:rsid w:val="00C718D9"/>
    <w:rsid w:val="00C72FE0"/>
    <w:rsid w:val="00C733AD"/>
    <w:rsid w:val="00C76030"/>
    <w:rsid w:val="00C7603F"/>
    <w:rsid w:val="00C774BD"/>
    <w:rsid w:val="00C80D89"/>
    <w:rsid w:val="00C811E3"/>
    <w:rsid w:val="00C829BA"/>
    <w:rsid w:val="00C857A9"/>
    <w:rsid w:val="00C90F67"/>
    <w:rsid w:val="00C91F70"/>
    <w:rsid w:val="00C92164"/>
    <w:rsid w:val="00C93F7F"/>
    <w:rsid w:val="00C94370"/>
    <w:rsid w:val="00C95312"/>
    <w:rsid w:val="00CA1E78"/>
    <w:rsid w:val="00CA2F9A"/>
    <w:rsid w:val="00CA358E"/>
    <w:rsid w:val="00CA4B6F"/>
    <w:rsid w:val="00CA4E31"/>
    <w:rsid w:val="00CA5B60"/>
    <w:rsid w:val="00CA78B8"/>
    <w:rsid w:val="00CB0B14"/>
    <w:rsid w:val="00CB2F20"/>
    <w:rsid w:val="00CB3CA2"/>
    <w:rsid w:val="00CB3CF8"/>
    <w:rsid w:val="00CB3DB8"/>
    <w:rsid w:val="00CB7208"/>
    <w:rsid w:val="00CB78C3"/>
    <w:rsid w:val="00CC0B7B"/>
    <w:rsid w:val="00CC0D82"/>
    <w:rsid w:val="00CC0FC3"/>
    <w:rsid w:val="00CC1CA9"/>
    <w:rsid w:val="00CC202C"/>
    <w:rsid w:val="00CC3656"/>
    <w:rsid w:val="00CC423E"/>
    <w:rsid w:val="00CC5611"/>
    <w:rsid w:val="00CC58A0"/>
    <w:rsid w:val="00CD0BE2"/>
    <w:rsid w:val="00CD1C9D"/>
    <w:rsid w:val="00CD2D56"/>
    <w:rsid w:val="00CD51AC"/>
    <w:rsid w:val="00CD5F74"/>
    <w:rsid w:val="00CD6F82"/>
    <w:rsid w:val="00CD7EDE"/>
    <w:rsid w:val="00CE1E56"/>
    <w:rsid w:val="00CE2658"/>
    <w:rsid w:val="00CE70D8"/>
    <w:rsid w:val="00CE71AB"/>
    <w:rsid w:val="00CF0AB5"/>
    <w:rsid w:val="00CF1D94"/>
    <w:rsid w:val="00CF409D"/>
    <w:rsid w:val="00CF668A"/>
    <w:rsid w:val="00CF6FF1"/>
    <w:rsid w:val="00CF7CFB"/>
    <w:rsid w:val="00D00533"/>
    <w:rsid w:val="00D006E2"/>
    <w:rsid w:val="00D02A8C"/>
    <w:rsid w:val="00D0525A"/>
    <w:rsid w:val="00D11583"/>
    <w:rsid w:val="00D14C1A"/>
    <w:rsid w:val="00D160AA"/>
    <w:rsid w:val="00D1624D"/>
    <w:rsid w:val="00D170C0"/>
    <w:rsid w:val="00D217C8"/>
    <w:rsid w:val="00D2300E"/>
    <w:rsid w:val="00D263A2"/>
    <w:rsid w:val="00D33DBE"/>
    <w:rsid w:val="00D33F96"/>
    <w:rsid w:val="00D34E95"/>
    <w:rsid w:val="00D3536F"/>
    <w:rsid w:val="00D36A0E"/>
    <w:rsid w:val="00D36D5B"/>
    <w:rsid w:val="00D36DB7"/>
    <w:rsid w:val="00D375E4"/>
    <w:rsid w:val="00D40547"/>
    <w:rsid w:val="00D419AC"/>
    <w:rsid w:val="00D42F0D"/>
    <w:rsid w:val="00D44597"/>
    <w:rsid w:val="00D46E7E"/>
    <w:rsid w:val="00D47C1B"/>
    <w:rsid w:val="00D504F8"/>
    <w:rsid w:val="00D50A13"/>
    <w:rsid w:val="00D50E6B"/>
    <w:rsid w:val="00D54B6F"/>
    <w:rsid w:val="00D55D61"/>
    <w:rsid w:val="00D57C27"/>
    <w:rsid w:val="00D6119F"/>
    <w:rsid w:val="00D62C5B"/>
    <w:rsid w:val="00D66630"/>
    <w:rsid w:val="00D7056C"/>
    <w:rsid w:val="00D7378B"/>
    <w:rsid w:val="00D74DAE"/>
    <w:rsid w:val="00D74F9C"/>
    <w:rsid w:val="00D75454"/>
    <w:rsid w:val="00D767A6"/>
    <w:rsid w:val="00D8037C"/>
    <w:rsid w:val="00D81C9C"/>
    <w:rsid w:val="00D83527"/>
    <w:rsid w:val="00D8452B"/>
    <w:rsid w:val="00D84BD8"/>
    <w:rsid w:val="00D85243"/>
    <w:rsid w:val="00D90A81"/>
    <w:rsid w:val="00D90AA3"/>
    <w:rsid w:val="00D90E40"/>
    <w:rsid w:val="00D915A5"/>
    <w:rsid w:val="00D91EEB"/>
    <w:rsid w:val="00D92DE1"/>
    <w:rsid w:val="00D9506B"/>
    <w:rsid w:val="00D9537B"/>
    <w:rsid w:val="00DA04F3"/>
    <w:rsid w:val="00DA1C94"/>
    <w:rsid w:val="00DA2916"/>
    <w:rsid w:val="00DA2E3F"/>
    <w:rsid w:val="00DA4C77"/>
    <w:rsid w:val="00DA707F"/>
    <w:rsid w:val="00DB16BB"/>
    <w:rsid w:val="00DB3DA3"/>
    <w:rsid w:val="00DB67AC"/>
    <w:rsid w:val="00DB698B"/>
    <w:rsid w:val="00DB72DA"/>
    <w:rsid w:val="00DC0681"/>
    <w:rsid w:val="00DC0A40"/>
    <w:rsid w:val="00DC2E74"/>
    <w:rsid w:val="00DC4484"/>
    <w:rsid w:val="00DC49A4"/>
    <w:rsid w:val="00DC4A41"/>
    <w:rsid w:val="00DD03C0"/>
    <w:rsid w:val="00DD16CA"/>
    <w:rsid w:val="00DD272C"/>
    <w:rsid w:val="00DD3AA9"/>
    <w:rsid w:val="00DD3D41"/>
    <w:rsid w:val="00DD4634"/>
    <w:rsid w:val="00DD56DC"/>
    <w:rsid w:val="00DE2AC1"/>
    <w:rsid w:val="00DE39D8"/>
    <w:rsid w:val="00DE5608"/>
    <w:rsid w:val="00DE63A9"/>
    <w:rsid w:val="00DF02FE"/>
    <w:rsid w:val="00E01F93"/>
    <w:rsid w:val="00E0626D"/>
    <w:rsid w:val="00E0671A"/>
    <w:rsid w:val="00E06F58"/>
    <w:rsid w:val="00E1039B"/>
    <w:rsid w:val="00E1342B"/>
    <w:rsid w:val="00E14A1B"/>
    <w:rsid w:val="00E178CA"/>
    <w:rsid w:val="00E22395"/>
    <w:rsid w:val="00E2439B"/>
    <w:rsid w:val="00E255CF"/>
    <w:rsid w:val="00E25EB9"/>
    <w:rsid w:val="00E302AC"/>
    <w:rsid w:val="00E3206A"/>
    <w:rsid w:val="00E3386B"/>
    <w:rsid w:val="00E3436D"/>
    <w:rsid w:val="00E35BEF"/>
    <w:rsid w:val="00E36623"/>
    <w:rsid w:val="00E41C7B"/>
    <w:rsid w:val="00E41E9D"/>
    <w:rsid w:val="00E420A5"/>
    <w:rsid w:val="00E43B65"/>
    <w:rsid w:val="00E43BA7"/>
    <w:rsid w:val="00E46782"/>
    <w:rsid w:val="00E467D1"/>
    <w:rsid w:val="00E46AB0"/>
    <w:rsid w:val="00E47D90"/>
    <w:rsid w:val="00E50A24"/>
    <w:rsid w:val="00E52F76"/>
    <w:rsid w:val="00E577F9"/>
    <w:rsid w:val="00E6003C"/>
    <w:rsid w:val="00E60EFB"/>
    <w:rsid w:val="00E611CA"/>
    <w:rsid w:val="00E62974"/>
    <w:rsid w:val="00E6397B"/>
    <w:rsid w:val="00E67F49"/>
    <w:rsid w:val="00E7041B"/>
    <w:rsid w:val="00E716D8"/>
    <w:rsid w:val="00E7605E"/>
    <w:rsid w:val="00E80C61"/>
    <w:rsid w:val="00E813E9"/>
    <w:rsid w:val="00E82F20"/>
    <w:rsid w:val="00E87482"/>
    <w:rsid w:val="00E91344"/>
    <w:rsid w:val="00E91C7D"/>
    <w:rsid w:val="00E92C31"/>
    <w:rsid w:val="00E92FE3"/>
    <w:rsid w:val="00E93982"/>
    <w:rsid w:val="00EA05EA"/>
    <w:rsid w:val="00EA0B97"/>
    <w:rsid w:val="00EA41CD"/>
    <w:rsid w:val="00EA5902"/>
    <w:rsid w:val="00EA6944"/>
    <w:rsid w:val="00EB4E0E"/>
    <w:rsid w:val="00EC0C28"/>
    <w:rsid w:val="00EC3C03"/>
    <w:rsid w:val="00ED0F6A"/>
    <w:rsid w:val="00ED10A9"/>
    <w:rsid w:val="00ED524D"/>
    <w:rsid w:val="00ED6280"/>
    <w:rsid w:val="00ED6886"/>
    <w:rsid w:val="00ED7320"/>
    <w:rsid w:val="00EE16A4"/>
    <w:rsid w:val="00EE4000"/>
    <w:rsid w:val="00EE4607"/>
    <w:rsid w:val="00EE46C5"/>
    <w:rsid w:val="00EE46E5"/>
    <w:rsid w:val="00EE559A"/>
    <w:rsid w:val="00EF4873"/>
    <w:rsid w:val="00EF7243"/>
    <w:rsid w:val="00EF72C7"/>
    <w:rsid w:val="00EF7A87"/>
    <w:rsid w:val="00F00BDE"/>
    <w:rsid w:val="00F01758"/>
    <w:rsid w:val="00F01790"/>
    <w:rsid w:val="00F01E89"/>
    <w:rsid w:val="00F0578D"/>
    <w:rsid w:val="00F1166D"/>
    <w:rsid w:val="00F12AF6"/>
    <w:rsid w:val="00F15468"/>
    <w:rsid w:val="00F15AED"/>
    <w:rsid w:val="00F20C23"/>
    <w:rsid w:val="00F23183"/>
    <w:rsid w:val="00F242EB"/>
    <w:rsid w:val="00F27DAE"/>
    <w:rsid w:val="00F30D38"/>
    <w:rsid w:val="00F31F5A"/>
    <w:rsid w:val="00F33F3A"/>
    <w:rsid w:val="00F35AD1"/>
    <w:rsid w:val="00F35C0A"/>
    <w:rsid w:val="00F36FC9"/>
    <w:rsid w:val="00F37424"/>
    <w:rsid w:val="00F4079C"/>
    <w:rsid w:val="00F40AA7"/>
    <w:rsid w:val="00F431B3"/>
    <w:rsid w:val="00F44473"/>
    <w:rsid w:val="00F44BE6"/>
    <w:rsid w:val="00F469FC"/>
    <w:rsid w:val="00F513EC"/>
    <w:rsid w:val="00F5272D"/>
    <w:rsid w:val="00F53BFF"/>
    <w:rsid w:val="00F56F10"/>
    <w:rsid w:val="00F571B3"/>
    <w:rsid w:val="00F5794A"/>
    <w:rsid w:val="00F57A15"/>
    <w:rsid w:val="00F63383"/>
    <w:rsid w:val="00F646E1"/>
    <w:rsid w:val="00F64C8C"/>
    <w:rsid w:val="00F718F6"/>
    <w:rsid w:val="00F72451"/>
    <w:rsid w:val="00F736B9"/>
    <w:rsid w:val="00F7603C"/>
    <w:rsid w:val="00F765DE"/>
    <w:rsid w:val="00F76EA5"/>
    <w:rsid w:val="00F81D9E"/>
    <w:rsid w:val="00F82C37"/>
    <w:rsid w:val="00F82FA2"/>
    <w:rsid w:val="00F83F6F"/>
    <w:rsid w:val="00F843C9"/>
    <w:rsid w:val="00F859E2"/>
    <w:rsid w:val="00F92B16"/>
    <w:rsid w:val="00F9399A"/>
    <w:rsid w:val="00F9535F"/>
    <w:rsid w:val="00F97CB1"/>
    <w:rsid w:val="00FA15A4"/>
    <w:rsid w:val="00FA1C36"/>
    <w:rsid w:val="00FA2C2A"/>
    <w:rsid w:val="00FA42EE"/>
    <w:rsid w:val="00FA447D"/>
    <w:rsid w:val="00FA4BE5"/>
    <w:rsid w:val="00FA537A"/>
    <w:rsid w:val="00FA590C"/>
    <w:rsid w:val="00FB08C4"/>
    <w:rsid w:val="00FB0F14"/>
    <w:rsid w:val="00FB27B1"/>
    <w:rsid w:val="00FB621F"/>
    <w:rsid w:val="00FB698D"/>
    <w:rsid w:val="00FB7130"/>
    <w:rsid w:val="00FC0679"/>
    <w:rsid w:val="00FC100D"/>
    <w:rsid w:val="00FC1075"/>
    <w:rsid w:val="00FD1982"/>
    <w:rsid w:val="00FD2759"/>
    <w:rsid w:val="00FD406E"/>
    <w:rsid w:val="00FD51FF"/>
    <w:rsid w:val="00FD5451"/>
    <w:rsid w:val="00FD56D4"/>
    <w:rsid w:val="00FD5966"/>
    <w:rsid w:val="00FD5FAC"/>
    <w:rsid w:val="00FD6D94"/>
    <w:rsid w:val="00FD7BE1"/>
    <w:rsid w:val="00FE0C80"/>
    <w:rsid w:val="00FE2239"/>
    <w:rsid w:val="00FE56A2"/>
    <w:rsid w:val="00FE5D0B"/>
    <w:rsid w:val="00FF0E16"/>
    <w:rsid w:val="00FF1164"/>
    <w:rsid w:val="00FF2A36"/>
    <w:rsid w:val="00FF3ACB"/>
    <w:rsid w:val="00FF77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070D00-FD86-4CF7-9D41-C65EC038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color w:val="000000" w:themeColor="text1"/>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799"/>
    <w:pPr>
      <w:spacing w:after="0" w:line="240" w:lineRule="auto"/>
    </w:pPr>
    <w:rPr>
      <w:rFonts w:eastAsia="Times New Roman"/>
      <w:bCs w:val="0"/>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457915"/>
    <w:pPr>
      <w:spacing w:before="100" w:beforeAutospacing="1" w:after="100" w:afterAutospacing="1"/>
    </w:pPr>
    <w:rPr>
      <w:sz w:val="24"/>
    </w:rPr>
  </w:style>
  <w:style w:type="paragraph" w:styleId="BodyTextIndent">
    <w:name w:val="Body Text Indent"/>
    <w:basedOn w:val="Normal"/>
    <w:link w:val="BodyTextIndentChar"/>
    <w:rsid w:val="00457915"/>
    <w:pPr>
      <w:spacing w:before="120" w:line="240" w:lineRule="atLeast"/>
      <w:ind w:right="28" w:firstLine="374"/>
      <w:jc w:val="both"/>
    </w:pPr>
    <w:rPr>
      <w:rFonts w:ascii=".VnTime" w:hAnsi=".VnTime"/>
      <w:snapToGrid w:val="0"/>
      <w:color w:val="000000"/>
      <w:szCs w:val="20"/>
    </w:rPr>
  </w:style>
  <w:style w:type="character" w:customStyle="1" w:styleId="BodyTextIndentChar">
    <w:name w:val="Body Text Indent Char"/>
    <w:basedOn w:val="DefaultParagraphFont"/>
    <w:link w:val="BodyTextIndent"/>
    <w:rsid w:val="00457915"/>
    <w:rPr>
      <w:rFonts w:ascii=".VnTime" w:eastAsia="Times New Roman" w:hAnsi=".VnTime"/>
      <w:bCs w:val="0"/>
      <w:snapToGrid w:val="0"/>
      <w:color w:val="000000"/>
      <w:szCs w:val="20"/>
    </w:rPr>
  </w:style>
  <w:style w:type="paragraph" w:styleId="Footer">
    <w:name w:val="footer"/>
    <w:basedOn w:val="Normal"/>
    <w:link w:val="FooterChar"/>
    <w:rsid w:val="00457915"/>
    <w:pPr>
      <w:tabs>
        <w:tab w:val="center" w:pos="4320"/>
        <w:tab w:val="right" w:pos="8640"/>
      </w:tabs>
    </w:pPr>
  </w:style>
  <w:style w:type="character" w:customStyle="1" w:styleId="FooterChar">
    <w:name w:val="Footer Char"/>
    <w:basedOn w:val="DefaultParagraphFont"/>
    <w:link w:val="Footer"/>
    <w:rsid w:val="00457915"/>
    <w:rPr>
      <w:rFonts w:eastAsia="Times New Roman"/>
      <w:bCs w:val="0"/>
      <w:color w:val="auto"/>
      <w:szCs w:val="24"/>
    </w:rPr>
  </w:style>
  <w:style w:type="character" w:styleId="PageNumber">
    <w:name w:val="page number"/>
    <w:basedOn w:val="DefaultParagraphFont"/>
    <w:rsid w:val="00457915"/>
  </w:style>
  <w:style w:type="character" w:customStyle="1" w:styleId="NormalWebChar1">
    <w:name w:val="Normal (Web) Char1"/>
    <w:aliases w:val="Normal (Web) Char Char"/>
    <w:link w:val="NormalWeb"/>
    <w:locked/>
    <w:rsid w:val="00457915"/>
    <w:rPr>
      <w:rFonts w:eastAsia="Times New Roman"/>
      <w:bCs w:val="0"/>
      <w:color w:val="auto"/>
      <w:sz w:val="24"/>
      <w:szCs w:val="24"/>
    </w:rPr>
  </w:style>
  <w:style w:type="paragraph" w:styleId="BalloonText">
    <w:name w:val="Balloon Text"/>
    <w:basedOn w:val="Normal"/>
    <w:link w:val="BalloonTextChar"/>
    <w:uiPriority w:val="99"/>
    <w:semiHidden/>
    <w:unhideWhenUsed/>
    <w:rsid w:val="00D90A81"/>
    <w:rPr>
      <w:rFonts w:ascii="Tahoma" w:hAnsi="Tahoma" w:cs="Tahoma"/>
      <w:sz w:val="16"/>
      <w:szCs w:val="16"/>
    </w:rPr>
  </w:style>
  <w:style w:type="character" w:customStyle="1" w:styleId="BalloonTextChar">
    <w:name w:val="Balloon Text Char"/>
    <w:basedOn w:val="DefaultParagraphFont"/>
    <w:link w:val="BalloonText"/>
    <w:uiPriority w:val="99"/>
    <w:semiHidden/>
    <w:rsid w:val="00D90A81"/>
    <w:rPr>
      <w:rFonts w:ascii="Tahoma" w:eastAsia="Times New Roman" w:hAnsi="Tahoma" w:cs="Tahoma"/>
      <w:bCs w:val="0"/>
      <w:color w:val="auto"/>
      <w:sz w:val="16"/>
      <w:szCs w:val="16"/>
    </w:rPr>
  </w:style>
  <w:style w:type="paragraph" w:styleId="Header">
    <w:name w:val="header"/>
    <w:basedOn w:val="Normal"/>
    <w:link w:val="HeaderChar"/>
    <w:uiPriority w:val="99"/>
    <w:unhideWhenUsed/>
    <w:rsid w:val="00FD406E"/>
    <w:pPr>
      <w:tabs>
        <w:tab w:val="center" w:pos="4680"/>
        <w:tab w:val="right" w:pos="9360"/>
      </w:tabs>
    </w:pPr>
  </w:style>
  <w:style w:type="character" w:customStyle="1" w:styleId="HeaderChar">
    <w:name w:val="Header Char"/>
    <w:basedOn w:val="DefaultParagraphFont"/>
    <w:link w:val="Header"/>
    <w:uiPriority w:val="99"/>
    <w:rsid w:val="00FD406E"/>
    <w:rPr>
      <w:rFonts w:eastAsia="Times New Roman"/>
      <w:bCs w:val="0"/>
      <w:color w:val="auto"/>
      <w:szCs w:val="24"/>
    </w:rPr>
  </w:style>
  <w:style w:type="paragraph" w:styleId="ListParagraph">
    <w:name w:val="List Paragraph"/>
    <w:basedOn w:val="Normal"/>
    <w:uiPriority w:val="34"/>
    <w:qFormat/>
    <w:rsid w:val="00ED10A9"/>
    <w:pPr>
      <w:ind w:left="720"/>
      <w:contextualSpacing/>
    </w:pPr>
  </w:style>
  <w:style w:type="paragraph" w:customStyle="1" w:styleId="Char">
    <w:name w:val="Char"/>
    <w:basedOn w:val="Normal"/>
    <w:rsid w:val="009C5F91"/>
    <w:pPr>
      <w:pageBreakBefore/>
      <w:spacing w:before="100" w:beforeAutospacing="1" w:after="100" w:afterAutospacing="1"/>
    </w:pPr>
    <w:rPr>
      <w:rFonts w:ascii="Tahoma" w:hAnsi="Tahoma"/>
      <w:sz w:val="20"/>
      <w:szCs w:val="20"/>
    </w:rPr>
  </w:style>
  <w:style w:type="character" w:styleId="Strong">
    <w:name w:val="Strong"/>
    <w:qFormat/>
    <w:rsid w:val="00202CA1"/>
    <w:rPr>
      <w:b/>
      <w:bCs w:val="0"/>
    </w:rPr>
  </w:style>
  <w:style w:type="paragraph" w:styleId="BodyText2">
    <w:name w:val="Body Text 2"/>
    <w:basedOn w:val="Normal"/>
    <w:link w:val="BodyText2Char"/>
    <w:unhideWhenUsed/>
    <w:rsid w:val="008C73CE"/>
    <w:pPr>
      <w:spacing w:after="120" w:line="480" w:lineRule="auto"/>
    </w:pPr>
  </w:style>
  <w:style w:type="character" w:customStyle="1" w:styleId="BodyText2Char">
    <w:name w:val="Body Text 2 Char"/>
    <w:basedOn w:val="DefaultParagraphFont"/>
    <w:link w:val="BodyText2"/>
    <w:uiPriority w:val="99"/>
    <w:semiHidden/>
    <w:rsid w:val="008C73CE"/>
    <w:rPr>
      <w:rFonts w:eastAsia="Times New Roman"/>
      <w:bCs w:val="0"/>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125510">
      <w:bodyDiv w:val="1"/>
      <w:marLeft w:val="0"/>
      <w:marRight w:val="0"/>
      <w:marTop w:val="0"/>
      <w:marBottom w:val="0"/>
      <w:divBdr>
        <w:top w:val="none" w:sz="0" w:space="0" w:color="auto"/>
        <w:left w:val="none" w:sz="0" w:space="0" w:color="auto"/>
        <w:bottom w:val="none" w:sz="0" w:space="0" w:color="auto"/>
        <w:right w:val="none" w:sz="0" w:space="0" w:color="auto"/>
      </w:divBdr>
    </w:div>
    <w:div w:id="740294883">
      <w:bodyDiv w:val="1"/>
      <w:marLeft w:val="0"/>
      <w:marRight w:val="0"/>
      <w:marTop w:val="0"/>
      <w:marBottom w:val="0"/>
      <w:divBdr>
        <w:top w:val="none" w:sz="0" w:space="0" w:color="auto"/>
        <w:left w:val="none" w:sz="0" w:space="0" w:color="auto"/>
        <w:bottom w:val="none" w:sz="0" w:space="0" w:color="auto"/>
        <w:right w:val="none" w:sz="0" w:space="0" w:color="auto"/>
      </w:divBdr>
    </w:div>
    <w:div w:id="1425031427">
      <w:bodyDiv w:val="1"/>
      <w:marLeft w:val="0"/>
      <w:marRight w:val="0"/>
      <w:marTop w:val="0"/>
      <w:marBottom w:val="0"/>
      <w:divBdr>
        <w:top w:val="none" w:sz="0" w:space="0" w:color="auto"/>
        <w:left w:val="none" w:sz="0" w:space="0" w:color="auto"/>
        <w:bottom w:val="none" w:sz="0" w:space="0" w:color="auto"/>
        <w:right w:val="none" w:sz="0" w:space="0" w:color="auto"/>
      </w:divBdr>
    </w:div>
    <w:div w:id="186097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109/TTr-UBND&amp;area=2&amp;type=0&amp;match=False&amp;vc=True&amp;org=63&amp;lan=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275B5-9952-4F6D-A0AB-9ED53BF3B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10</Pages>
  <Words>2937</Words>
  <Characters>16746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My PC</cp:lastModifiedBy>
  <cp:revision>30</cp:revision>
  <cp:lastPrinted>2018-12-12T11:19:00Z</cp:lastPrinted>
  <dcterms:created xsi:type="dcterms:W3CDTF">2018-12-10T08:48:00Z</dcterms:created>
  <dcterms:modified xsi:type="dcterms:W3CDTF">2018-12-15T07:57:00Z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1596555644</vt:i4>
  </property>
</Properties>
</file>