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97" w:type="dxa"/>
        <w:jc w:val="center"/>
        <w:tblLook w:val="00A0"/>
      </w:tblPr>
      <w:tblGrid>
        <w:gridCol w:w="3628"/>
        <w:gridCol w:w="5669"/>
      </w:tblGrid>
      <w:tr w:rsidR="00DA18C0" w:rsidRPr="00711EB3" w:rsidTr="00711EB3">
        <w:trPr>
          <w:trHeight w:val="850"/>
          <w:jc w:val="center"/>
        </w:trPr>
        <w:tc>
          <w:tcPr>
            <w:tcW w:w="3628" w:type="dxa"/>
          </w:tcPr>
          <w:p w:rsidR="00DA18C0" w:rsidRPr="00711EB3" w:rsidRDefault="00DA18C0" w:rsidP="00711EB3">
            <w:pPr>
              <w:widowControl w:val="0"/>
              <w:jc w:val="center"/>
              <w:rPr>
                <w:b/>
                <w:bCs/>
                <w:sz w:val="26"/>
                <w:szCs w:val="26"/>
              </w:rPr>
            </w:pPr>
            <w:r>
              <w:rPr>
                <w:noProof/>
              </w:rPr>
              <w:pict>
                <v:rect id="_x0000_s1026" style="position:absolute;left:0;text-align:left;margin-left:-35.75pt;margin-top:-36pt;width:243.1pt;height:24pt;z-index:251659264">
                  <v:textbox style="mso-next-textbox:#_x0000_s1026">
                    <w:txbxContent>
                      <w:p w:rsidR="00DA18C0" w:rsidRPr="00C11712" w:rsidRDefault="00DA18C0" w:rsidP="00967DE1">
                        <w:pPr>
                          <w:jc w:val="center"/>
                          <w:rPr>
                            <w:b/>
                            <w:bCs/>
                            <w:sz w:val="24"/>
                            <w:szCs w:val="24"/>
                          </w:rPr>
                        </w:pPr>
                        <w:r w:rsidRPr="00C11712">
                          <w:rPr>
                            <w:b/>
                            <w:bCs/>
                            <w:sz w:val="24"/>
                            <w:szCs w:val="24"/>
                          </w:rPr>
                          <w:t>DTNQ CHỈNH LÝ SAU HỌP THẨM TRA</w:t>
                        </w:r>
                      </w:p>
                    </w:txbxContent>
                  </v:textbox>
                </v:rect>
              </w:pict>
            </w:r>
            <w:r w:rsidRPr="00711EB3">
              <w:rPr>
                <w:b/>
                <w:bCs/>
                <w:sz w:val="26"/>
                <w:szCs w:val="26"/>
              </w:rPr>
              <w:t xml:space="preserve">HỘI ĐỒNG NHÂN DÂN </w:t>
            </w:r>
          </w:p>
          <w:p w:rsidR="00DA18C0" w:rsidRPr="00711EB3" w:rsidRDefault="00DA18C0" w:rsidP="00711EB3">
            <w:pPr>
              <w:widowControl w:val="0"/>
              <w:jc w:val="center"/>
              <w:rPr>
                <w:b/>
                <w:bCs/>
                <w:sz w:val="26"/>
                <w:szCs w:val="26"/>
              </w:rPr>
            </w:pPr>
            <w:r>
              <w:rPr>
                <w:noProof/>
              </w:rPr>
              <w:pict>
                <v:line id="Straight Connector 2" o:spid="_x0000_s1027" style="position:absolute;left:0;text-align:left;z-index:251657216;visibility:visible;mso-position-horizontal-relative:margin" from="65.5pt,17.75pt" to="10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" strokeweight=".5pt">
                  <v:stroke joinstyle="miter"/>
                  <w10:wrap anchorx="margin"/>
                  <w10:anchorlock/>
                </v:line>
              </w:pict>
            </w:r>
            <w:r w:rsidRPr="00711EB3">
              <w:rPr>
                <w:b/>
                <w:bCs/>
                <w:sz w:val="26"/>
                <w:szCs w:val="26"/>
              </w:rPr>
              <w:t>TỈNH ĐIỆN BIÊN</w:t>
            </w:r>
          </w:p>
          <w:p w:rsidR="00DA18C0" w:rsidRPr="00711EB3" w:rsidRDefault="00DA18C0" w:rsidP="00711EB3">
            <w:pPr>
              <w:widowControl w:val="0"/>
              <w:jc w:val="center"/>
              <w:rPr>
                <w:b/>
                <w:bCs/>
                <w:sz w:val="24"/>
                <w:szCs w:val="24"/>
              </w:rPr>
            </w:pPr>
          </w:p>
        </w:tc>
        <w:tc>
          <w:tcPr>
            <w:tcW w:w="5669" w:type="dxa"/>
          </w:tcPr>
          <w:p w:rsidR="00DA18C0" w:rsidRPr="00711EB3" w:rsidRDefault="00DA18C0" w:rsidP="00711EB3">
            <w:pPr>
              <w:widowControl w:val="0"/>
              <w:jc w:val="center"/>
              <w:rPr>
                <w:b/>
                <w:bCs/>
                <w:sz w:val="26"/>
                <w:szCs w:val="26"/>
              </w:rPr>
            </w:pPr>
            <w:r w:rsidRPr="00711EB3">
              <w:rPr>
                <w:b/>
                <w:bCs/>
                <w:sz w:val="26"/>
                <w:szCs w:val="26"/>
              </w:rPr>
              <w:t>CỘNG HÒA XÃ HỘI CHỦ NGHĨA VIỆT NAM</w:t>
            </w:r>
          </w:p>
          <w:p w:rsidR="00DA18C0" w:rsidRPr="00711EB3" w:rsidRDefault="00DA18C0" w:rsidP="00711EB3">
            <w:pPr>
              <w:widowControl w:val="0"/>
              <w:jc w:val="center"/>
              <w:rPr>
                <w:b/>
                <w:bCs/>
                <w:szCs w:val="28"/>
              </w:rPr>
            </w:pPr>
            <w:r>
              <w:rPr>
                <w:noProof/>
              </w:rPr>
              <w:pict>
                <v:line id="Straight Connector 1" o:spid="_x0000_s1028" style="position:absolute;left:0;text-align:left;z-index:251656192;visibility:visible;mso-position-horizontal-relative:margin"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" strokeweight=".5pt">
                  <v:stroke joinstyle="miter"/>
                  <w10:wrap anchorx="margin"/>
                  <w10:anchorlock/>
                </v:line>
              </w:pict>
            </w:r>
            <w:r w:rsidRPr="00711EB3">
              <w:rPr>
                <w:b/>
                <w:bCs/>
                <w:szCs w:val="28"/>
              </w:rPr>
              <w:t>Độc lập - Tự do - Hạnh phúc</w:t>
            </w:r>
          </w:p>
          <w:p w:rsidR="00DA18C0" w:rsidRPr="00711EB3" w:rsidRDefault="00DA18C0" w:rsidP="00711EB3">
            <w:pPr>
              <w:widowControl w:val="0"/>
              <w:jc w:val="center"/>
              <w:rPr>
                <w:b/>
                <w:bCs/>
                <w:szCs w:val="28"/>
              </w:rPr>
            </w:pPr>
          </w:p>
        </w:tc>
      </w:tr>
      <w:tr w:rsidR="00DA18C0" w:rsidRPr="00711EB3" w:rsidTr="00711EB3">
        <w:trPr>
          <w:trHeight w:val="850"/>
          <w:jc w:val="center"/>
        </w:trPr>
        <w:tc>
          <w:tcPr>
            <w:tcW w:w="3628" w:type="dxa"/>
          </w:tcPr>
          <w:p w:rsidR="00DA18C0" w:rsidRPr="00711EB3" w:rsidRDefault="00DA18C0" w:rsidP="00711EB3">
            <w:pPr>
              <w:widowControl w:val="0"/>
              <w:spacing w:after="120"/>
              <w:jc w:val="center"/>
              <w:rPr>
                <w:sz w:val="26"/>
                <w:szCs w:val="26"/>
              </w:rPr>
            </w:pPr>
            <w:r w:rsidRPr="00711EB3">
              <w:rPr>
                <w:sz w:val="26"/>
                <w:szCs w:val="26"/>
              </w:rPr>
              <w:t>Số:           /NQ-HĐND</w:t>
            </w:r>
          </w:p>
        </w:tc>
        <w:tc>
          <w:tcPr>
            <w:tcW w:w="5669" w:type="dxa"/>
          </w:tcPr>
          <w:p w:rsidR="00DA18C0" w:rsidRPr="00711EB3" w:rsidRDefault="00DA18C0" w:rsidP="00711EB3">
            <w:pPr>
              <w:widowControl w:val="0"/>
              <w:spacing w:after="120"/>
              <w:jc w:val="center"/>
              <w:rPr>
                <w:i/>
                <w:iCs/>
                <w:szCs w:val="28"/>
              </w:rPr>
            </w:pPr>
            <w:r w:rsidRPr="00711EB3">
              <w:rPr>
                <w:i/>
                <w:iCs/>
                <w:szCs w:val="28"/>
              </w:rPr>
              <w:t>Điện Biên, ngày      tháng      năm 2023</w:t>
            </w:r>
          </w:p>
        </w:tc>
      </w:tr>
    </w:tbl>
    <w:p w:rsidR="00DA18C0" w:rsidRPr="00962305" w:rsidRDefault="00DA18C0" w:rsidP="00982635">
      <w:pPr>
        <w:widowControl w:val="0"/>
        <w:jc w:val="center"/>
        <w:rPr>
          <w:b/>
          <w:bCs/>
        </w:rPr>
      </w:pPr>
      <w:r w:rsidRPr="00962305">
        <w:rPr>
          <w:b/>
          <w:bCs/>
        </w:rPr>
        <w:t>NGHỊ QUYẾT</w:t>
      </w:r>
    </w:p>
    <w:p w:rsidR="00DA18C0" w:rsidRPr="00962305" w:rsidRDefault="00DA18C0" w:rsidP="00916BA1">
      <w:pPr>
        <w:widowControl w:val="0"/>
        <w:jc w:val="center"/>
        <w:rPr>
          <w:b/>
          <w:bCs/>
        </w:rPr>
      </w:pPr>
      <w:r w:rsidRPr="00962305">
        <w:rPr>
          <w:b/>
          <w:bCs/>
        </w:rPr>
        <w:t>Quyết định số lượng hợp đồng lao động thực hiện công việc chuyên môn, nghiệp vụ trong đơn vị sự nghiệp công lập lĩnh vực giáo dục do Nhà nước bảo đảm chi thường xuyên theo Nghị định số 111/2022/NĐ-CP ngày 30/12/2022 của Chính phủ trên địa bàn tỉnh Điện Biên</w:t>
      </w:r>
      <w:r>
        <w:rPr>
          <w:b/>
          <w:bCs/>
        </w:rPr>
        <w:t xml:space="preserve"> </w:t>
      </w:r>
      <w:r w:rsidRPr="000D3B7A">
        <w:rPr>
          <w:b/>
          <w:bCs/>
        </w:rPr>
        <w:t xml:space="preserve">năm học 2024-2025 </w:t>
      </w:r>
    </w:p>
    <w:p w:rsidR="00DA18C0" w:rsidRPr="00962305" w:rsidRDefault="00DA18C0" w:rsidP="00982635">
      <w:pPr>
        <w:widowControl w:val="0"/>
        <w:jc w:val="center"/>
        <w:rPr>
          <w:b/>
          <w:bCs/>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0;margin-top:2.85pt;width:113.4pt;height:0;z-index:251658240;mso-position-horizontal:center;mso-position-horizontal-relative:margin" o:connectortype="straight">
            <w10:wrap anchorx="margin"/>
            <w10:anchorlock/>
          </v:shape>
        </w:pict>
      </w:r>
    </w:p>
    <w:p w:rsidR="00DA18C0" w:rsidRPr="00962305" w:rsidRDefault="00DA18C0" w:rsidP="00670EC7">
      <w:pPr>
        <w:widowControl w:val="0"/>
        <w:spacing w:before="240"/>
        <w:jc w:val="center"/>
        <w:rPr>
          <w:b/>
          <w:bCs/>
        </w:rPr>
      </w:pPr>
      <w:r w:rsidRPr="00962305">
        <w:rPr>
          <w:b/>
          <w:bCs/>
        </w:rPr>
        <w:t>HỘI ĐỒNG NHÂN DÂN TỈNH ĐIỆN BIÊN</w:t>
      </w:r>
    </w:p>
    <w:p w:rsidR="00DA18C0" w:rsidRPr="00962305" w:rsidRDefault="00DA18C0" w:rsidP="00670EC7">
      <w:pPr>
        <w:widowControl w:val="0"/>
        <w:jc w:val="center"/>
        <w:rPr>
          <w:b/>
          <w:bCs/>
        </w:rPr>
      </w:pPr>
      <w:r w:rsidRPr="00962305">
        <w:rPr>
          <w:b/>
          <w:bCs/>
        </w:rPr>
        <w:t>KHOÁ XV, KỲ HỌP THỨ MƯỜI BA</w:t>
      </w:r>
    </w:p>
    <w:p w:rsidR="00DA18C0" w:rsidRPr="00962305" w:rsidRDefault="00DA18C0" w:rsidP="00670EC7">
      <w:pPr>
        <w:widowControl w:val="0"/>
        <w:spacing w:after="120"/>
        <w:jc w:val="center"/>
      </w:pPr>
    </w:p>
    <w:p w:rsidR="00DA18C0" w:rsidRPr="00962305" w:rsidRDefault="00DA18C0" w:rsidP="00982635">
      <w:pPr>
        <w:widowControl w:val="0"/>
        <w:spacing w:after="120"/>
        <w:ind w:firstLine="567"/>
        <w:jc w:val="both"/>
        <w:rPr>
          <w:i/>
          <w:iCs/>
        </w:rPr>
      </w:pPr>
      <w:r w:rsidRPr="00962305">
        <w:rPr>
          <w:i/>
          <w:iCs/>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DA18C0" w:rsidRPr="00962305" w:rsidRDefault="00DA18C0" w:rsidP="00064BED">
      <w:pPr>
        <w:widowControl w:val="0"/>
        <w:spacing w:after="120"/>
        <w:ind w:firstLine="567"/>
        <w:jc w:val="both"/>
        <w:rPr>
          <w:i/>
          <w:iCs/>
        </w:rPr>
      </w:pPr>
      <w:r w:rsidRPr="00962305">
        <w:rPr>
          <w:i/>
          <w:iCs/>
        </w:rPr>
        <w:t>Căn cứ Nghị định số 106/2020/NĐ-CP ngày 10 tháng 9 năm 2020 của Chính phủ về vị trí việc làm và số lượng người làm việc trong đơn vị sự nghiệp công lập; Nghị định số 111/2022/NĐ-CP ngày 30 tháng 12 năm 2022 của Chính phủ về hợp đồng một số loại công việc trong cơ quan hành chính, đơn vị sự nghiệp công lập;</w:t>
      </w:r>
    </w:p>
    <w:p w:rsidR="00DA18C0" w:rsidRPr="00962305" w:rsidRDefault="00DA18C0" w:rsidP="00064BED">
      <w:pPr>
        <w:widowControl w:val="0"/>
        <w:spacing w:after="120"/>
        <w:ind w:firstLine="567"/>
        <w:jc w:val="both"/>
        <w:rPr>
          <w:i/>
          <w:iCs/>
        </w:rPr>
      </w:pPr>
      <w:r w:rsidRPr="00962305">
        <w:rPr>
          <w:i/>
          <w:iCs/>
        </w:rPr>
        <w:t>Căn cứ Thông tư liên tịch số 06/2015/TTLT-BGDĐT-BNV ngày 16 tháng 3 năm 2015 của Bộ trưởng Bộ Giáo dục và Đào tạo và Bộ trưởng Bộ Nội vụ quy định về danh mục khung vị trí việc làm và định mức số lượng người làm việc trong các cơ sở giáo dục mầm non công lập; Thông tư số 16/2017/TT-BGDĐT ngày 12 tháng 7 năm 2017 của Bộ trưởng Bộ Giáo dục và Đào tạo hướng dẫn danh mục khung vị trí việc làm và định mức số lượng người làm việc trong các cơ sở giáo dục phổ thông công lập;</w:t>
      </w:r>
    </w:p>
    <w:p w:rsidR="00DA18C0" w:rsidRPr="00962305" w:rsidRDefault="00DA18C0" w:rsidP="006A28D7">
      <w:pPr>
        <w:widowControl w:val="0"/>
        <w:spacing w:after="120"/>
        <w:ind w:firstLine="567"/>
        <w:jc w:val="both"/>
        <w:rPr>
          <w:i/>
          <w:iCs/>
        </w:rPr>
      </w:pPr>
      <w:r w:rsidRPr="00962305">
        <w:rPr>
          <w:i/>
          <w:iCs/>
        </w:rPr>
        <w:t>Xét</w:t>
      </w:r>
      <w:r>
        <w:rPr>
          <w:i/>
          <w:iCs/>
        </w:rPr>
        <w:t xml:space="preserve"> đề nghị của Ủy ban nhân dân tỉnh tại</w:t>
      </w:r>
      <w:r w:rsidRPr="00962305">
        <w:rPr>
          <w:i/>
          <w:iCs/>
        </w:rPr>
        <w:t xml:space="preserve"> Tờ trình số </w:t>
      </w:r>
      <w:r>
        <w:rPr>
          <w:i/>
          <w:iCs/>
        </w:rPr>
        <w:t>5360</w:t>
      </w:r>
      <w:r w:rsidRPr="00962305">
        <w:rPr>
          <w:i/>
          <w:iCs/>
        </w:rPr>
        <w:t xml:space="preserve">/TTr-UBND ngày </w:t>
      </w:r>
      <w:r>
        <w:rPr>
          <w:i/>
          <w:iCs/>
        </w:rPr>
        <w:t xml:space="preserve">20 </w:t>
      </w:r>
      <w:r w:rsidRPr="00962305">
        <w:rPr>
          <w:i/>
          <w:iCs/>
        </w:rPr>
        <w:t xml:space="preserve">tháng </w:t>
      </w:r>
      <w:r>
        <w:rPr>
          <w:i/>
          <w:iCs/>
        </w:rPr>
        <w:t xml:space="preserve">11 </w:t>
      </w:r>
      <w:r w:rsidRPr="00962305">
        <w:rPr>
          <w:i/>
          <w:iCs/>
        </w:rPr>
        <w:t>năm 2023 của Ủy ban nhân dân tỉnh</w:t>
      </w:r>
      <w:r>
        <w:rPr>
          <w:i/>
          <w:iCs/>
        </w:rPr>
        <w:t xml:space="preserve"> v</w:t>
      </w:r>
      <w:r w:rsidRPr="006A28D7">
        <w:rPr>
          <w:i/>
          <w:iCs/>
        </w:rPr>
        <w:t>ề việc đề nghị ban hành Nghị quyết quyết định số lượng hợp đồng lao động thực hiện công việc chuyên môn, nghiệp vụ trong đơn vị sự nghiệp công lập lĩnh vực giáo dục do Nhà nước bảo đảm chi thường xuyên theo Nghị định số 111/2022/NĐ-CP ngày 30/12/2022 của Chính phủ trên địa bàn tỉnh Điện Biên</w:t>
      </w:r>
      <w:r w:rsidRPr="00962305">
        <w:rPr>
          <w:i/>
          <w:iCs/>
        </w:rPr>
        <w:t>; Báo cáo thẩm tra số</w:t>
      </w:r>
      <w:r>
        <w:rPr>
          <w:i/>
          <w:iCs/>
        </w:rPr>
        <w:t xml:space="preserve"> 102</w:t>
      </w:r>
      <w:bookmarkStart w:id="0" w:name="_GoBack"/>
      <w:bookmarkEnd w:id="0"/>
      <w:r w:rsidRPr="00962305">
        <w:rPr>
          <w:i/>
          <w:iCs/>
        </w:rPr>
        <w:t xml:space="preserve">/BC-PC ngày </w:t>
      </w:r>
      <w:r>
        <w:rPr>
          <w:i/>
          <w:iCs/>
        </w:rPr>
        <w:t xml:space="preserve">03 </w:t>
      </w:r>
      <w:r w:rsidRPr="00962305">
        <w:rPr>
          <w:i/>
          <w:iCs/>
        </w:rPr>
        <w:t xml:space="preserve">tháng </w:t>
      </w:r>
      <w:r>
        <w:rPr>
          <w:i/>
          <w:iCs/>
        </w:rPr>
        <w:t xml:space="preserve">12 </w:t>
      </w:r>
      <w:r w:rsidRPr="00962305">
        <w:rPr>
          <w:i/>
          <w:iCs/>
        </w:rPr>
        <w:t>năm 2023 của Ban Pháp chế Hội đồng nhân dân tỉnh; ý kiến thảo luận của đại biểu Hội đồng nhân dân tỉnh tại kỳ họp.</w:t>
      </w:r>
    </w:p>
    <w:p w:rsidR="00DA18C0" w:rsidRPr="00962305" w:rsidRDefault="00DA18C0" w:rsidP="004D6B79">
      <w:pPr>
        <w:widowControl w:val="0"/>
        <w:spacing w:before="240" w:after="240"/>
        <w:jc w:val="center"/>
        <w:rPr>
          <w:b/>
          <w:bCs/>
        </w:rPr>
      </w:pPr>
      <w:r w:rsidRPr="00962305">
        <w:rPr>
          <w:b/>
          <w:bCs/>
        </w:rPr>
        <w:t>QUYẾT NGHỊ:</w:t>
      </w:r>
    </w:p>
    <w:p w:rsidR="00DA18C0" w:rsidRPr="00962305" w:rsidRDefault="00DA18C0" w:rsidP="009D74F7">
      <w:pPr>
        <w:widowControl w:val="0"/>
        <w:spacing w:after="120"/>
        <w:ind w:firstLine="567"/>
        <w:jc w:val="both"/>
      </w:pPr>
      <w:r w:rsidRPr="00962305">
        <w:rPr>
          <w:b/>
          <w:bCs/>
        </w:rPr>
        <w:t>Điều 1.</w:t>
      </w:r>
      <w:r w:rsidRPr="00962305">
        <w:t xml:space="preserve"> </w:t>
      </w:r>
      <w:r>
        <w:t>Quyết định s</w:t>
      </w:r>
      <w:r w:rsidRPr="00962305">
        <w:t xml:space="preserve">ố lượng </w:t>
      </w:r>
      <w:r w:rsidRPr="0080058F">
        <w:t>hợp đồng lao động thực hiện công việc chuyên môn, nghiệp vụ trong đơn vị sự nghiệp công lập lĩnh vực giáo dục do Nhà nước bảo đảm chi thường xuyên trên địa bàn tỉnh Điện Biên</w:t>
      </w:r>
      <w:r>
        <w:t xml:space="preserve"> năm học 2024-2025 </w:t>
      </w:r>
      <w:r w:rsidRPr="00962305">
        <w:t>là 434 chỉ tiêu, cụ thể như sau:</w:t>
      </w:r>
    </w:p>
    <w:p w:rsidR="00DA18C0" w:rsidRPr="00962305" w:rsidRDefault="00DA18C0" w:rsidP="009D74F7">
      <w:pPr>
        <w:widowControl w:val="0"/>
        <w:spacing w:after="120"/>
        <w:ind w:firstLine="567"/>
        <w:jc w:val="both"/>
      </w:pPr>
      <w:r w:rsidRPr="00962305">
        <w:t>- Cấp học mầm non: 208 chỉ tiêu;</w:t>
      </w:r>
    </w:p>
    <w:p w:rsidR="00DA18C0" w:rsidRPr="00962305" w:rsidRDefault="00DA18C0" w:rsidP="009D74F7">
      <w:pPr>
        <w:widowControl w:val="0"/>
        <w:spacing w:after="120"/>
        <w:ind w:firstLine="567"/>
        <w:jc w:val="both"/>
      </w:pPr>
      <w:r w:rsidRPr="00962305">
        <w:t>- Cấp tiểu học: 93 chỉ tiêu;</w:t>
      </w:r>
    </w:p>
    <w:p w:rsidR="00DA18C0" w:rsidRPr="00962305" w:rsidRDefault="00DA18C0" w:rsidP="009D74F7">
      <w:pPr>
        <w:widowControl w:val="0"/>
        <w:spacing w:after="120"/>
        <w:ind w:firstLine="567"/>
        <w:jc w:val="both"/>
      </w:pPr>
      <w:r w:rsidRPr="00962305">
        <w:t>- Cấp Trung học cơ sở: 83 chỉ tiêu;</w:t>
      </w:r>
    </w:p>
    <w:p w:rsidR="00DA18C0" w:rsidRPr="00962305" w:rsidRDefault="00DA18C0" w:rsidP="009D74F7">
      <w:pPr>
        <w:widowControl w:val="0"/>
        <w:spacing w:after="120"/>
        <w:ind w:firstLine="567"/>
        <w:jc w:val="both"/>
      </w:pPr>
      <w:r w:rsidRPr="00962305">
        <w:t>- Cấp Trung học phổ thông</w:t>
      </w:r>
      <w:r>
        <w:t>:</w:t>
      </w:r>
      <w:r w:rsidRPr="00962305">
        <w:t xml:space="preserve"> 50 chỉ tiêu.</w:t>
      </w:r>
    </w:p>
    <w:p w:rsidR="00DA18C0" w:rsidRPr="00962305" w:rsidRDefault="00DA18C0" w:rsidP="002F5144">
      <w:pPr>
        <w:widowControl w:val="0"/>
        <w:spacing w:after="120"/>
        <w:ind w:firstLine="567"/>
        <w:jc w:val="both"/>
        <w:rPr>
          <w:b/>
          <w:bCs/>
        </w:rPr>
      </w:pPr>
      <w:r w:rsidRPr="00962305">
        <w:rPr>
          <w:b/>
          <w:bCs/>
        </w:rPr>
        <w:t>Điều 2. Tổ chức thực hiện</w:t>
      </w:r>
    </w:p>
    <w:p w:rsidR="00DA18C0" w:rsidRPr="00962305" w:rsidRDefault="00DA18C0" w:rsidP="002F5144">
      <w:pPr>
        <w:widowControl w:val="0"/>
        <w:spacing w:after="120"/>
        <w:ind w:firstLine="567"/>
        <w:jc w:val="both"/>
      </w:pPr>
      <w:r w:rsidRPr="00962305">
        <w:t xml:space="preserve">1. Giao Ủy ban nhân dân tỉnh </w:t>
      </w:r>
      <w:r>
        <w:t>tổ chức thực hiện Nghị quyết theo quy định của pháp luật</w:t>
      </w:r>
      <w:r w:rsidRPr="00962305">
        <w:t>.</w:t>
      </w:r>
    </w:p>
    <w:p w:rsidR="00DA18C0" w:rsidRPr="00962305" w:rsidRDefault="00DA18C0" w:rsidP="002F5144">
      <w:pPr>
        <w:widowControl w:val="0"/>
        <w:spacing w:after="120"/>
        <w:ind w:firstLine="567"/>
        <w:jc w:val="both"/>
      </w:pPr>
      <w:r w:rsidRPr="00962305">
        <w:t xml:space="preserve">2. Giao Thường trực Hội đồng nhân dân tỉnh, các ban Hội đồng nhân dân tỉnh, </w:t>
      </w:r>
      <w:r>
        <w:t xml:space="preserve">các </w:t>
      </w:r>
      <w:r w:rsidRPr="00962305">
        <w:t>tổ đại biểu Hội đồng nhân dân tỉnh và các đại biểu Hội đồng nhân dân tỉnh giám sát việc thực hiện Nghị quyết.</w:t>
      </w:r>
    </w:p>
    <w:p w:rsidR="00DA18C0" w:rsidRPr="00962305" w:rsidRDefault="00DA18C0" w:rsidP="002F5144">
      <w:pPr>
        <w:widowControl w:val="0"/>
        <w:spacing w:after="120"/>
        <w:ind w:firstLine="567"/>
        <w:jc w:val="both"/>
        <w:rPr>
          <w:b/>
          <w:bCs/>
        </w:rPr>
      </w:pPr>
      <w:r w:rsidRPr="00962305">
        <w:rPr>
          <w:b/>
          <w:bCs/>
        </w:rPr>
        <w:t>Điều 3. Hiệu lực thi hành</w:t>
      </w:r>
    </w:p>
    <w:p w:rsidR="00DA18C0" w:rsidRPr="00962305" w:rsidRDefault="00DA18C0" w:rsidP="002F5144">
      <w:pPr>
        <w:widowControl w:val="0"/>
        <w:spacing w:after="120"/>
        <w:ind w:firstLine="567"/>
        <w:jc w:val="both"/>
      </w:pPr>
      <w:r w:rsidRPr="00962305">
        <w:t>Nghị quyết này có hiệu lực thi hành kể từ ngày được Hội đồng nhân dân tỉnh thông qua.</w:t>
      </w:r>
    </w:p>
    <w:p w:rsidR="00DA18C0" w:rsidRPr="00307388" w:rsidRDefault="00DA18C0" w:rsidP="002F5144">
      <w:pPr>
        <w:widowControl w:val="0"/>
        <w:spacing w:after="120"/>
        <w:ind w:firstLine="567"/>
        <w:jc w:val="both"/>
      </w:pPr>
      <w:r w:rsidRPr="00307388">
        <w:t>Nghị quyết này đã được Hội đồng nhân dân tỉnh Điện Biên khóa XV, kỳ họp thứ mười ba thông qua ngày</w:t>
      </w:r>
      <w:r w:rsidRPr="00307388">
        <w:rPr>
          <w:color w:val="FFFFFF"/>
        </w:rPr>
        <w:t>___</w:t>
      </w:r>
      <w:r w:rsidRPr="00307388">
        <w:t>tháng</w:t>
      </w:r>
      <w:r>
        <w:t xml:space="preserve"> 12 </w:t>
      </w:r>
      <w:r w:rsidRPr="00307388">
        <w:t>năm 2023./.</w:t>
      </w:r>
    </w:p>
    <w:tbl>
      <w:tblPr>
        <w:tblW w:w="9071" w:type="dxa"/>
        <w:tblLook w:val="00A0"/>
      </w:tblPr>
      <w:tblGrid>
        <w:gridCol w:w="5669"/>
        <w:gridCol w:w="3402"/>
      </w:tblGrid>
      <w:tr w:rsidR="00DA18C0" w:rsidRPr="00711EB3" w:rsidTr="00711EB3">
        <w:tc>
          <w:tcPr>
            <w:tcW w:w="5669" w:type="dxa"/>
          </w:tcPr>
          <w:p w:rsidR="00DA18C0" w:rsidRPr="00711EB3" w:rsidRDefault="00DA18C0" w:rsidP="00711EB3">
            <w:pPr>
              <w:widowControl w:val="0"/>
              <w:jc w:val="both"/>
              <w:rPr>
                <w:b/>
                <w:bCs/>
                <w:i/>
                <w:iCs/>
                <w:sz w:val="24"/>
                <w:szCs w:val="24"/>
              </w:rPr>
            </w:pPr>
            <w:r w:rsidRPr="00711EB3">
              <w:rPr>
                <w:b/>
                <w:bCs/>
                <w:i/>
                <w:iCs/>
                <w:sz w:val="24"/>
                <w:szCs w:val="24"/>
              </w:rPr>
              <w:t>Nơi nhận:</w:t>
            </w:r>
          </w:p>
          <w:p w:rsidR="00DA18C0" w:rsidRPr="00711EB3" w:rsidRDefault="00DA18C0" w:rsidP="00711EB3">
            <w:pPr>
              <w:widowControl w:val="0"/>
              <w:jc w:val="both"/>
              <w:rPr>
                <w:sz w:val="22"/>
              </w:rPr>
            </w:pPr>
            <w:r w:rsidRPr="00711EB3">
              <w:rPr>
                <w:sz w:val="22"/>
              </w:rPr>
              <w:t>- Ủy ban Thường vụ Quốc hội;</w:t>
            </w:r>
          </w:p>
          <w:p w:rsidR="00DA18C0" w:rsidRPr="00711EB3" w:rsidRDefault="00DA18C0" w:rsidP="00711EB3">
            <w:pPr>
              <w:widowControl w:val="0"/>
              <w:jc w:val="both"/>
              <w:rPr>
                <w:sz w:val="22"/>
              </w:rPr>
            </w:pPr>
            <w:r w:rsidRPr="00711EB3">
              <w:rPr>
                <w:sz w:val="22"/>
              </w:rPr>
              <w:t>- Chính phủ;</w:t>
            </w:r>
          </w:p>
          <w:p w:rsidR="00DA18C0" w:rsidRPr="00711EB3" w:rsidRDefault="00DA18C0" w:rsidP="00711EB3">
            <w:pPr>
              <w:widowControl w:val="0"/>
              <w:jc w:val="both"/>
              <w:rPr>
                <w:sz w:val="22"/>
              </w:rPr>
            </w:pPr>
            <w:r w:rsidRPr="00711EB3">
              <w:rPr>
                <w:sz w:val="22"/>
              </w:rPr>
              <w:t>- Văn phòng Quốc hội, Văn phòng Chính phủ;</w:t>
            </w:r>
          </w:p>
          <w:p w:rsidR="00DA18C0" w:rsidRPr="00711EB3" w:rsidRDefault="00DA18C0" w:rsidP="00711EB3">
            <w:pPr>
              <w:widowControl w:val="0"/>
              <w:jc w:val="both"/>
              <w:rPr>
                <w:sz w:val="22"/>
              </w:rPr>
            </w:pPr>
            <w:r w:rsidRPr="00711EB3">
              <w:rPr>
                <w:sz w:val="22"/>
              </w:rPr>
              <w:t>- Bộ Nội vụ;</w:t>
            </w:r>
          </w:p>
          <w:p w:rsidR="00DA18C0" w:rsidRPr="00711EB3" w:rsidRDefault="00DA18C0" w:rsidP="00711EB3">
            <w:pPr>
              <w:widowControl w:val="0"/>
              <w:jc w:val="both"/>
              <w:rPr>
                <w:sz w:val="22"/>
              </w:rPr>
            </w:pPr>
            <w:r w:rsidRPr="00711EB3">
              <w:rPr>
                <w:sz w:val="22"/>
              </w:rPr>
              <w:t>- Thường trực Tỉnh ủy, Thường trực HĐND tỉnh, Lãnh đạo UBND tỉnh;</w:t>
            </w:r>
          </w:p>
          <w:p w:rsidR="00DA18C0" w:rsidRPr="00711EB3" w:rsidRDefault="00DA18C0" w:rsidP="00711EB3">
            <w:pPr>
              <w:widowControl w:val="0"/>
              <w:jc w:val="both"/>
              <w:rPr>
                <w:sz w:val="22"/>
              </w:rPr>
            </w:pPr>
            <w:r w:rsidRPr="00711EB3">
              <w:rPr>
                <w:sz w:val="22"/>
              </w:rPr>
              <w:t>- Ủy ban MTTQ Việt Nam tỉnh;</w:t>
            </w:r>
          </w:p>
          <w:p w:rsidR="00DA18C0" w:rsidRPr="00711EB3" w:rsidRDefault="00DA18C0" w:rsidP="00711EB3">
            <w:pPr>
              <w:widowControl w:val="0"/>
              <w:jc w:val="both"/>
              <w:rPr>
                <w:sz w:val="22"/>
              </w:rPr>
            </w:pPr>
            <w:r w:rsidRPr="00711EB3">
              <w:rPr>
                <w:sz w:val="22"/>
              </w:rPr>
              <w:t>- Đại biểu Quốc hội tỉnh, Đại biểu HĐND tỉnh;</w:t>
            </w:r>
          </w:p>
          <w:p w:rsidR="00DA18C0" w:rsidRPr="00711EB3" w:rsidRDefault="00DA18C0" w:rsidP="00711EB3">
            <w:pPr>
              <w:widowControl w:val="0"/>
              <w:jc w:val="both"/>
              <w:rPr>
                <w:spacing w:val="-6"/>
                <w:sz w:val="22"/>
              </w:rPr>
            </w:pPr>
            <w:r w:rsidRPr="00711EB3">
              <w:rPr>
                <w:spacing w:val="-6"/>
                <w:sz w:val="22"/>
              </w:rPr>
              <w:t>- Văn phòng Đoàn ĐBQH&amp;HĐND tỉnh, Văn phòng UBND tỉnh;</w:t>
            </w:r>
          </w:p>
          <w:p w:rsidR="00DA18C0" w:rsidRPr="00711EB3" w:rsidRDefault="00DA18C0" w:rsidP="00711EB3">
            <w:pPr>
              <w:widowControl w:val="0"/>
              <w:jc w:val="both"/>
              <w:rPr>
                <w:sz w:val="22"/>
              </w:rPr>
            </w:pPr>
            <w:r w:rsidRPr="00711EB3">
              <w:rPr>
                <w:sz w:val="22"/>
              </w:rPr>
              <w:t>- Các sở, ban, ngành, đoàn thể tỉnh;</w:t>
            </w:r>
          </w:p>
          <w:p w:rsidR="00DA18C0" w:rsidRPr="00711EB3" w:rsidRDefault="00DA18C0" w:rsidP="00711EB3">
            <w:pPr>
              <w:widowControl w:val="0"/>
              <w:jc w:val="both"/>
              <w:rPr>
                <w:sz w:val="22"/>
              </w:rPr>
            </w:pPr>
            <w:r w:rsidRPr="00711EB3">
              <w:rPr>
                <w:sz w:val="22"/>
              </w:rPr>
              <w:t>- HĐND, UBND các huyện, thị xã, thành phố;</w:t>
            </w:r>
          </w:p>
          <w:p w:rsidR="00DA18C0" w:rsidRPr="00711EB3" w:rsidRDefault="00DA18C0" w:rsidP="00711EB3">
            <w:pPr>
              <w:widowControl w:val="0"/>
              <w:jc w:val="both"/>
              <w:rPr>
                <w:sz w:val="22"/>
              </w:rPr>
            </w:pPr>
            <w:r w:rsidRPr="00711EB3">
              <w:rPr>
                <w:sz w:val="22"/>
              </w:rPr>
              <w:t>- Cổng TTĐT Đoàn ĐBQH và HĐND tỉnh, Cổng TTĐT tỉnh;</w:t>
            </w:r>
          </w:p>
          <w:p w:rsidR="00DA18C0" w:rsidRPr="00711EB3" w:rsidRDefault="00DA18C0" w:rsidP="00711EB3">
            <w:pPr>
              <w:widowControl w:val="0"/>
              <w:jc w:val="both"/>
              <w:rPr>
                <w:sz w:val="22"/>
              </w:rPr>
            </w:pPr>
            <w:r w:rsidRPr="00711EB3">
              <w:rPr>
                <w:sz w:val="22"/>
              </w:rPr>
              <w:t>- Báo Điện Biên Phủ;</w:t>
            </w:r>
          </w:p>
          <w:p w:rsidR="00DA18C0" w:rsidRPr="00711EB3" w:rsidRDefault="00DA18C0" w:rsidP="00711EB3">
            <w:pPr>
              <w:widowControl w:val="0"/>
              <w:jc w:val="both"/>
            </w:pPr>
            <w:r w:rsidRPr="00711EB3">
              <w:rPr>
                <w:sz w:val="22"/>
              </w:rPr>
              <w:t>- Lưu: VT.</w:t>
            </w:r>
          </w:p>
        </w:tc>
        <w:tc>
          <w:tcPr>
            <w:tcW w:w="3402" w:type="dxa"/>
          </w:tcPr>
          <w:p w:rsidR="00DA18C0" w:rsidRPr="00711EB3" w:rsidRDefault="00DA18C0" w:rsidP="00711EB3">
            <w:pPr>
              <w:widowControl w:val="0"/>
              <w:jc w:val="center"/>
              <w:rPr>
                <w:b/>
                <w:bCs/>
              </w:rPr>
            </w:pPr>
            <w:r w:rsidRPr="00711EB3">
              <w:rPr>
                <w:b/>
                <w:bCs/>
              </w:rPr>
              <w:t>CHỦ TỊCH</w:t>
            </w:r>
          </w:p>
          <w:p w:rsidR="00DA18C0" w:rsidRPr="00711EB3" w:rsidRDefault="00DA18C0" w:rsidP="00711EB3">
            <w:pPr>
              <w:widowControl w:val="0"/>
              <w:jc w:val="center"/>
              <w:rPr>
                <w:b/>
                <w:bCs/>
              </w:rPr>
            </w:pPr>
          </w:p>
          <w:p w:rsidR="00DA18C0" w:rsidRPr="00711EB3" w:rsidRDefault="00DA18C0" w:rsidP="00711EB3">
            <w:pPr>
              <w:widowControl w:val="0"/>
              <w:jc w:val="center"/>
              <w:rPr>
                <w:b/>
                <w:bCs/>
              </w:rPr>
            </w:pPr>
          </w:p>
          <w:p w:rsidR="00DA18C0" w:rsidRPr="00711EB3" w:rsidRDefault="00DA18C0" w:rsidP="00711EB3">
            <w:pPr>
              <w:widowControl w:val="0"/>
              <w:jc w:val="center"/>
              <w:rPr>
                <w:b/>
                <w:bCs/>
              </w:rPr>
            </w:pPr>
          </w:p>
          <w:p w:rsidR="00DA18C0" w:rsidRPr="00711EB3" w:rsidRDefault="00DA18C0" w:rsidP="00711EB3">
            <w:pPr>
              <w:widowControl w:val="0"/>
              <w:jc w:val="center"/>
              <w:rPr>
                <w:b/>
                <w:bCs/>
              </w:rPr>
            </w:pPr>
          </w:p>
          <w:p w:rsidR="00DA18C0" w:rsidRPr="00711EB3" w:rsidRDefault="00DA18C0" w:rsidP="00711EB3">
            <w:pPr>
              <w:widowControl w:val="0"/>
              <w:jc w:val="center"/>
              <w:rPr>
                <w:b/>
                <w:bCs/>
              </w:rPr>
            </w:pPr>
          </w:p>
          <w:p w:rsidR="00DA18C0" w:rsidRPr="00711EB3" w:rsidRDefault="00DA18C0" w:rsidP="00711EB3">
            <w:pPr>
              <w:widowControl w:val="0"/>
              <w:jc w:val="center"/>
              <w:rPr>
                <w:b/>
                <w:bCs/>
              </w:rPr>
            </w:pPr>
          </w:p>
          <w:p w:rsidR="00DA18C0" w:rsidRPr="00711EB3" w:rsidRDefault="00DA18C0" w:rsidP="00711EB3">
            <w:pPr>
              <w:widowControl w:val="0"/>
              <w:jc w:val="center"/>
              <w:rPr>
                <w:b/>
                <w:bCs/>
              </w:rPr>
            </w:pPr>
            <w:r w:rsidRPr="00711EB3">
              <w:rPr>
                <w:b/>
                <w:bCs/>
              </w:rPr>
              <w:t>Lò Văn Phương</w:t>
            </w:r>
          </w:p>
        </w:tc>
      </w:tr>
    </w:tbl>
    <w:p w:rsidR="00DA18C0" w:rsidRPr="00962305" w:rsidRDefault="00DA18C0" w:rsidP="00982635">
      <w:pPr>
        <w:widowControl w:val="0"/>
        <w:rPr>
          <w:b/>
          <w:bCs/>
        </w:rPr>
      </w:pPr>
    </w:p>
    <w:sectPr w:rsidR="00DA18C0" w:rsidRPr="00962305" w:rsidSect="00940D79">
      <w:headerReference w:type="default" r:id="rId6"/>
      <w:headerReference w:type="first" r:id="rId7"/>
      <w:pgSz w:w="11907" w:h="16840" w:code="9"/>
      <w:pgMar w:top="1134" w:right="1134" w:bottom="1134" w:left="1701" w:header="454" w:footer="45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8C0" w:rsidRDefault="00DA18C0" w:rsidP="005F5137">
      <w:r>
        <w:separator/>
      </w:r>
    </w:p>
  </w:endnote>
  <w:endnote w:type="continuationSeparator" w:id="0">
    <w:p w:rsidR="00DA18C0" w:rsidRDefault="00DA18C0" w:rsidP="005F51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8C0" w:rsidRDefault="00DA18C0" w:rsidP="005F5137">
      <w:r>
        <w:separator/>
      </w:r>
    </w:p>
  </w:footnote>
  <w:footnote w:type="continuationSeparator" w:id="0">
    <w:p w:rsidR="00DA18C0" w:rsidRDefault="00DA18C0" w:rsidP="005F51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8C0" w:rsidRDefault="00DA18C0" w:rsidP="005F5137">
    <w:pPr>
      <w:pStyle w:val="Header"/>
      <w:tabs>
        <w:tab w:val="clear" w:pos="4680"/>
        <w:tab w:val="center" w:pos="4536"/>
      </w:tabs>
      <w:jc w:val="center"/>
    </w:pPr>
    <w:r w:rsidRPr="005F5137">
      <w:rPr>
        <w:sz w:val="26"/>
        <w:szCs w:val="26"/>
      </w:rPr>
      <w:fldChar w:fldCharType="begin"/>
    </w:r>
    <w:r w:rsidRPr="005F5137">
      <w:rPr>
        <w:sz w:val="26"/>
        <w:szCs w:val="26"/>
      </w:rPr>
      <w:instrText xml:space="preserve"> PAGE   \* MERGEFORMAT </w:instrText>
    </w:r>
    <w:r w:rsidRPr="005F5137">
      <w:rPr>
        <w:sz w:val="26"/>
        <w:szCs w:val="26"/>
      </w:rPr>
      <w:fldChar w:fldCharType="separate"/>
    </w:r>
    <w:r>
      <w:rPr>
        <w:noProof/>
        <w:sz w:val="26"/>
        <w:szCs w:val="26"/>
      </w:rPr>
      <w:t>2</w:t>
    </w:r>
    <w:r w:rsidRPr="005F5137">
      <w:rPr>
        <w:sz w:val="26"/>
        <w:szCs w:val="26"/>
      </w:rPr>
      <w:fldChar w:fldCharType="end"/>
    </w:r>
  </w:p>
  <w:p w:rsidR="00DA18C0" w:rsidRDefault="00DA18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8C0" w:rsidRDefault="00DA18C0" w:rsidP="00BB214D">
    <w:pPr>
      <w:pStyle w:val="Header"/>
      <w:tabs>
        <w:tab w:val="clear" w:pos="4680"/>
        <w:tab w:val="center" w:pos="4536"/>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AB7"/>
    <w:rsid w:val="00002049"/>
    <w:rsid w:val="00004015"/>
    <w:rsid w:val="000040FE"/>
    <w:rsid w:val="00004199"/>
    <w:rsid w:val="00004C32"/>
    <w:rsid w:val="00004D31"/>
    <w:rsid w:val="00005CCB"/>
    <w:rsid w:val="00007D37"/>
    <w:rsid w:val="00007FC9"/>
    <w:rsid w:val="00013492"/>
    <w:rsid w:val="00013780"/>
    <w:rsid w:val="00015156"/>
    <w:rsid w:val="0001582B"/>
    <w:rsid w:val="0001665E"/>
    <w:rsid w:val="00016B59"/>
    <w:rsid w:val="00017BD6"/>
    <w:rsid w:val="000207BE"/>
    <w:rsid w:val="00020AE4"/>
    <w:rsid w:val="00021F9E"/>
    <w:rsid w:val="00022E9B"/>
    <w:rsid w:val="000230E7"/>
    <w:rsid w:val="000237A9"/>
    <w:rsid w:val="00023D0B"/>
    <w:rsid w:val="00023DFB"/>
    <w:rsid w:val="00027D61"/>
    <w:rsid w:val="00027E6D"/>
    <w:rsid w:val="00036023"/>
    <w:rsid w:val="0003635A"/>
    <w:rsid w:val="00042290"/>
    <w:rsid w:val="0004238E"/>
    <w:rsid w:val="000476BE"/>
    <w:rsid w:val="00047CBD"/>
    <w:rsid w:val="000502B0"/>
    <w:rsid w:val="000522DF"/>
    <w:rsid w:val="00052CD2"/>
    <w:rsid w:val="0005428A"/>
    <w:rsid w:val="00054E41"/>
    <w:rsid w:val="00055264"/>
    <w:rsid w:val="00055A64"/>
    <w:rsid w:val="00055C75"/>
    <w:rsid w:val="00056656"/>
    <w:rsid w:val="00057D88"/>
    <w:rsid w:val="000600B3"/>
    <w:rsid w:val="00062900"/>
    <w:rsid w:val="00064BED"/>
    <w:rsid w:val="0007002A"/>
    <w:rsid w:val="00071424"/>
    <w:rsid w:val="000715B4"/>
    <w:rsid w:val="00072BB4"/>
    <w:rsid w:val="0007353A"/>
    <w:rsid w:val="00074556"/>
    <w:rsid w:val="0007777C"/>
    <w:rsid w:val="00080665"/>
    <w:rsid w:val="0008504A"/>
    <w:rsid w:val="00085FBE"/>
    <w:rsid w:val="00086674"/>
    <w:rsid w:val="00092792"/>
    <w:rsid w:val="000934C0"/>
    <w:rsid w:val="000953BF"/>
    <w:rsid w:val="00097682"/>
    <w:rsid w:val="000A0D24"/>
    <w:rsid w:val="000A1B10"/>
    <w:rsid w:val="000A21D3"/>
    <w:rsid w:val="000A27E8"/>
    <w:rsid w:val="000A3D6A"/>
    <w:rsid w:val="000A49F0"/>
    <w:rsid w:val="000A502E"/>
    <w:rsid w:val="000A5034"/>
    <w:rsid w:val="000B46BF"/>
    <w:rsid w:val="000B4AA5"/>
    <w:rsid w:val="000B5065"/>
    <w:rsid w:val="000B5A97"/>
    <w:rsid w:val="000B6118"/>
    <w:rsid w:val="000B6188"/>
    <w:rsid w:val="000B66ED"/>
    <w:rsid w:val="000B71E4"/>
    <w:rsid w:val="000B7BAC"/>
    <w:rsid w:val="000C06E3"/>
    <w:rsid w:val="000C0C41"/>
    <w:rsid w:val="000C13DF"/>
    <w:rsid w:val="000C3AFE"/>
    <w:rsid w:val="000C4176"/>
    <w:rsid w:val="000C4453"/>
    <w:rsid w:val="000C5892"/>
    <w:rsid w:val="000C594F"/>
    <w:rsid w:val="000C6F16"/>
    <w:rsid w:val="000C789E"/>
    <w:rsid w:val="000C7E32"/>
    <w:rsid w:val="000D1705"/>
    <w:rsid w:val="000D1C40"/>
    <w:rsid w:val="000D224B"/>
    <w:rsid w:val="000D3156"/>
    <w:rsid w:val="000D3B7A"/>
    <w:rsid w:val="000D461A"/>
    <w:rsid w:val="000D4B82"/>
    <w:rsid w:val="000D7109"/>
    <w:rsid w:val="000D76AC"/>
    <w:rsid w:val="000D76EB"/>
    <w:rsid w:val="000D7DE4"/>
    <w:rsid w:val="000E0DCB"/>
    <w:rsid w:val="000E0EF8"/>
    <w:rsid w:val="000E5081"/>
    <w:rsid w:val="000E50F9"/>
    <w:rsid w:val="000E6398"/>
    <w:rsid w:val="000F0121"/>
    <w:rsid w:val="000F27ED"/>
    <w:rsid w:val="000F29E8"/>
    <w:rsid w:val="000F38E2"/>
    <w:rsid w:val="000F6BB4"/>
    <w:rsid w:val="000F718D"/>
    <w:rsid w:val="000F73C1"/>
    <w:rsid w:val="0010215F"/>
    <w:rsid w:val="0010325F"/>
    <w:rsid w:val="00103CF8"/>
    <w:rsid w:val="0010594C"/>
    <w:rsid w:val="00105D30"/>
    <w:rsid w:val="001107F0"/>
    <w:rsid w:val="00110B0B"/>
    <w:rsid w:val="00112D54"/>
    <w:rsid w:val="001141CE"/>
    <w:rsid w:val="0011589B"/>
    <w:rsid w:val="00115DAC"/>
    <w:rsid w:val="001167B6"/>
    <w:rsid w:val="00117778"/>
    <w:rsid w:val="00120464"/>
    <w:rsid w:val="001259FC"/>
    <w:rsid w:val="00125F3D"/>
    <w:rsid w:val="00131105"/>
    <w:rsid w:val="00131113"/>
    <w:rsid w:val="0013161A"/>
    <w:rsid w:val="00131729"/>
    <w:rsid w:val="00131F82"/>
    <w:rsid w:val="00132E95"/>
    <w:rsid w:val="001331FD"/>
    <w:rsid w:val="00133BDF"/>
    <w:rsid w:val="00133E71"/>
    <w:rsid w:val="00135161"/>
    <w:rsid w:val="0013760A"/>
    <w:rsid w:val="00137F4F"/>
    <w:rsid w:val="00142277"/>
    <w:rsid w:val="0014284A"/>
    <w:rsid w:val="001429DC"/>
    <w:rsid w:val="001444CD"/>
    <w:rsid w:val="00145B7C"/>
    <w:rsid w:val="00145F38"/>
    <w:rsid w:val="00147A3E"/>
    <w:rsid w:val="00151E83"/>
    <w:rsid w:val="0015373C"/>
    <w:rsid w:val="0015450B"/>
    <w:rsid w:val="00154969"/>
    <w:rsid w:val="00161DEF"/>
    <w:rsid w:val="00162694"/>
    <w:rsid w:val="00164FF7"/>
    <w:rsid w:val="00165098"/>
    <w:rsid w:val="00165F10"/>
    <w:rsid w:val="001679D9"/>
    <w:rsid w:val="00170832"/>
    <w:rsid w:val="001708B5"/>
    <w:rsid w:val="00171762"/>
    <w:rsid w:val="00172020"/>
    <w:rsid w:val="00174A77"/>
    <w:rsid w:val="00175123"/>
    <w:rsid w:val="0017580A"/>
    <w:rsid w:val="00177AC6"/>
    <w:rsid w:val="001805AA"/>
    <w:rsid w:val="00180A61"/>
    <w:rsid w:val="0018466F"/>
    <w:rsid w:val="001846A5"/>
    <w:rsid w:val="00184CA8"/>
    <w:rsid w:val="001873B2"/>
    <w:rsid w:val="00187739"/>
    <w:rsid w:val="00187877"/>
    <w:rsid w:val="001917A5"/>
    <w:rsid w:val="00193B53"/>
    <w:rsid w:val="00193BD1"/>
    <w:rsid w:val="00195049"/>
    <w:rsid w:val="00196DA2"/>
    <w:rsid w:val="00197C89"/>
    <w:rsid w:val="001A0BF5"/>
    <w:rsid w:val="001A0C2E"/>
    <w:rsid w:val="001A242A"/>
    <w:rsid w:val="001A4E14"/>
    <w:rsid w:val="001A5310"/>
    <w:rsid w:val="001A5A1C"/>
    <w:rsid w:val="001B342B"/>
    <w:rsid w:val="001B3AAF"/>
    <w:rsid w:val="001B6B84"/>
    <w:rsid w:val="001B722A"/>
    <w:rsid w:val="001B7485"/>
    <w:rsid w:val="001C21C9"/>
    <w:rsid w:val="001C23B2"/>
    <w:rsid w:val="001C3C50"/>
    <w:rsid w:val="001C464E"/>
    <w:rsid w:val="001C5838"/>
    <w:rsid w:val="001C6BDE"/>
    <w:rsid w:val="001D08DA"/>
    <w:rsid w:val="001D19C4"/>
    <w:rsid w:val="001D1F26"/>
    <w:rsid w:val="001D206B"/>
    <w:rsid w:val="001D226B"/>
    <w:rsid w:val="001D5288"/>
    <w:rsid w:val="001E24D7"/>
    <w:rsid w:val="001E38EE"/>
    <w:rsid w:val="001E39C6"/>
    <w:rsid w:val="001E3CBC"/>
    <w:rsid w:val="001E410D"/>
    <w:rsid w:val="001E6D78"/>
    <w:rsid w:val="001E78A6"/>
    <w:rsid w:val="001F0185"/>
    <w:rsid w:val="001F03EA"/>
    <w:rsid w:val="001F0FC5"/>
    <w:rsid w:val="001F173A"/>
    <w:rsid w:val="001F3542"/>
    <w:rsid w:val="001F508B"/>
    <w:rsid w:val="001F5965"/>
    <w:rsid w:val="001F647E"/>
    <w:rsid w:val="001F7451"/>
    <w:rsid w:val="001F7B2A"/>
    <w:rsid w:val="00200493"/>
    <w:rsid w:val="00200542"/>
    <w:rsid w:val="0020127D"/>
    <w:rsid w:val="00202E98"/>
    <w:rsid w:val="00203686"/>
    <w:rsid w:val="00203F05"/>
    <w:rsid w:val="00204DE9"/>
    <w:rsid w:val="00206B86"/>
    <w:rsid w:val="00207029"/>
    <w:rsid w:val="00207782"/>
    <w:rsid w:val="00210A2A"/>
    <w:rsid w:val="002139AC"/>
    <w:rsid w:val="002139F2"/>
    <w:rsid w:val="00214A46"/>
    <w:rsid w:val="00214AE8"/>
    <w:rsid w:val="00215418"/>
    <w:rsid w:val="002158DE"/>
    <w:rsid w:val="00216891"/>
    <w:rsid w:val="002174B6"/>
    <w:rsid w:val="0021778E"/>
    <w:rsid w:val="00217903"/>
    <w:rsid w:val="0022171A"/>
    <w:rsid w:val="00222E15"/>
    <w:rsid w:val="002240E1"/>
    <w:rsid w:val="00224931"/>
    <w:rsid w:val="00224E70"/>
    <w:rsid w:val="0022516E"/>
    <w:rsid w:val="0022598F"/>
    <w:rsid w:val="002278AB"/>
    <w:rsid w:val="00230BFB"/>
    <w:rsid w:val="002317C7"/>
    <w:rsid w:val="0023453A"/>
    <w:rsid w:val="00234E13"/>
    <w:rsid w:val="00235819"/>
    <w:rsid w:val="00240102"/>
    <w:rsid w:val="00243FE9"/>
    <w:rsid w:val="00244AF0"/>
    <w:rsid w:val="0024542B"/>
    <w:rsid w:val="00245666"/>
    <w:rsid w:val="002466D0"/>
    <w:rsid w:val="00252252"/>
    <w:rsid w:val="002529C7"/>
    <w:rsid w:val="00252E32"/>
    <w:rsid w:val="002539CB"/>
    <w:rsid w:val="002542D6"/>
    <w:rsid w:val="0025495C"/>
    <w:rsid w:val="0025496F"/>
    <w:rsid w:val="0025499E"/>
    <w:rsid w:val="00254AA0"/>
    <w:rsid w:val="00254F85"/>
    <w:rsid w:val="00255690"/>
    <w:rsid w:val="00256D05"/>
    <w:rsid w:val="00256D76"/>
    <w:rsid w:val="00257741"/>
    <w:rsid w:val="00257D23"/>
    <w:rsid w:val="00260B92"/>
    <w:rsid w:val="00260FF0"/>
    <w:rsid w:val="00261CC9"/>
    <w:rsid w:val="00261D50"/>
    <w:rsid w:val="0026200D"/>
    <w:rsid w:val="00262C5E"/>
    <w:rsid w:val="002640FB"/>
    <w:rsid w:val="00270473"/>
    <w:rsid w:val="0027419A"/>
    <w:rsid w:val="00274811"/>
    <w:rsid w:val="0027534E"/>
    <w:rsid w:val="00275540"/>
    <w:rsid w:val="00275588"/>
    <w:rsid w:val="00276262"/>
    <w:rsid w:val="00277ECF"/>
    <w:rsid w:val="00280EED"/>
    <w:rsid w:val="00283D1C"/>
    <w:rsid w:val="00287237"/>
    <w:rsid w:val="00291749"/>
    <w:rsid w:val="00291CA1"/>
    <w:rsid w:val="00292C76"/>
    <w:rsid w:val="0029305B"/>
    <w:rsid w:val="00293C49"/>
    <w:rsid w:val="00295340"/>
    <w:rsid w:val="00295B9C"/>
    <w:rsid w:val="00295D25"/>
    <w:rsid w:val="002960E4"/>
    <w:rsid w:val="00297243"/>
    <w:rsid w:val="002973C9"/>
    <w:rsid w:val="002975AA"/>
    <w:rsid w:val="00297D1E"/>
    <w:rsid w:val="002A002F"/>
    <w:rsid w:val="002A1B74"/>
    <w:rsid w:val="002A1E22"/>
    <w:rsid w:val="002A28D2"/>
    <w:rsid w:val="002A2C73"/>
    <w:rsid w:val="002A2D98"/>
    <w:rsid w:val="002A6840"/>
    <w:rsid w:val="002A6BC0"/>
    <w:rsid w:val="002A78A9"/>
    <w:rsid w:val="002B04E7"/>
    <w:rsid w:val="002B188B"/>
    <w:rsid w:val="002B2763"/>
    <w:rsid w:val="002B36DC"/>
    <w:rsid w:val="002B519A"/>
    <w:rsid w:val="002B5943"/>
    <w:rsid w:val="002B615B"/>
    <w:rsid w:val="002B6E92"/>
    <w:rsid w:val="002C0A61"/>
    <w:rsid w:val="002C1274"/>
    <w:rsid w:val="002C1577"/>
    <w:rsid w:val="002C178C"/>
    <w:rsid w:val="002C1950"/>
    <w:rsid w:val="002C44BC"/>
    <w:rsid w:val="002C56BD"/>
    <w:rsid w:val="002C63D8"/>
    <w:rsid w:val="002C6730"/>
    <w:rsid w:val="002C7983"/>
    <w:rsid w:val="002D00B0"/>
    <w:rsid w:val="002D2C07"/>
    <w:rsid w:val="002D44B7"/>
    <w:rsid w:val="002D62F1"/>
    <w:rsid w:val="002D67C6"/>
    <w:rsid w:val="002E0FC2"/>
    <w:rsid w:val="002F2A8D"/>
    <w:rsid w:val="002F2B00"/>
    <w:rsid w:val="002F3139"/>
    <w:rsid w:val="002F31F3"/>
    <w:rsid w:val="002F412C"/>
    <w:rsid w:val="002F5144"/>
    <w:rsid w:val="002F5AC7"/>
    <w:rsid w:val="002F7F53"/>
    <w:rsid w:val="00303313"/>
    <w:rsid w:val="003044D9"/>
    <w:rsid w:val="00304505"/>
    <w:rsid w:val="003054F3"/>
    <w:rsid w:val="00305D45"/>
    <w:rsid w:val="00306EF5"/>
    <w:rsid w:val="00307029"/>
    <w:rsid w:val="00307388"/>
    <w:rsid w:val="00307BEC"/>
    <w:rsid w:val="00307DE9"/>
    <w:rsid w:val="00310A08"/>
    <w:rsid w:val="003118FB"/>
    <w:rsid w:val="00312115"/>
    <w:rsid w:val="00312AE8"/>
    <w:rsid w:val="00313CFC"/>
    <w:rsid w:val="00315D12"/>
    <w:rsid w:val="00315E1F"/>
    <w:rsid w:val="003171DB"/>
    <w:rsid w:val="003173C7"/>
    <w:rsid w:val="00321123"/>
    <w:rsid w:val="00321851"/>
    <w:rsid w:val="003220FF"/>
    <w:rsid w:val="00322EA2"/>
    <w:rsid w:val="00325830"/>
    <w:rsid w:val="003276B2"/>
    <w:rsid w:val="003278E7"/>
    <w:rsid w:val="00327A87"/>
    <w:rsid w:val="00331405"/>
    <w:rsid w:val="00331AEF"/>
    <w:rsid w:val="003337EB"/>
    <w:rsid w:val="00333CDB"/>
    <w:rsid w:val="00333D36"/>
    <w:rsid w:val="00334670"/>
    <w:rsid w:val="003348C4"/>
    <w:rsid w:val="00334938"/>
    <w:rsid w:val="003350C4"/>
    <w:rsid w:val="003353EE"/>
    <w:rsid w:val="00336D30"/>
    <w:rsid w:val="00341890"/>
    <w:rsid w:val="00343D60"/>
    <w:rsid w:val="00346B48"/>
    <w:rsid w:val="0034755B"/>
    <w:rsid w:val="00347DC6"/>
    <w:rsid w:val="0035130F"/>
    <w:rsid w:val="003513F6"/>
    <w:rsid w:val="003514DD"/>
    <w:rsid w:val="0035443F"/>
    <w:rsid w:val="00354D0E"/>
    <w:rsid w:val="003564E5"/>
    <w:rsid w:val="00361060"/>
    <w:rsid w:val="00362260"/>
    <w:rsid w:val="00363650"/>
    <w:rsid w:val="00364019"/>
    <w:rsid w:val="003645F8"/>
    <w:rsid w:val="003645FD"/>
    <w:rsid w:val="0036528D"/>
    <w:rsid w:val="00365FDB"/>
    <w:rsid w:val="00366444"/>
    <w:rsid w:val="00367987"/>
    <w:rsid w:val="003739CF"/>
    <w:rsid w:val="00373BD5"/>
    <w:rsid w:val="003740B1"/>
    <w:rsid w:val="00375A0F"/>
    <w:rsid w:val="00375DFC"/>
    <w:rsid w:val="003760E8"/>
    <w:rsid w:val="0037655C"/>
    <w:rsid w:val="00380DE6"/>
    <w:rsid w:val="00382091"/>
    <w:rsid w:val="003835B3"/>
    <w:rsid w:val="003860EE"/>
    <w:rsid w:val="00386243"/>
    <w:rsid w:val="0038784B"/>
    <w:rsid w:val="00387A7B"/>
    <w:rsid w:val="00390836"/>
    <w:rsid w:val="00390AA5"/>
    <w:rsid w:val="003911A3"/>
    <w:rsid w:val="00391846"/>
    <w:rsid w:val="0039193C"/>
    <w:rsid w:val="00391BDA"/>
    <w:rsid w:val="00394CF0"/>
    <w:rsid w:val="00394DCE"/>
    <w:rsid w:val="003A0DB9"/>
    <w:rsid w:val="003A1133"/>
    <w:rsid w:val="003A17A4"/>
    <w:rsid w:val="003A2CDA"/>
    <w:rsid w:val="003A3F64"/>
    <w:rsid w:val="003A4DA0"/>
    <w:rsid w:val="003A5421"/>
    <w:rsid w:val="003A6F15"/>
    <w:rsid w:val="003A7F86"/>
    <w:rsid w:val="003B0650"/>
    <w:rsid w:val="003B15C4"/>
    <w:rsid w:val="003B179D"/>
    <w:rsid w:val="003B1E31"/>
    <w:rsid w:val="003B2816"/>
    <w:rsid w:val="003B4533"/>
    <w:rsid w:val="003B5815"/>
    <w:rsid w:val="003B7277"/>
    <w:rsid w:val="003B76D2"/>
    <w:rsid w:val="003B7F56"/>
    <w:rsid w:val="003C0884"/>
    <w:rsid w:val="003C12A2"/>
    <w:rsid w:val="003C16D2"/>
    <w:rsid w:val="003C19DD"/>
    <w:rsid w:val="003C2033"/>
    <w:rsid w:val="003C4CB1"/>
    <w:rsid w:val="003C5600"/>
    <w:rsid w:val="003C7356"/>
    <w:rsid w:val="003D1671"/>
    <w:rsid w:val="003D28C5"/>
    <w:rsid w:val="003D3C33"/>
    <w:rsid w:val="003D40B1"/>
    <w:rsid w:val="003D4127"/>
    <w:rsid w:val="003D45BA"/>
    <w:rsid w:val="003D46C3"/>
    <w:rsid w:val="003D4762"/>
    <w:rsid w:val="003D479B"/>
    <w:rsid w:val="003D6F74"/>
    <w:rsid w:val="003E3745"/>
    <w:rsid w:val="003E4499"/>
    <w:rsid w:val="003E50DF"/>
    <w:rsid w:val="003E5E91"/>
    <w:rsid w:val="003E629F"/>
    <w:rsid w:val="003F596D"/>
    <w:rsid w:val="003F598B"/>
    <w:rsid w:val="003F7A74"/>
    <w:rsid w:val="004001A0"/>
    <w:rsid w:val="0040095A"/>
    <w:rsid w:val="0040143C"/>
    <w:rsid w:val="0040297D"/>
    <w:rsid w:val="00402CB9"/>
    <w:rsid w:val="00403AFA"/>
    <w:rsid w:val="00404719"/>
    <w:rsid w:val="00405DC5"/>
    <w:rsid w:val="0040797A"/>
    <w:rsid w:val="00410F08"/>
    <w:rsid w:val="00412E43"/>
    <w:rsid w:val="00414230"/>
    <w:rsid w:val="0041461F"/>
    <w:rsid w:val="00415DA3"/>
    <w:rsid w:val="004175D7"/>
    <w:rsid w:val="004204B6"/>
    <w:rsid w:val="0042126A"/>
    <w:rsid w:val="004223A6"/>
    <w:rsid w:val="00422E4C"/>
    <w:rsid w:val="0042342F"/>
    <w:rsid w:val="00423B98"/>
    <w:rsid w:val="00423FF1"/>
    <w:rsid w:val="00424421"/>
    <w:rsid w:val="00425F5B"/>
    <w:rsid w:val="004269EC"/>
    <w:rsid w:val="00427BFA"/>
    <w:rsid w:val="00430314"/>
    <w:rsid w:val="00430806"/>
    <w:rsid w:val="004359BF"/>
    <w:rsid w:val="00436547"/>
    <w:rsid w:val="00436B01"/>
    <w:rsid w:val="00437896"/>
    <w:rsid w:val="00437EBC"/>
    <w:rsid w:val="00440443"/>
    <w:rsid w:val="00440471"/>
    <w:rsid w:val="00440B6A"/>
    <w:rsid w:val="00440FC1"/>
    <w:rsid w:val="004416E6"/>
    <w:rsid w:val="00441D63"/>
    <w:rsid w:val="00442997"/>
    <w:rsid w:val="00443700"/>
    <w:rsid w:val="00443B0F"/>
    <w:rsid w:val="00443DA7"/>
    <w:rsid w:val="00445A46"/>
    <w:rsid w:val="00445CAF"/>
    <w:rsid w:val="00446320"/>
    <w:rsid w:val="0044706C"/>
    <w:rsid w:val="00447F61"/>
    <w:rsid w:val="0045123E"/>
    <w:rsid w:val="00451413"/>
    <w:rsid w:val="00451E99"/>
    <w:rsid w:val="00452267"/>
    <w:rsid w:val="00452F64"/>
    <w:rsid w:val="00454678"/>
    <w:rsid w:val="00455539"/>
    <w:rsid w:val="004558D0"/>
    <w:rsid w:val="00456128"/>
    <w:rsid w:val="00457ACB"/>
    <w:rsid w:val="00460CC9"/>
    <w:rsid w:val="00460EDA"/>
    <w:rsid w:val="00460FD9"/>
    <w:rsid w:val="004611D6"/>
    <w:rsid w:val="0046432F"/>
    <w:rsid w:val="00464CE8"/>
    <w:rsid w:val="00465A3B"/>
    <w:rsid w:val="00466597"/>
    <w:rsid w:val="004717F4"/>
    <w:rsid w:val="00472A7E"/>
    <w:rsid w:val="00472F01"/>
    <w:rsid w:val="00473CC2"/>
    <w:rsid w:val="00475252"/>
    <w:rsid w:val="00476575"/>
    <w:rsid w:val="0047700A"/>
    <w:rsid w:val="00480653"/>
    <w:rsid w:val="004814D1"/>
    <w:rsid w:val="00483929"/>
    <w:rsid w:val="00483BD5"/>
    <w:rsid w:val="004844FC"/>
    <w:rsid w:val="00485603"/>
    <w:rsid w:val="00487076"/>
    <w:rsid w:val="00487905"/>
    <w:rsid w:val="00487A17"/>
    <w:rsid w:val="0049176C"/>
    <w:rsid w:val="00492E8B"/>
    <w:rsid w:val="0049607B"/>
    <w:rsid w:val="004961A6"/>
    <w:rsid w:val="004968E1"/>
    <w:rsid w:val="004970FD"/>
    <w:rsid w:val="004977A6"/>
    <w:rsid w:val="004A0341"/>
    <w:rsid w:val="004A2ACA"/>
    <w:rsid w:val="004A2C4C"/>
    <w:rsid w:val="004A2C6F"/>
    <w:rsid w:val="004A405F"/>
    <w:rsid w:val="004A5AA0"/>
    <w:rsid w:val="004A736D"/>
    <w:rsid w:val="004A7BF3"/>
    <w:rsid w:val="004A7FD0"/>
    <w:rsid w:val="004B2F26"/>
    <w:rsid w:val="004B3A95"/>
    <w:rsid w:val="004B6649"/>
    <w:rsid w:val="004B6D55"/>
    <w:rsid w:val="004B71BA"/>
    <w:rsid w:val="004C0F74"/>
    <w:rsid w:val="004C1498"/>
    <w:rsid w:val="004C1B4F"/>
    <w:rsid w:val="004C4158"/>
    <w:rsid w:val="004C536F"/>
    <w:rsid w:val="004D0A3E"/>
    <w:rsid w:val="004D2775"/>
    <w:rsid w:val="004D54BD"/>
    <w:rsid w:val="004D6B79"/>
    <w:rsid w:val="004E3327"/>
    <w:rsid w:val="004E3511"/>
    <w:rsid w:val="004E518E"/>
    <w:rsid w:val="004E5CB7"/>
    <w:rsid w:val="004E5CFF"/>
    <w:rsid w:val="004E62B2"/>
    <w:rsid w:val="004F198C"/>
    <w:rsid w:val="004F29BE"/>
    <w:rsid w:val="004F55C0"/>
    <w:rsid w:val="004F5D2C"/>
    <w:rsid w:val="004F69DB"/>
    <w:rsid w:val="004F6B9E"/>
    <w:rsid w:val="004F6C2C"/>
    <w:rsid w:val="00500EEE"/>
    <w:rsid w:val="0050118D"/>
    <w:rsid w:val="00501235"/>
    <w:rsid w:val="005015EA"/>
    <w:rsid w:val="00501A04"/>
    <w:rsid w:val="005032BB"/>
    <w:rsid w:val="005045DD"/>
    <w:rsid w:val="00507666"/>
    <w:rsid w:val="00513A33"/>
    <w:rsid w:val="005140A4"/>
    <w:rsid w:val="0051412B"/>
    <w:rsid w:val="0051440A"/>
    <w:rsid w:val="005157FE"/>
    <w:rsid w:val="00515DC4"/>
    <w:rsid w:val="005160AA"/>
    <w:rsid w:val="00516A54"/>
    <w:rsid w:val="00517314"/>
    <w:rsid w:val="00522CCD"/>
    <w:rsid w:val="00526734"/>
    <w:rsid w:val="00527284"/>
    <w:rsid w:val="00527D71"/>
    <w:rsid w:val="0053104E"/>
    <w:rsid w:val="005312F9"/>
    <w:rsid w:val="00531367"/>
    <w:rsid w:val="005331F5"/>
    <w:rsid w:val="005337E8"/>
    <w:rsid w:val="00534259"/>
    <w:rsid w:val="005350B5"/>
    <w:rsid w:val="005376FB"/>
    <w:rsid w:val="005411E9"/>
    <w:rsid w:val="00541974"/>
    <w:rsid w:val="00541DAF"/>
    <w:rsid w:val="0054275F"/>
    <w:rsid w:val="00542DC8"/>
    <w:rsid w:val="0054384F"/>
    <w:rsid w:val="00546EB3"/>
    <w:rsid w:val="00547638"/>
    <w:rsid w:val="00547F78"/>
    <w:rsid w:val="00550359"/>
    <w:rsid w:val="00550567"/>
    <w:rsid w:val="0055066A"/>
    <w:rsid w:val="005509A3"/>
    <w:rsid w:val="00553073"/>
    <w:rsid w:val="00554F71"/>
    <w:rsid w:val="00556402"/>
    <w:rsid w:val="00557D0F"/>
    <w:rsid w:val="00557FED"/>
    <w:rsid w:val="005602E9"/>
    <w:rsid w:val="00560C13"/>
    <w:rsid w:val="00560F01"/>
    <w:rsid w:val="00564F49"/>
    <w:rsid w:val="005650CA"/>
    <w:rsid w:val="005652CB"/>
    <w:rsid w:val="005702E0"/>
    <w:rsid w:val="005708E5"/>
    <w:rsid w:val="005718F1"/>
    <w:rsid w:val="005746AE"/>
    <w:rsid w:val="00574C6E"/>
    <w:rsid w:val="0057544F"/>
    <w:rsid w:val="00576547"/>
    <w:rsid w:val="00576998"/>
    <w:rsid w:val="0057725C"/>
    <w:rsid w:val="00577788"/>
    <w:rsid w:val="00577F57"/>
    <w:rsid w:val="00580CB5"/>
    <w:rsid w:val="00583587"/>
    <w:rsid w:val="00583EF0"/>
    <w:rsid w:val="00585D89"/>
    <w:rsid w:val="005860D1"/>
    <w:rsid w:val="0058731E"/>
    <w:rsid w:val="00587D66"/>
    <w:rsid w:val="00587F86"/>
    <w:rsid w:val="005902E5"/>
    <w:rsid w:val="00591425"/>
    <w:rsid w:val="00592EA5"/>
    <w:rsid w:val="0059304A"/>
    <w:rsid w:val="005936DB"/>
    <w:rsid w:val="005967D1"/>
    <w:rsid w:val="005970AA"/>
    <w:rsid w:val="005A0CFE"/>
    <w:rsid w:val="005A115A"/>
    <w:rsid w:val="005A1FB9"/>
    <w:rsid w:val="005A29F2"/>
    <w:rsid w:val="005A62D7"/>
    <w:rsid w:val="005A6473"/>
    <w:rsid w:val="005A6857"/>
    <w:rsid w:val="005A6C67"/>
    <w:rsid w:val="005A7479"/>
    <w:rsid w:val="005B3745"/>
    <w:rsid w:val="005C09F6"/>
    <w:rsid w:val="005C55DC"/>
    <w:rsid w:val="005C7BC7"/>
    <w:rsid w:val="005D5157"/>
    <w:rsid w:val="005D5571"/>
    <w:rsid w:val="005D5847"/>
    <w:rsid w:val="005D5A01"/>
    <w:rsid w:val="005D5ED4"/>
    <w:rsid w:val="005D5FFF"/>
    <w:rsid w:val="005D654C"/>
    <w:rsid w:val="005D7BF6"/>
    <w:rsid w:val="005E20DB"/>
    <w:rsid w:val="005E41E6"/>
    <w:rsid w:val="005E58A0"/>
    <w:rsid w:val="005E5C51"/>
    <w:rsid w:val="005E5EE4"/>
    <w:rsid w:val="005E5F63"/>
    <w:rsid w:val="005F0001"/>
    <w:rsid w:val="005F244E"/>
    <w:rsid w:val="005F5137"/>
    <w:rsid w:val="005F58A9"/>
    <w:rsid w:val="005F5B5A"/>
    <w:rsid w:val="005F62ED"/>
    <w:rsid w:val="00601295"/>
    <w:rsid w:val="00601FE6"/>
    <w:rsid w:val="00603403"/>
    <w:rsid w:val="006047AD"/>
    <w:rsid w:val="00604A17"/>
    <w:rsid w:val="00607240"/>
    <w:rsid w:val="00610B7A"/>
    <w:rsid w:val="0061148E"/>
    <w:rsid w:val="0061173D"/>
    <w:rsid w:val="00611956"/>
    <w:rsid w:val="00612EEC"/>
    <w:rsid w:val="00613811"/>
    <w:rsid w:val="00613B9B"/>
    <w:rsid w:val="00616D21"/>
    <w:rsid w:val="00617D97"/>
    <w:rsid w:val="00620344"/>
    <w:rsid w:val="00623A22"/>
    <w:rsid w:val="00624060"/>
    <w:rsid w:val="006267E3"/>
    <w:rsid w:val="00627591"/>
    <w:rsid w:val="00627EBA"/>
    <w:rsid w:val="00630A33"/>
    <w:rsid w:val="00630C59"/>
    <w:rsid w:val="00631011"/>
    <w:rsid w:val="0063136F"/>
    <w:rsid w:val="0063190E"/>
    <w:rsid w:val="006319A8"/>
    <w:rsid w:val="00633A67"/>
    <w:rsid w:val="00635F97"/>
    <w:rsid w:val="0063652F"/>
    <w:rsid w:val="00636D57"/>
    <w:rsid w:val="006372DE"/>
    <w:rsid w:val="00640248"/>
    <w:rsid w:val="006431CF"/>
    <w:rsid w:val="006431DE"/>
    <w:rsid w:val="006440F2"/>
    <w:rsid w:val="00646B14"/>
    <w:rsid w:val="006502E9"/>
    <w:rsid w:val="00650A43"/>
    <w:rsid w:val="006516C4"/>
    <w:rsid w:val="006522F0"/>
    <w:rsid w:val="00652945"/>
    <w:rsid w:val="00656BB8"/>
    <w:rsid w:val="00657D00"/>
    <w:rsid w:val="0066012B"/>
    <w:rsid w:val="00660151"/>
    <w:rsid w:val="00660434"/>
    <w:rsid w:val="006622A1"/>
    <w:rsid w:val="0066252C"/>
    <w:rsid w:val="00663F21"/>
    <w:rsid w:val="00666705"/>
    <w:rsid w:val="00667115"/>
    <w:rsid w:val="006673FE"/>
    <w:rsid w:val="006675AE"/>
    <w:rsid w:val="0067051C"/>
    <w:rsid w:val="00670EC7"/>
    <w:rsid w:val="006715AE"/>
    <w:rsid w:val="0067184D"/>
    <w:rsid w:val="00671DE6"/>
    <w:rsid w:val="006730F4"/>
    <w:rsid w:val="00674842"/>
    <w:rsid w:val="00674BBB"/>
    <w:rsid w:val="00681984"/>
    <w:rsid w:val="006825B5"/>
    <w:rsid w:val="0068464B"/>
    <w:rsid w:val="00685F62"/>
    <w:rsid w:val="006866A5"/>
    <w:rsid w:val="00686B76"/>
    <w:rsid w:val="00687317"/>
    <w:rsid w:val="00687736"/>
    <w:rsid w:val="00687EE2"/>
    <w:rsid w:val="00690342"/>
    <w:rsid w:val="006914A2"/>
    <w:rsid w:val="006918CA"/>
    <w:rsid w:val="006948A7"/>
    <w:rsid w:val="00695645"/>
    <w:rsid w:val="006956C1"/>
    <w:rsid w:val="00696309"/>
    <w:rsid w:val="0069699E"/>
    <w:rsid w:val="00696E3E"/>
    <w:rsid w:val="00697121"/>
    <w:rsid w:val="006A089E"/>
    <w:rsid w:val="006A28D7"/>
    <w:rsid w:val="006A3A44"/>
    <w:rsid w:val="006B11B8"/>
    <w:rsid w:val="006B12DF"/>
    <w:rsid w:val="006B1885"/>
    <w:rsid w:val="006B3041"/>
    <w:rsid w:val="006B4159"/>
    <w:rsid w:val="006B4ADB"/>
    <w:rsid w:val="006B50D7"/>
    <w:rsid w:val="006B5E64"/>
    <w:rsid w:val="006B7066"/>
    <w:rsid w:val="006C0252"/>
    <w:rsid w:val="006C3A3C"/>
    <w:rsid w:val="006C51A6"/>
    <w:rsid w:val="006C6268"/>
    <w:rsid w:val="006D0B00"/>
    <w:rsid w:val="006D1CEB"/>
    <w:rsid w:val="006D3251"/>
    <w:rsid w:val="006D4D1A"/>
    <w:rsid w:val="006D55F4"/>
    <w:rsid w:val="006D6CD5"/>
    <w:rsid w:val="006D7A2B"/>
    <w:rsid w:val="006D7E7B"/>
    <w:rsid w:val="006E07D9"/>
    <w:rsid w:val="006E0F17"/>
    <w:rsid w:val="006E16AD"/>
    <w:rsid w:val="006E17AA"/>
    <w:rsid w:val="006E2925"/>
    <w:rsid w:val="006E57B3"/>
    <w:rsid w:val="006E73BB"/>
    <w:rsid w:val="006F2101"/>
    <w:rsid w:val="006F48E7"/>
    <w:rsid w:val="006F5E20"/>
    <w:rsid w:val="007018E9"/>
    <w:rsid w:val="00702770"/>
    <w:rsid w:val="007028A6"/>
    <w:rsid w:val="00702BBF"/>
    <w:rsid w:val="00703924"/>
    <w:rsid w:val="00703E8A"/>
    <w:rsid w:val="00704057"/>
    <w:rsid w:val="007060D3"/>
    <w:rsid w:val="00707A19"/>
    <w:rsid w:val="0071110D"/>
    <w:rsid w:val="00711EB3"/>
    <w:rsid w:val="00713252"/>
    <w:rsid w:val="00716AE2"/>
    <w:rsid w:val="00722CFF"/>
    <w:rsid w:val="0072317E"/>
    <w:rsid w:val="00725F73"/>
    <w:rsid w:val="00732583"/>
    <w:rsid w:val="007342D5"/>
    <w:rsid w:val="00734923"/>
    <w:rsid w:val="007351EC"/>
    <w:rsid w:val="00735900"/>
    <w:rsid w:val="00735DCF"/>
    <w:rsid w:val="00736D4C"/>
    <w:rsid w:val="0073777C"/>
    <w:rsid w:val="00741EF5"/>
    <w:rsid w:val="007425EE"/>
    <w:rsid w:val="00743AFA"/>
    <w:rsid w:val="00746972"/>
    <w:rsid w:val="007475AD"/>
    <w:rsid w:val="007475F9"/>
    <w:rsid w:val="00751986"/>
    <w:rsid w:val="0075308A"/>
    <w:rsid w:val="00756EA3"/>
    <w:rsid w:val="007605A7"/>
    <w:rsid w:val="00761022"/>
    <w:rsid w:val="007616E2"/>
    <w:rsid w:val="0076272F"/>
    <w:rsid w:val="00763AFF"/>
    <w:rsid w:val="00766009"/>
    <w:rsid w:val="00766F85"/>
    <w:rsid w:val="0076716B"/>
    <w:rsid w:val="00767C42"/>
    <w:rsid w:val="00770496"/>
    <w:rsid w:val="00772DC2"/>
    <w:rsid w:val="007747C2"/>
    <w:rsid w:val="007748AF"/>
    <w:rsid w:val="0077525F"/>
    <w:rsid w:val="007765D9"/>
    <w:rsid w:val="0077695C"/>
    <w:rsid w:val="007805D6"/>
    <w:rsid w:val="0078093F"/>
    <w:rsid w:val="0078094B"/>
    <w:rsid w:val="00782310"/>
    <w:rsid w:val="0078269A"/>
    <w:rsid w:val="00782F2D"/>
    <w:rsid w:val="0078333C"/>
    <w:rsid w:val="00784418"/>
    <w:rsid w:val="00784C7E"/>
    <w:rsid w:val="007863FB"/>
    <w:rsid w:val="007871CA"/>
    <w:rsid w:val="007872CD"/>
    <w:rsid w:val="007907CD"/>
    <w:rsid w:val="00790927"/>
    <w:rsid w:val="00791F74"/>
    <w:rsid w:val="00792C16"/>
    <w:rsid w:val="00793330"/>
    <w:rsid w:val="00794EA3"/>
    <w:rsid w:val="00795650"/>
    <w:rsid w:val="00797151"/>
    <w:rsid w:val="007A02A0"/>
    <w:rsid w:val="007A1ABB"/>
    <w:rsid w:val="007A2BE9"/>
    <w:rsid w:val="007A3FA8"/>
    <w:rsid w:val="007A54BF"/>
    <w:rsid w:val="007A6444"/>
    <w:rsid w:val="007A6CAD"/>
    <w:rsid w:val="007A6DD1"/>
    <w:rsid w:val="007A704E"/>
    <w:rsid w:val="007A7D05"/>
    <w:rsid w:val="007A7FFB"/>
    <w:rsid w:val="007B08C8"/>
    <w:rsid w:val="007B148D"/>
    <w:rsid w:val="007B3CA7"/>
    <w:rsid w:val="007B5813"/>
    <w:rsid w:val="007B5F26"/>
    <w:rsid w:val="007C070B"/>
    <w:rsid w:val="007C13FB"/>
    <w:rsid w:val="007C2713"/>
    <w:rsid w:val="007C2D72"/>
    <w:rsid w:val="007C3717"/>
    <w:rsid w:val="007C6BE9"/>
    <w:rsid w:val="007C7A99"/>
    <w:rsid w:val="007D12F2"/>
    <w:rsid w:val="007D1782"/>
    <w:rsid w:val="007D3525"/>
    <w:rsid w:val="007D6205"/>
    <w:rsid w:val="007D65EF"/>
    <w:rsid w:val="007D6AD1"/>
    <w:rsid w:val="007E2D5B"/>
    <w:rsid w:val="007E4D44"/>
    <w:rsid w:val="007F04E5"/>
    <w:rsid w:val="007F22E2"/>
    <w:rsid w:val="007F4C07"/>
    <w:rsid w:val="007F53CD"/>
    <w:rsid w:val="007F659F"/>
    <w:rsid w:val="007F7BEF"/>
    <w:rsid w:val="007F7E9E"/>
    <w:rsid w:val="0080058F"/>
    <w:rsid w:val="008021D7"/>
    <w:rsid w:val="0080241A"/>
    <w:rsid w:val="00804104"/>
    <w:rsid w:val="008049F1"/>
    <w:rsid w:val="00806867"/>
    <w:rsid w:val="00806E86"/>
    <w:rsid w:val="008077C1"/>
    <w:rsid w:val="00810BC8"/>
    <w:rsid w:val="00810ECC"/>
    <w:rsid w:val="008114DD"/>
    <w:rsid w:val="008115FC"/>
    <w:rsid w:val="00811E7E"/>
    <w:rsid w:val="00812CC8"/>
    <w:rsid w:val="00813A14"/>
    <w:rsid w:val="00813A62"/>
    <w:rsid w:val="00815192"/>
    <w:rsid w:val="0081525C"/>
    <w:rsid w:val="00817E92"/>
    <w:rsid w:val="00820BE2"/>
    <w:rsid w:val="00820D1E"/>
    <w:rsid w:val="00821790"/>
    <w:rsid w:val="00822053"/>
    <w:rsid w:val="0082370F"/>
    <w:rsid w:val="008257C6"/>
    <w:rsid w:val="00825B76"/>
    <w:rsid w:val="00825D59"/>
    <w:rsid w:val="00825ED3"/>
    <w:rsid w:val="00835279"/>
    <w:rsid w:val="00835819"/>
    <w:rsid w:val="008400D0"/>
    <w:rsid w:val="008406C6"/>
    <w:rsid w:val="008410E6"/>
    <w:rsid w:val="008421FB"/>
    <w:rsid w:val="008422EF"/>
    <w:rsid w:val="0084315A"/>
    <w:rsid w:val="00843647"/>
    <w:rsid w:val="00844B63"/>
    <w:rsid w:val="00844F25"/>
    <w:rsid w:val="008467BB"/>
    <w:rsid w:val="0084709E"/>
    <w:rsid w:val="00847561"/>
    <w:rsid w:val="0084759B"/>
    <w:rsid w:val="00847658"/>
    <w:rsid w:val="00852701"/>
    <w:rsid w:val="00853323"/>
    <w:rsid w:val="00855F96"/>
    <w:rsid w:val="008564D9"/>
    <w:rsid w:val="008570BD"/>
    <w:rsid w:val="0086119E"/>
    <w:rsid w:val="00861A01"/>
    <w:rsid w:val="00861DB2"/>
    <w:rsid w:val="00863004"/>
    <w:rsid w:val="0086494B"/>
    <w:rsid w:val="008651F9"/>
    <w:rsid w:val="00867E6B"/>
    <w:rsid w:val="00870645"/>
    <w:rsid w:val="00871139"/>
    <w:rsid w:val="00872AA4"/>
    <w:rsid w:val="0087375E"/>
    <w:rsid w:val="00873B52"/>
    <w:rsid w:val="008754C0"/>
    <w:rsid w:val="00876D43"/>
    <w:rsid w:val="00880697"/>
    <w:rsid w:val="00880989"/>
    <w:rsid w:val="00881C4E"/>
    <w:rsid w:val="008873A4"/>
    <w:rsid w:val="00887EA7"/>
    <w:rsid w:val="008924BF"/>
    <w:rsid w:val="00893142"/>
    <w:rsid w:val="008939F7"/>
    <w:rsid w:val="00893F9A"/>
    <w:rsid w:val="0089652F"/>
    <w:rsid w:val="0089702E"/>
    <w:rsid w:val="008A188B"/>
    <w:rsid w:val="008A1E8D"/>
    <w:rsid w:val="008A2B3A"/>
    <w:rsid w:val="008A3FBD"/>
    <w:rsid w:val="008A6CC4"/>
    <w:rsid w:val="008B2C3F"/>
    <w:rsid w:val="008B47BE"/>
    <w:rsid w:val="008B4C95"/>
    <w:rsid w:val="008C04D6"/>
    <w:rsid w:val="008C46E3"/>
    <w:rsid w:val="008C4B9F"/>
    <w:rsid w:val="008C6437"/>
    <w:rsid w:val="008C666C"/>
    <w:rsid w:val="008C6970"/>
    <w:rsid w:val="008C6A1D"/>
    <w:rsid w:val="008C6EE5"/>
    <w:rsid w:val="008C7EC2"/>
    <w:rsid w:val="008D21B4"/>
    <w:rsid w:val="008D2707"/>
    <w:rsid w:val="008D3797"/>
    <w:rsid w:val="008D3C77"/>
    <w:rsid w:val="008E04C8"/>
    <w:rsid w:val="008E1825"/>
    <w:rsid w:val="008E390A"/>
    <w:rsid w:val="008E4622"/>
    <w:rsid w:val="008E6567"/>
    <w:rsid w:val="008E690A"/>
    <w:rsid w:val="008F476B"/>
    <w:rsid w:val="008F668A"/>
    <w:rsid w:val="008F7E0A"/>
    <w:rsid w:val="00900392"/>
    <w:rsid w:val="00900619"/>
    <w:rsid w:val="009031AD"/>
    <w:rsid w:val="009037FA"/>
    <w:rsid w:val="00904F09"/>
    <w:rsid w:val="00906093"/>
    <w:rsid w:val="009067A6"/>
    <w:rsid w:val="0091125E"/>
    <w:rsid w:val="009153F1"/>
    <w:rsid w:val="00916BA1"/>
    <w:rsid w:val="00916D7D"/>
    <w:rsid w:val="00917891"/>
    <w:rsid w:val="00920859"/>
    <w:rsid w:val="00922CDD"/>
    <w:rsid w:val="00923E07"/>
    <w:rsid w:val="00923F67"/>
    <w:rsid w:val="00924550"/>
    <w:rsid w:val="00924E68"/>
    <w:rsid w:val="009250F5"/>
    <w:rsid w:val="009258E4"/>
    <w:rsid w:val="00925CDE"/>
    <w:rsid w:val="0092620E"/>
    <w:rsid w:val="0092686B"/>
    <w:rsid w:val="009272E2"/>
    <w:rsid w:val="0093066E"/>
    <w:rsid w:val="00931CF4"/>
    <w:rsid w:val="009334CD"/>
    <w:rsid w:val="009350E7"/>
    <w:rsid w:val="0093579B"/>
    <w:rsid w:val="00936DE6"/>
    <w:rsid w:val="00936F94"/>
    <w:rsid w:val="00937667"/>
    <w:rsid w:val="00937913"/>
    <w:rsid w:val="00940D79"/>
    <w:rsid w:val="009432BC"/>
    <w:rsid w:val="00944434"/>
    <w:rsid w:val="00945582"/>
    <w:rsid w:val="00950932"/>
    <w:rsid w:val="00950C29"/>
    <w:rsid w:val="00951D3A"/>
    <w:rsid w:val="009544D6"/>
    <w:rsid w:val="009546CF"/>
    <w:rsid w:val="0095473C"/>
    <w:rsid w:val="00954A2E"/>
    <w:rsid w:val="00955663"/>
    <w:rsid w:val="009610D1"/>
    <w:rsid w:val="00961B69"/>
    <w:rsid w:val="00961BFE"/>
    <w:rsid w:val="00962305"/>
    <w:rsid w:val="009625E4"/>
    <w:rsid w:val="00962CE6"/>
    <w:rsid w:val="0096427F"/>
    <w:rsid w:val="00964985"/>
    <w:rsid w:val="00965374"/>
    <w:rsid w:val="009653B9"/>
    <w:rsid w:val="00965E3C"/>
    <w:rsid w:val="0096755B"/>
    <w:rsid w:val="00967D96"/>
    <w:rsid w:val="00967DE1"/>
    <w:rsid w:val="00970181"/>
    <w:rsid w:val="00970730"/>
    <w:rsid w:val="00970C4B"/>
    <w:rsid w:val="009711DB"/>
    <w:rsid w:val="00973784"/>
    <w:rsid w:val="00973AF1"/>
    <w:rsid w:val="00973B30"/>
    <w:rsid w:val="009746B9"/>
    <w:rsid w:val="00974B51"/>
    <w:rsid w:val="00975435"/>
    <w:rsid w:val="009770B5"/>
    <w:rsid w:val="00980270"/>
    <w:rsid w:val="00980EB5"/>
    <w:rsid w:val="00981056"/>
    <w:rsid w:val="00982635"/>
    <w:rsid w:val="00982EAD"/>
    <w:rsid w:val="009838DE"/>
    <w:rsid w:val="00984D63"/>
    <w:rsid w:val="0098509C"/>
    <w:rsid w:val="00990AB5"/>
    <w:rsid w:val="00991354"/>
    <w:rsid w:val="009915D7"/>
    <w:rsid w:val="00992907"/>
    <w:rsid w:val="00995567"/>
    <w:rsid w:val="009962D9"/>
    <w:rsid w:val="0099725B"/>
    <w:rsid w:val="009A0C66"/>
    <w:rsid w:val="009A2357"/>
    <w:rsid w:val="009A3BD5"/>
    <w:rsid w:val="009A481B"/>
    <w:rsid w:val="009A51C8"/>
    <w:rsid w:val="009A5F06"/>
    <w:rsid w:val="009A5F92"/>
    <w:rsid w:val="009A63E3"/>
    <w:rsid w:val="009A6983"/>
    <w:rsid w:val="009A7FAC"/>
    <w:rsid w:val="009B0091"/>
    <w:rsid w:val="009B01F2"/>
    <w:rsid w:val="009B1243"/>
    <w:rsid w:val="009B16B7"/>
    <w:rsid w:val="009B1D05"/>
    <w:rsid w:val="009B1FCF"/>
    <w:rsid w:val="009B3CF2"/>
    <w:rsid w:val="009B4C76"/>
    <w:rsid w:val="009B4F08"/>
    <w:rsid w:val="009B4F70"/>
    <w:rsid w:val="009B5E79"/>
    <w:rsid w:val="009B7C2C"/>
    <w:rsid w:val="009C0CDE"/>
    <w:rsid w:val="009C222A"/>
    <w:rsid w:val="009C22C6"/>
    <w:rsid w:val="009C3829"/>
    <w:rsid w:val="009C4717"/>
    <w:rsid w:val="009C4D6D"/>
    <w:rsid w:val="009C52A6"/>
    <w:rsid w:val="009C5FDE"/>
    <w:rsid w:val="009C6B4C"/>
    <w:rsid w:val="009D18FA"/>
    <w:rsid w:val="009D38C0"/>
    <w:rsid w:val="009D47F9"/>
    <w:rsid w:val="009D4E8A"/>
    <w:rsid w:val="009D514B"/>
    <w:rsid w:val="009D5B8A"/>
    <w:rsid w:val="009D5DD3"/>
    <w:rsid w:val="009D62AE"/>
    <w:rsid w:val="009D74F7"/>
    <w:rsid w:val="009D7F01"/>
    <w:rsid w:val="009E06BC"/>
    <w:rsid w:val="009E1EE9"/>
    <w:rsid w:val="009E1F44"/>
    <w:rsid w:val="009E2113"/>
    <w:rsid w:val="009E2B18"/>
    <w:rsid w:val="009E43D5"/>
    <w:rsid w:val="009E725D"/>
    <w:rsid w:val="009E77E4"/>
    <w:rsid w:val="009F0992"/>
    <w:rsid w:val="00A01347"/>
    <w:rsid w:val="00A01914"/>
    <w:rsid w:val="00A02BCD"/>
    <w:rsid w:val="00A049C0"/>
    <w:rsid w:val="00A04C5B"/>
    <w:rsid w:val="00A05BFE"/>
    <w:rsid w:val="00A0662B"/>
    <w:rsid w:val="00A11145"/>
    <w:rsid w:val="00A1185A"/>
    <w:rsid w:val="00A123AA"/>
    <w:rsid w:val="00A127EE"/>
    <w:rsid w:val="00A153FD"/>
    <w:rsid w:val="00A15AB7"/>
    <w:rsid w:val="00A16944"/>
    <w:rsid w:val="00A203C1"/>
    <w:rsid w:val="00A21558"/>
    <w:rsid w:val="00A218C7"/>
    <w:rsid w:val="00A21E22"/>
    <w:rsid w:val="00A23437"/>
    <w:rsid w:val="00A234A5"/>
    <w:rsid w:val="00A26F82"/>
    <w:rsid w:val="00A27210"/>
    <w:rsid w:val="00A2746C"/>
    <w:rsid w:val="00A31683"/>
    <w:rsid w:val="00A32493"/>
    <w:rsid w:val="00A34310"/>
    <w:rsid w:val="00A350D2"/>
    <w:rsid w:val="00A353FB"/>
    <w:rsid w:val="00A35982"/>
    <w:rsid w:val="00A36571"/>
    <w:rsid w:val="00A367D0"/>
    <w:rsid w:val="00A37D10"/>
    <w:rsid w:val="00A37FA6"/>
    <w:rsid w:val="00A411DE"/>
    <w:rsid w:val="00A412AD"/>
    <w:rsid w:val="00A419FE"/>
    <w:rsid w:val="00A42728"/>
    <w:rsid w:val="00A42ED3"/>
    <w:rsid w:val="00A44AE8"/>
    <w:rsid w:val="00A453B5"/>
    <w:rsid w:val="00A46535"/>
    <w:rsid w:val="00A46CB6"/>
    <w:rsid w:val="00A511B5"/>
    <w:rsid w:val="00A51CE6"/>
    <w:rsid w:val="00A52E5C"/>
    <w:rsid w:val="00A53544"/>
    <w:rsid w:val="00A57A0E"/>
    <w:rsid w:val="00A611ED"/>
    <w:rsid w:val="00A6139F"/>
    <w:rsid w:val="00A61AF9"/>
    <w:rsid w:val="00A62048"/>
    <w:rsid w:val="00A62C10"/>
    <w:rsid w:val="00A638AC"/>
    <w:rsid w:val="00A64085"/>
    <w:rsid w:val="00A6429D"/>
    <w:rsid w:val="00A644F6"/>
    <w:rsid w:val="00A64E92"/>
    <w:rsid w:val="00A70E49"/>
    <w:rsid w:val="00A71A03"/>
    <w:rsid w:val="00A7491B"/>
    <w:rsid w:val="00A76073"/>
    <w:rsid w:val="00A802CA"/>
    <w:rsid w:val="00A80914"/>
    <w:rsid w:val="00A83E1A"/>
    <w:rsid w:val="00A84EEF"/>
    <w:rsid w:val="00A85D7D"/>
    <w:rsid w:val="00A90CBB"/>
    <w:rsid w:val="00A910BE"/>
    <w:rsid w:val="00A91235"/>
    <w:rsid w:val="00A91779"/>
    <w:rsid w:val="00A91982"/>
    <w:rsid w:val="00A9209B"/>
    <w:rsid w:val="00A92B5D"/>
    <w:rsid w:val="00A9523A"/>
    <w:rsid w:val="00A9535E"/>
    <w:rsid w:val="00AA0AE1"/>
    <w:rsid w:val="00AA127B"/>
    <w:rsid w:val="00AA1776"/>
    <w:rsid w:val="00AA1D62"/>
    <w:rsid w:val="00AA3DF9"/>
    <w:rsid w:val="00AA418E"/>
    <w:rsid w:val="00AA7798"/>
    <w:rsid w:val="00AA7D27"/>
    <w:rsid w:val="00AB014B"/>
    <w:rsid w:val="00AB0AB3"/>
    <w:rsid w:val="00AB0FBF"/>
    <w:rsid w:val="00AB12AF"/>
    <w:rsid w:val="00AB2B55"/>
    <w:rsid w:val="00AB4418"/>
    <w:rsid w:val="00AB4560"/>
    <w:rsid w:val="00AB4E16"/>
    <w:rsid w:val="00AB4E2D"/>
    <w:rsid w:val="00AB6E01"/>
    <w:rsid w:val="00AC1EB4"/>
    <w:rsid w:val="00AC2119"/>
    <w:rsid w:val="00AC3023"/>
    <w:rsid w:val="00AC58C9"/>
    <w:rsid w:val="00AC5961"/>
    <w:rsid w:val="00AC6625"/>
    <w:rsid w:val="00AC6993"/>
    <w:rsid w:val="00AD1312"/>
    <w:rsid w:val="00AD2508"/>
    <w:rsid w:val="00AD259E"/>
    <w:rsid w:val="00AD29FD"/>
    <w:rsid w:val="00AD2ED7"/>
    <w:rsid w:val="00AD41F4"/>
    <w:rsid w:val="00AD5442"/>
    <w:rsid w:val="00AD5BE2"/>
    <w:rsid w:val="00AD5E0E"/>
    <w:rsid w:val="00AD7DE1"/>
    <w:rsid w:val="00AE080C"/>
    <w:rsid w:val="00AE08D7"/>
    <w:rsid w:val="00AE107E"/>
    <w:rsid w:val="00AE1433"/>
    <w:rsid w:val="00AE144D"/>
    <w:rsid w:val="00AE181D"/>
    <w:rsid w:val="00AE275D"/>
    <w:rsid w:val="00AE32E7"/>
    <w:rsid w:val="00AE44FC"/>
    <w:rsid w:val="00AE474B"/>
    <w:rsid w:val="00AE5D9F"/>
    <w:rsid w:val="00AF03C8"/>
    <w:rsid w:val="00AF0CBC"/>
    <w:rsid w:val="00AF324F"/>
    <w:rsid w:val="00AF4368"/>
    <w:rsid w:val="00AF7B15"/>
    <w:rsid w:val="00B0105C"/>
    <w:rsid w:val="00B0176F"/>
    <w:rsid w:val="00B01A39"/>
    <w:rsid w:val="00B041A1"/>
    <w:rsid w:val="00B1306C"/>
    <w:rsid w:val="00B134FE"/>
    <w:rsid w:val="00B21210"/>
    <w:rsid w:val="00B21656"/>
    <w:rsid w:val="00B217F0"/>
    <w:rsid w:val="00B21F2A"/>
    <w:rsid w:val="00B24391"/>
    <w:rsid w:val="00B24A0D"/>
    <w:rsid w:val="00B25363"/>
    <w:rsid w:val="00B260C0"/>
    <w:rsid w:val="00B26A55"/>
    <w:rsid w:val="00B278FE"/>
    <w:rsid w:val="00B30185"/>
    <w:rsid w:val="00B301CA"/>
    <w:rsid w:val="00B3023D"/>
    <w:rsid w:val="00B302EC"/>
    <w:rsid w:val="00B305C2"/>
    <w:rsid w:val="00B32913"/>
    <w:rsid w:val="00B32D1F"/>
    <w:rsid w:val="00B363B4"/>
    <w:rsid w:val="00B36BBF"/>
    <w:rsid w:val="00B36CF2"/>
    <w:rsid w:val="00B379C9"/>
    <w:rsid w:val="00B401A9"/>
    <w:rsid w:val="00B409E8"/>
    <w:rsid w:val="00B41C67"/>
    <w:rsid w:val="00B44DC9"/>
    <w:rsid w:val="00B45025"/>
    <w:rsid w:val="00B459D3"/>
    <w:rsid w:val="00B464DE"/>
    <w:rsid w:val="00B46598"/>
    <w:rsid w:val="00B46709"/>
    <w:rsid w:val="00B5281F"/>
    <w:rsid w:val="00B568F9"/>
    <w:rsid w:val="00B5759A"/>
    <w:rsid w:val="00B60BDE"/>
    <w:rsid w:val="00B620CD"/>
    <w:rsid w:val="00B62D30"/>
    <w:rsid w:val="00B6468E"/>
    <w:rsid w:val="00B648FD"/>
    <w:rsid w:val="00B65CAB"/>
    <w:rsid w:val="00B66286"/>
    <w:rsid w:val="00B672BD"/>
    <w:rsid w:val="00B702DB"/>
    <w:rsid w:val="00B71415"/>
    <w:rsid w:val="00B714FE"/>
    <w:rsid w:val="00B7183B"/>
    <w:rsid w:val="00B718A8"/>
    <w:rsid w:val="00B71E3A"/>
    <w:rsid w:val="00B740AC"/>
    <w:rsid w:val="00B74CBA"/>
    <w:rsid w:val="00B74F17"/>
    <w:rsid w:val="00B752EE"/>
    <w:rsid w:val="00B76314"/>
    <w:rsid w:val="00B770ED"/>
    <w:rsid w:val="00B81546"/>
    <w:rsid w:val="00B82D28"/>
    <w:rsid w:val="00B85538"/>
    <w:rsid w:val="00B8755C"/>
    <w:rsid w:val="00B876C0"/>
    <w:rsid w:val="00B87D0F"/>
    <w:rsid w:val="00B90FC8"/>
    <w:rsid w:val="00B91200"/>
    <w:rsid w:val="00B91963"/>
    <w:rsid w:val="00B91F3D"/>
    <w:rsid w:val="00B9219D"/>
    <w:rsid w:val="00B93BD5"/>
    <w:rsid w:val="00B95BED"/>
    <w:rsid w:val="00B976ED"/>
    <w:rsid w:val="00BA017F"/>
    <w:rsid w:val="00BA07AC"/>
    <w:rsid w:val="00BA19E5"/>
    <w:rsid w:val="00BA3378"/>
    <w:rsid w:val="00BA38CE"/>
    <w:rsid w:val="00BA3C51"/>
    <w:rsid w:val="00BA55F0"/>
    <w:rsid w:val="00BA5F6D"/>
    <w:rsid w:val="00BA65EA"/>
    <w:rsid w:val="00BA6A2C"/>
    <w:rsid w:val="00BB1916"/>
    <w:rsid w:val="00BB1A87"/>
    <w:rsid w:val="00BB214D"/>
    <w:rsid w:val="00BB2DF6"/>
    <w:rsid w:val="00BB30E6"/>
    <w:rsid w:val="00BB3172"/>
    <w:rsid w:val="00BB3CCA"/>
    <w:rsid w:val="00BB651C"/>
    <w:rsid w:val="00BC0177"/>
    <w:rsid w:val="00BC097A"/>
    <w:rsid w:val="00BC1462"/>
    <w:rsid w:val="00BC2BDC"/>
    <w:rsid w:val="00BC301C"/>
    <w:rsid w:val="00BC3582"/>
    <w:rsid w:val="00BC3DBB"/>
    <w:rsid w:val="00BC5655"/>
    <w:rsid w:val="00BD165B"/>
    <w:rsid w:val="00BD4A90"/>
    <w:rsid w:val="00BD557F"/>
    <w:rsid w:val="00BD5F50"/>
    <w:rsid w:val="00BE013F"/>
    <w:rsid w:val="00BE0A05"/>
    <w:rsid w:val="00BE0C86"/>
    <w:rsid w:val="00BE4375"/>
    <w:rsid w:val="00BE44E1"/>
    <w:rsid w:val="00BE46AB"/>
    <w:rsid w:val="00BE4E24"/>
    <w:rsid w:val="00BE4E7A"/>
    <w:rsid w:val="00BE74E7"/>
    <w:rsid w:val="00BE7D17"/>
    <w:rsid w:val="00BF0366"/>
    <w:rsid w:val="00BF2D28"/>
    <w:rsid w:val="00BF3667"/>
    <w:rsid w:val="00BF3EE0"/>
    <w:rsid w:val="00BF4E16"/>
    <w:rsid w:val="00BF4F42"/>
    <w:rsid w:val="00BF5968"/>
    <w:rsid w:val="00BF5DC4"/>
    <w:rsid w:val="00BF5F0B"/>
    <w:rsid w:val="00BF6335"/>
    <w:rsid w:val="00BF73CD"/>
    <w:rsid w:val="00C02BEF"/>
    <w:rsid w:val="00C02E10"/>
    <w:rsid w:val="00C032CB"/>
    <w:rsid w:val="00C044C3"/>
    <w:rsid w:val="00C04928"/>
    <w:rsid w:val="00C04DA6"/>
    <w:rsid w:val="00C057CF"/>
    <w:rsid w:val="00C060DB"/>
    <w:rsid w:val="00C1150A"/>
    <w:rsid w:val="00C11712"/>
    <w:rsid w:val="00C12247"/>
    <w:rsid w:val="00C14AAE"/>
    <w:rsid w:val="00C167DF"/>
    <w:rsid w:val="00C16961"/>
    <w:rsid w:val="00C17A46"/>
    <w:rsid w:val="00C2091E"/>
    <w:rsid w:val="00C21488"/>
    <w:rsid w:val="00C22974"/>
    <w:rsid w:val="00C258C9"/>
    <w:rsid w:val="00C330EB"/>
    <w:rsid w:val="00C3389D"/>
    <w:rsid w:val="00C34EA6"/>
    <w:rsid w:val="00C35B50"/>
    <w:rsid w:val="00C35E3D"/>
    <w:rsid w:val="00C36341"/>
    <w:rsid w:val="00C40987"/>
    <w:rsid w:val="00C42EA5"/>
    <w:rsid w:val="00C44643"/>
    <w:rsid w:val="00C46BBE"/>
    <w:rsid w:val="00C4748F"/>
    <w:rsid w:val="00C51475"/>
    <w:rsid w:val="00C52009"/>
    <w:rsid w:val="00C52095"/>
    <w:rsid w:val="00C52EBF"/>
    <w:rsid w:val="00C53286"/>
    <w:rsid w:val="00C5434F"/>
    <w:rsid w:val="00C557F1"/>
    <w:rsid w:val="00C558DB"/>
    <w:rsid w:val="00C563AD"/>
    <w:rsid w:val="00C564E4"/>
    <w:rsid w:val="00C600EF"/>
    <w:rsid w:val="00C6054E"/>
    <w:rsid w:val="00C6249E"/>
    <w:rsid w:val="00C62F11"/>
    <w:rsid w:val="00C639A2"/>
    <w:rsid w:val="00C64B24"/>
    <w:rsid w:val="00C64F8B"/>
    <w:rsid w:val="00C651F9"/>
    <w:rsid w:val="00C6700B"/>
    <w:rsid w:val="00C67403"/>
    <w:rsid w:val="00C7045E"/>
    <w:rsid w:val="00C72776"/>
    <w:rsid w:val="00C72ED0"/>
    <w:rsid w:val="00C742EA"/>
    <w:rsid w:val="00C747F5"/>
    <w:rsid w:val="00C74936"/>
    <w:rsid w:val="00C74F47"/>
    <w:rsid w:val="00C75C98"/>
    <w:rsid w:val="00C76E81"/>
    <w:rsid w:val="00C778F6"/>
    <w:rsid w:val="00C77FF1"/>
    <w:rsid w:val="00C80D39"/>
    <w:rsid w:val="00C827BB"/>
    <w:rsid w:val="00C8476B"/>
    <w:rsid w:val="00C858A9"/>
    <w:rsid w:val="00C85B11"/>
    <w:rsid w:val="00C86D29"/>
    <w:rsid w:val="00C90206"/>
    <w:rsid w:val="00C92E82"/>
    <w:rsid w:val="00C935D2"/>
    <w:rsid w:val="00C94B07"/>
    <w:rsid w:val="00C9546B"/>
    <w:rsid w:val="00C96DD9"/>
    <w:rsid w:val="00C97C9E"/>
    <w:rsid w:val="00CA038F"/>
    <w:rsid w:val="00CA04E8"/>
    <w:rsid w:val="00CA3CE0"/>
    <w:rsid w:val="00CA3D62"/>
    <w:rsid w:val="00CA3E7A"/>
    <w:rsid w:val="00CA47D3"/>
    <w:rsid w:val="00CA4DE7"/>
    <w:rsid w:val="00CA5EB1"/>
    <w:rsid w:val="00CA5FDA"/>
    <w:rsid w:val="00CA755E"/>
    <w:rsid w:val="00CA7EAB"/>
    <w:rsid w:val="00CB0116"/>
    <w:rsid w:val="00CB05A6"/>
    <w:rsid w:val="00CB05DD"/>
    <w:rsid w:val="00CB0EEB"/>
    <w:rsid w:val="00CB0F47"/>
    <w:rsid w:val="00CB149E"/>
    <w:rsid w:val="00CB348D"/>
    <w:rsid w:val="00CB5653"/>
    <w:rsid w:val="00CB6B1F"/>
    <w:rsid w:val="00CB6D49"/>
    <w:rsid w:val="00CB74AE"/>
    <w:rsid w:val="00CC0F03"/>
    <w:rsid w:val="00CC2388"/>
    <w:rsid w:val="00CC2AE5"/>
    <w:rsid w:val="00CC2DA7"/>
    <w:rsid w:val="00CC4231"/>
    <w:rsid w:val="00CC43D0"/>
    <w:rsid w:val="00CC4B27"/>
    <w:rsid w:val="00CC52CB"/>
    <w:rsid w:val="00CC5F6C"/>
    <w:rsid w:val="00CC721F"/>
    <w:rsid w:val="00CC7C98"/>
    <w:rsid w:val="00CD0208"/>
    <w:rsid w:val="00CD378F"/>
    <w:rsid w:val="00CD37E9"/>
    <w:rsid w:val="00CE1F48"/>
    <w:rsid w:val="00CE3452"/>
    <w:rsid w:val="00CE355F"/>
    <w:rsid w:val="00CE3AB8"/>
    <w:rsid w:val="00CE3C47"/>
    <w:rsid w:val="00CE7774"/>
    <w:rsid w:val="00CE7A80"/>
    <w:rsid w:val="00CF159E"/>
    <w:rsid w:val="00CF1DAD"/>
    <w:rsid w:val="00CF4E7F"/>
    <w:rsid w:val="00CF4FD5"/>
    <w:rsid w:val="00CF77FE"/>
    <w:rsid w:val="00CF7AA7"/>
    <w:rsid w:val="00D00A93"/>
    <w:rsid w:val="00D02809"/>
    <w:rsid w:val="00D034BC"/>
    <w:rsid w:val="00D04EBB"/>
    <w:rsid w:val="00D05178"/>
    <w:rsid w:val="00D078C9"/>
    <w:rsid w:val="00D07FDE"/>
    <w:rsid w:val="00D13CB6"/>
    <w:rsid w:val="00D1440E"/>
    <w:rsid w:val="00D158EF"/>
    <w:rsid w:val="00D17EE4"/>
    <w:rsid w:val="00D2029E"/>
    <w:rsid w:val="00D215A2"/>
    <w:rsid w:val="00D2330E"/>
    <w:rsid w:val="00D235D1"/>
    <w:rsid w:val="00D307E1"/>
    <w:rsid w:val="00D308F1"/>
    <w:rsid w:val="00D32649"/>
    <w:rsid w:val="00D32861"/>
    <w:rsid w:val="00D339F1"/>
    <w:rsid w:val="00D33A6E"/>
    <w:rsid w:val="00D33AB2"/>
    <w:rsid w:val="00D34F17"/>
    <w:rsid w:val="00D35098"/>
    <w:rsid w:val="00D3526D"/>
    <w:rsid w:val="00D35AFC"/>
    <w:rsid w:val="00D3709B"/>
    <w:rsid w:val="00D40844"/>
    <w:rsid w:val="00D41653"/>
    <w:rsid w:val="00D41C85"/>
    <w:rsid w:val="00D421D2"/>
    <w:rsid w:val="00D429AF"/>
    <w:rsid w:val="00D42BD7"/>
    <w:rsid w:val="00D43205"/>
    <w:rsid w:val="00D4663D"/>
    <w:rsid w:val="00D47331"/>
    <w:rsid w:val="00D47548"/>
    <w:rsid w:val="00D50079"/>
    <w:rsid w:val="00D500CF"/>
    <w:rsid w:val="00D507DE"/>
    <w:rsid w:val="00D51C4F"/>
    <w:rsid w:val="00D51F35"/>
    <w:rsid w:val="00D5253E"/>
    <w:rsid w:val="00D52B32"/>
    <w:rsid w:val="00D52B84"/>
    <w:rsid w:val="00D53994"/>
    <w:rsid w:val="00D53A5A"/>
    <w:rsid w:val="00D55E8D"/>
    <w:rsid w:val="00D56B5A"/>
    <w:rsid w:val="00D5736C"/>
    <w:rsid w:val="00D57E35"/>
    <w:rsid w:val="00D57F51"/>
    <w:rsid w:val="00D612CD"/>
    <w:rsid w:val="00D61E3D"/>
    <w:rsid w:val="00D62206"/>
    <w:rsid w:val="00D64EAF"/>
    <w:rsid w:val="00D65784"/>
    <w:rsid w:val="00D6738C"/>
    <w:rsid w:val="00D70069"/>
    <w:rsid w:val="00D72590"/>
    <w:rsid w:val="00D72D4A"/>
    <w:rsid w:val="00D75C26"/>
    <w:rsid w:val="00D761E3"/>
    <w:rsid w:val="00D77358"/>
    <w:rsid w:val="00D80758"/>
    <w:rsid w:val="00D80993"/>
    <w:rsid w:val="00D80B31"/>
    <w:rsid w:val="00D84BFB"/>
    <w:rsid w:val="00D857C4"/>
    <w:rsid w:val="00D86942"/>
    <w:rsid w:val="00D875B4"/>
    <w:rsid w:val="00D903A1"/>
    <w:rsid w:val="00D915C5"/>
    <w:rsid w:val="00D92A21"/>
    <w:rsid w:val="00D93B38"/>
    <w:rsid w:val="00D9465A"/>
    <w:rsid w:val="00D947DE"/>
    <w:rsid w:val="00D94B83"/>
    <w:rsid w:val="00DA0070"/>
    <w:rsid w:val="00DA0F98"/>
    <w:rsid w:val="00DA0FD1"/>
    <w:rsid w:val="00DA18C0"/>
    <w:rsid w:val="00DA1DB2"/>
    <w:rsid w:val="00DA390C"/>
    <w:rsid w:val="00DA3BE3"/>
    <w:rsid w:val="00DA4DEE"/>
    <w:rsid w:val="00DA58DC"/>
    <w:rsid w:val="00DA5EE6"/>
    <w:rsid w:val="00DB018E"/>
    <w:rsid w:val="00DB43FA"/>
    <w:rsid w:val="00DB4530"/>
    <w:rsid w:val="00DB46F5"/>
    <w:rsid w:val="00DB51D9"/>
    <w:rsid w:val="00DB52F6"/>
    <w:rsid w:val="00DB7801"/>
    <w:rsid w:val="00DB7877"/>
    <w:rsid w:val="00DC1338"/>
    <w:rsid w:val="00DC284A"/>
    <w:rsid w:val="00DC41E4"/>
    <w:rsid w:val="00DC48E2"/>
    <w:rsid w:val="00DC557F"/>
    <w:rsid w:val="00DC74D1"/>
    <w:rsid w:val="00DD002D"/>
    <w:rsid w:val="00DD0459"/>
    <w:rsid w:val="00DD2214"/>
    <w:rsid w:val="00DD2445"/>
    <w:rsid w:val="00DD3CD8"/>
    <w:rsid w:val="00DD4426"/>
    <w:rsid w:val="00DD495A"/>
    <w:rsid w:val="00DD49F2"/>
    <w:rsid w:val="00DD4BE1"/>
    <w:rsid w:val="00DD5ED6"/>
    <w:rsid w:val="00DE1506"/>
    <w:rsid w:val="00DE419F"/>
    <w:rsid w:val="00DE4883"/>
    <w:rsid w:val="00DE52B8"/>
    <w:rsid w:val="00DE55AD"/>
    <w:rsid w:val="00DE5795"/>
    <w:rsid w:val="00DE5CFB"/>
    <w:rsid w:val="00DE7422"/>
    <w:rsid w:val="00DE74B4"/>
    <w:rsid w:val="00DF0377"/>
    <w:rsid w:val="00DF0538"/>
    <w:rsid w:val="00DF1372"/>
    <w:rsid w:val="00DF4546"/>
    <w:rsid w:val="00DF4A0A"/>
    <w:rsid w:val="00DF6611"/>
    <w:rsid w:val="00DF6FE4"/>
    <w:rsid w:val="00E01470"/>
    <w:rsid w:val="00E0153D"/>
    <w:rsid w:val="00E058E9"/>
    <w:rsid w:val="00E071F8"/>
    <w:rsid w:val="00E07C94"/>
    <w:rsid w:val="00E07D6C"/>
    <w:rsid w:val="00E1046F"/>
    <w:rsid w:val="00E12E18"/>
    <w:rsid w:val="00E1418E"/>
    <w:rsid w:val="00E14A09"/>
    <w:rsid w:val="00E14D3E"/>
    <w:rsid w:val="00E15D2F"/>
    <w:rsid w:val="00E16467"/>
    <w:rsid w:val="00E16C55"/>
    <w:rsid w:val="00E21C5F"/>
    <w:rsid w:val="00E23C65"/>
    <w:rsid w:val="00E24234"/>
    <w:rsid w:val="00E269EF"/>
    <w:rsid w:val="00E3199A"/>
    <w:rsid w:val="00E31C61"/>
    <w:rsid w:val="00E3288B"/>
    <w:rsid w:val="00E3306A"/>
    <w:rsid w:val="00E33EAA"/>
    <w:rsid w:val="00E342B3"/>
    <w:rsid w:val="00E346CB"/>
    <w:rsid w:val="00E34F0C"/>
    <w:rsid w:val="00E35032"/>
    <w:rsid w:val="00E35866"/>
    <w:rsid w:val="00E36A1F"/>
    <w:rsid w:val="00E374DD"/>
    <w:rsid w:val="00E3757D"/>
    <w:rsid w:val="00E37F70"/>
    <w:rsid w:val="00E40635"/>
    <w:rsid w:val="00E40875"/>
    <w:rsid w:val="00E4292A"/>
    <w:rsid w:val="00E429A1"/>
    <w:rsid w:val="00E45BBA"/>
    <w:rsid w:val="00E46D79"/>
    <w:rsid w:val="00E4703C"/>
    <w:rsid w:val="00E4719E"/>
    <w:rsid w:val="00E471BE"/>
    <w:rsid w:val="00E50FE8"/>
    <w:rsid w:val="00E51600"/>
    <w:rsid w:val="00E51704"/>
    <w:rsid w:val="00E523B7"/>
    <w:rsid w:val="00E52A2C"/>
    <w:rsid w:val="00E53F0B"/>
    <w:rsid w:val="00E543D4"/>
    <w:rsid w:val="00E558AE"/>
    <w:rsid w:val="00E60047"/>
    <w:rsid w:val="00E60C3A"/>
    <w:rsid w:val="00E60D54"/>
    <w:rsid w:val="00E61117"/>
    <w:rsid w:val="00E625B9"/>
    <w:rsid w:val="00E64004"/>
    <w:rsid w:val="00E64CAA"/>
    <w:rsid w:val="00E64DB7"/>
    <w:rsid w:val="00E6596E"/>
    <w:rsid w:val="00E65A84"/>
    <w:rsid w:val="00E665EC"/>
    <w:rsid w:val="00E70E27"/>
    <w:rsid w:val="00E72731"/>
    <w:rsid w:val="00E73048"/>
    <w:rsid w:val="00E731D8"/>
    <w:rsid w:val="00E7337D"/>
    <w:rsid w:val="00E75275"/>
    <w:rsid w:val="00E7551B"/>
    <w:rsid w:val="00E75F53"/>
    <w:rsid w:val="00E770B1"/>
    <w:rsid w:val="00E812C9"/>
    <w:rsid w:val="00E83F9A"/>
    <w:rsid w:val="00E845AF"/>
    <w:rsid w:val="00E8484B"/>
    <w:rsid w:val="00E85494"/>
    <w:rsid w:val="00E859EE"/>
    <w:rsid w:val="00E85BC0"/>
    <w:rsid w:val="00E8642E"/>
    <w:rsid w:val="00E868DE"/>
    <w:rsid w:val="00E87A9B"/>
    <w:rsid w:val="00E91BE0"/>
    <w:rsid w:val="00E92D59"/>
    <w:rsid w:val="00E934DD"/>
    <w:rsid w:val="00E93F01"/>
    <w:rsid w:val="00E9530D"/>
    <w:rsid w:val="00E95485"/>
    <w:rsid w:val="00E95637"/>
    <w:rsid w:val="00E96064"/>
    <w:rsid w:val="00E964E8"/>
    <w:rsid w:val="00E96D90"/>
    <w:rsid w:val="00E974C6"/>
    <w:rsid w:val="00EA07A7"/>
    <w:rsid w:val="00EA1AFD"/>
    <w:rsid w:val="00EA3A4E"/>
    <w:rsid w:val="00EA5CCF"/>
    <w:rsid w:val="00EA752A"/>
    <w:rsid w:val="00EB03D9"/>
    <w:rsid w:val="00EB20C3"/>
    <w:rsid w:val="00EC0260"/>
    <w:rsid w:val="00EC0308"/>
    <w:rsid w:val="00EC2698"/>
    <w:rsid w:val="00EC2A29"/>
    <w:rsid w:val="00EC2C96"/>
    <w:rsid w:val="00EC3C8B"/>
    <w:rsid w:val="00EC52AB"/>
    <w:rsid w:val="00EC5515"/>
    <w:rsid w:val="00EC579D"/>
    <w:rsid w:val="00EC5C51"/>
    <w:rsid w:val="00ED1CC5"/>
    <w:rsid w:val="00ED2434"/>
    <w:rsid w:val="00ED4F52"/>
    <w:rsid w:val="00ED5B93"/>
    <w:rsid w:val="00EE1AE5"/>
    <w:rsid w:val="00EE38D3"/>
    <w:rsid w:val="00EE46B9"/>
    <w:rsid w:val="00EE4AD8"/>
    <w:rsid w:val="00EE4C23"/>
    <w:rsid w:val="00EE4CA9"/>
    <w:rsid w:val="00EE7650"/>
    <w:rsid w:val="00EF0181"/>
    <w:rsid w:val="00EF081A"/>
    <w:rsid w:val="00EF21CD"/>
    <w:rsid w:val="00EF443D"/>
    <w:rsid w:val="00EF5243"/>
    <w:rsid w:val="00EF5A63"/>
    <w:rsid w:val="00EF6168"/>
    <w:rsid w:val="00F0057B"/>
    <w:rsid w:val="00F01338"/>
    <w:rsid w:val="00F01F52"/>
    <w:rsid w:val="00F02B2D"/>
    <w:rsid w:val="00F02E96"/>
    <w:rsid w:val="00F03451"/>
    <w:rsid w:val="00F0420D"/>
    <w:rsid w:val="00F049C9"/>
    <w:rsid w:val="00F0546D"/>
    <w:rsid w:val="00F06B36"/>
    <w:rsid w:val="00F07517"/>
    <w:rsid w:val="00F12D20"/>
    <w:rsid w:val="00F134A2"/>
    <w:rsid w:val="00F22775"/>
    <w:rsid w:val="00F230EE"/>
    <w:rsid w:val="00F25168"/>
    <w:rsid w:val="00F255FE"/>
    <w:rsid w:val="00F25DD9"/>
    <w:rsid w:val="00F3008A"/>
    <w:rsid w:val="00F30E82"/>
    <w:rsid w:val="00F30FB9"/>
    <w:rsid w:val="00F317DC"/>
    <w:rsid w:val="00F31AD8"/>
    <w:rsid w:val="00F34CBB"/>
    <w:rsid w:val="00F37CE2"/>
    <w:rsid w:val="00F40FFB"/>
    <w:rsid w:val="00F429CA"/>
    <w:rsid w:val="00F42A19"/>
    <w:rsid w:val="00F43B9C"/>
    <w:rsid w:val="00F446AC"/>
    <w:rsid w:val="00F44AEE"/>
    <w:rsid w:val="00F44FED"/>
    <w:rsid w:val="00F465CA"/>
    <w:rsid w:val="00F4671A"/>
    <w:rsid w:val="00F50896"/>
    <w:rsid w:val="00F50B81"/>
    <w:rsid w:val="00F5137E"/>
    <w:rsid w:val="00F51F43"/>
    <w:rsid w:val="00F52E9D"/>
    <w:rsid w:val="00F53D05"/>
    <w:rsid w:val="00F55000"/>
    <w:rsid w:val="00F559D2"/>
    <w:rsid w:val="00F55CA6"/>
    <w:rsid w:val="00F60E54"/>
    <w:rsid w:val="00F62EB2"/>
    <w:rsid w:val="00F633D7"/>
    <w:rsid w:val="00F64455"/>
    <w:rsid w:val="00F66A77"/>
    <w:rsid w:val="00F67FD5"/>
    <w:rsid w:val="00F7223E"/>
    <w:rsid w:val="00F73558"/>
    <w:rsid w:val="00F74F2A"/>
    <w:rsid w:val="00F8018E"/>
    <w:rsid w:val="00F80CBE"/>
    <w:rsid w:val="00F821C9"/>
    <w:rsid w:val="00F82266"/>
    <w:rsid w:val="00F855A4"/>
    <w:rsid w:val="00F86F59"/>
    <w:rsid w:val="00F90B3B"/>
    <w:rsid w:val="00F90B86"/>
    <w:rsid w:val="00F92C15"/>
    <w:rsid w:val="00F93C19"/>
    <w:rsid w:val="00F9416E"/>
    <w:rsid w:val="00F97412"/>
    <w:rsid w:val="00F97963"/>
    <w:rsid w:val="00FA0DA0"/>
    <w:rsid w:val="00FA1018"/>
    <w:rsid w:val="00FA10FF"/>
    <w:rsid w:val="00FA2AE7"/>
    <w:rsid w:val="00FA2E43"/>
    <w:rsid w:val="00FA3CE6"/>
    <w:rsid w:val="00FA48D4"/>
    <w:rsid w:val="00FA4ABE"/>
    <w:rsid w:val="00FB061B"/>
    <w:rsid w:val="00FB2695"/>
    <w:rsid w:val="00FB305A"/>
    <w:rsid w:val="00FB317B"/>
    <w:rsid w:val="00FB35C3"/>
    <w:rsid w:val="00FB4901"/>
    <w:rsid w:val="00FB5ADD"/>
    <w:rsid w:val="00FB6639"/>
    <w:rsid w:val="00FC164E"/>
    <w:rsid w:val="00FC1D8C"/>
    <w:rsid w:val="00FC1ECC"/>
    <w:rsid w:val="00FC2396"/>
    <w:rsid w:val="00FC2DA4"/>
    <w:rsid w:val="00FC347A"/>
    <w:rsid w:val="00FC383C"/>
    <w:rsid w:val="00FC5157"/>
    <w:rsid w:val="00FC5607"/>
    <w:rsid w:val="00FC5908"/>
    <w:rsid w:val="00FC5F90"/>
    <w:rsid w:val="00FC789B"/>
    <w:rsid w:val="00FD1321"/>
    <w:rsid w:val="00FD1960"/>
    <w:rsid w:val="00FD2F8C"/>
    <w:rsid w:val="00FD3AD6"/>
    <w:rsid w:val="00FD484A"/>
    <w:rsid w:val="00FD4F62"/>
    <w:rsid w:val="00FE1995"/>
    <w:rsid w:val="00FE268C"/>
    <w:rsid w:val="00FE66C7"/>
    <w:rsid w:val="00FE69EC"/>
    <w:rsid w:val="00FE71CA"/>
    <w:rsid w:val="00FF0942"/>
    <w:rsid w:val="00FF1AC8"/>
    <w:rsid w:val="00FF2A70"/>
    <w:rsid w:val="00FF4698"/>
    <w:rsid w:val="00FF5887"/>
    <w:rsid w:val="00FF74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1F4"/>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45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F5137"/>
    <w:pPr>
      <w:tabs>
        <w:tab w:val="center" w:pos="4680"/>
        <w:tab w:val="right" w:pos="9360"/>
      </w:tabs>
    </w:pPr>
  </w:style>
  <w:style w:type="character" w:customStyle="1" w:styleId="HeaderChar">
    <w:name w:val="Header Char"/>
    <w:basedOn w:val="DefaultParagraphFont"/>
    <w:link w:val="Header"/>
    <w:uiPriority w:val="99"/>
    <w:locked/>
    <w:rsid w:val="005F5137"/>
    <w:rPr>
      <w:rFonts w:cs="Times New Roman"/>
    </w:rPr>
  </w:style>
  <w:style w:type="paragraph" w:styleId="Footer">
    <w:name w:val="footer"/>
    <w:basedOn w:val="Normal"/>
    <w:link w:val="FooterChar"/>
    <w:uiPriority w:val="99"/>
    <w:rsid w:val="005F5137"/>
    <w:pPr>
      <w:tabs>
        <w:tab w:val="center" w:pos="4680"/>
        <w:tab w:val="right" w:pos="9360"/>
      </w:tabs>
    </w:pPr>
  </w:style>
  <w:style w:type="character" w:customStyle="1" w:styleId="FooterChar">
    <w:name w:val="Footer Char"/>
    <w:basedOn w:val="DefaultParagraphFont"/>
    <w:link w:val="Footer"/>
    <w:uiPriority w:val="99"/>
    <w:locked/>
    <w:rsid w:val="005F5137"/>
    <w:rPr>
      <w:rFonts w:cs="Times New Roman"/>
    </w:rPr>
  </w:style>
  <w:style w:type="paragraph" w:styleId="ListParagraph">
    <w:name w:val="List Paragraph"/>
    <w:basedOn w:val="Normal"/>
    <w:uiPriority w:val="99"/>
    <w:qFormat/>
    <w:rsid w:val="00F0420D"/>
    <w:pPr>
      <w:ind w:left="720"/>
      <w:contextualSpacing/>
    </w:pPr>
  </w:style>
  <w:style w:type="character" w:styleId="CommentReference">
    <w:name w:val="annotation reference"/>
    <w:basedOn w:val="DefaultParagraphFont"/>
    <w:uiPriority w:val="99"/>
    <w:semiHidden/>
    <w:rsid w:val="00F97963"/>
    <w:rPr>
      <w:rFonts w:cs="Times New Roman"/>
      <w:sz w:val="16"/>
      <w:szCs w:val="16"/>
    </w:rPr>
  </w:style>
  <w:style w:type="paragraph" w:styleId="CommentText">
    <w:name w:val="annotation text"/>
    <w:basedOn w:val="Normal"/>
    <w:link w:val="CommentTextChar"/>
    <w:uiPriority w:val="99"/>
    <w:semiHidden/>
    <w:rsid w:val="00F97963"/>
    <w:rPr>
      <w:sz w:val="20"/>
      <w:szCs w:val="20"/>
    </w:rPr>
  </w:style>
  <w:style w:type="character" w:customStyle="1" w:styleId="CommentTextChar">
    <w:name w:val="Comment Text Char"/>
    <w:basedOn w:val="DefaultParagraphFont"/>
    <w:link w:val="CommentText"/>
    <w:uiPriority w:val="99"/>
    <w:semiHidden/>
    <w:locked/>
    <w:rsid w:val="00F97963"/>
    <w:rPr>
      <w:rFonts w:cs="Times New Roman"/>
      <w:sz w:val="20"/>
      <w:szCs w:val="20"/>
    </w:rPr>
  </w:style>
  <w:style w:type="paragraph" w:styleId="CommentSubject">
    <w:name w:val="annotation subject"/>
    <w:basedOn w:val="CommentText"/>
    <w:next w:val="CommentText"/>
    <w:link w:val="CommentSubjectChar"/>
    <w:uiPriority w:val="99"/>
    <w:semiHidden/>
    <w:rsid w:val="00F97963"/>
    <w:rPr>
      <w:b/>
      <w:bCs/>
    </w:rPr>
  </w:style>
  <w:style w:type="character" w:customStyle="1" w:styleId="CommentSubjectChar">
    <w:name w:val="Comment Subject Char"/>
    <w:basedOn w:val="CommentTextChar"/>
    <w:link w:val="CommentSubject"/>
    <w:uiPriority w:val="99"/>
    <w:semiHidden/>
    <w:locked/>
    <w:rsid w:val="00F97963"/>
    <w:rPr>
      <w:b/>
      <w:bCs/>
    </w:rPr>
  </w:style>
  <w:style w:type="paragraph" w:styleId="FootnoteText">
    <w:name w:val="footnote text"/>
    <w:basedOn w:val="Normal"/>
    <w:link w:val="FootnoteTextChar"/>
    <w:uiPriority w:val="99"/>
    <w:rsid w:val="00FF0942"/>
    <w:rPr>
      <w:rFonts w:eastAsia="Times New Roman"/>
      <w:sz w:val="20"/>
      <w:szCs w:val="20"/>
    </w:rPr>
  </w:style>
  <w:style w:type="character" w:customStyle="1" w:styleId="FootnoteTextChar">
    <w:name w:val="Footnote Text Char"/>
    <w:basedOn w:val="DefaultParagraphFont"/>
    <w:link w:val="FootnoteText"/>
    <w:uiPriority w:val="99"/>
    <w:locked/>
    <w:rsid w:val="00FF0942"/>
    <w:rPr>
      <w:rFonts w:eastAsia="Times New Roman" w:cs="Times New Roman"/>
      <w:sz w:val="20"/>
      <w:szCs w:val="20"/>
    </w:rPr>
  </w:style>
  <w:style w:type="character" w:styleId="FootnoteReference">
    <w:name w:val="footnote reference"/>
    <w:basedOn w:val="DefaultParagraphFont"/>
    <w:uiPriority w:val="99"/>
    <w:rsid w:val="00FF0942"/>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349642595">
      <w:marLeft w:val="0"/>
      <w:marRight w:val="0"/>
      <w:marTop w:val="0"/>
      <w:marBottom w:val="0"/>
      <w:divBdr>
        <w:top w:val="none" w:sz="0" w:space="0" w:color="auto"/>
        <w:left w:val="none" w:sz="0" w:space="0" w:color="auto"/>
        <w:bottom w:val="none" w:sz="0" w:space="0" w:color="auto"/>
        <w:right w:val="none" w:sz="0" w:space="0" w:color="auto"/>
      </w:divBdr>
    </w:div>
    <w:div w:id="349642596">
      <w:marLeft w:val="0"/>
      <w:marRight w:val="0"/>
      <w:marTop w:val="0"/>
      <w:marBottom w:val="0"/>
      <w:divBdr>
        <w:top w:val="none" w:sz="0" w:space="0" w:color="auto"/>
        <w:left w:val="none" w:sz="0" w:space="0" w:color="auto"/>
        <w:bottom w:val="none" w:sz="0" w:space="0" w:color="auto"/>
        <w:right w:val="none" w:sz="0" w:space="0" w:color="auto"/>
      </w:divBdr>
    </w:div>
    <w:div w:id="349642597">
      <w:marLeft w:val="0"/>
      <w:marRight w:val="0"/>
      <w:marTop w:val="0"/>
      <w:marBottom w:val="0"/>
      <w:divBdr>
        <w:top w:val="none" w:sz="0" w:space="0" w:color="auto"/>
        <w:left w:val="none" w:sz="0" w:space="0" w:color="auto"/>
        <w:bottom w:val="none" w:sz="0" w:space="0" w:color="auto"/>
        <w:right w:val="none" w:sz="0" w:space="0" w:color="auto"/>
      </w:divBdr>
    </w:div>
    <w:div w:id="349642598">
      <w:marLeft w:val="0"/>
      <w:marRight w:val="0"/>
      <w:marTop w:val="0"/>
      <w:marBottom w:val="0"/>
      <w:divBdr>
        <w:top w:val="none" w:sz="0" w:space="0" w:color="auto"/>
        <w:left w:val="none" w:sz="0" w:space="0" w:color="auto"/>
        <w:bottom w:val="none" w:sz="0" w:space="0" w:color="auto"/>
        <w:right w:val="none" w:sz="0" w:space="0" w:color="auto"/>
      </w:divBdr>
    </w:div>
    <w:div w:id="349642599">
      <w:marLeft w:val="0"/>
      <w:marRight w:val="0"/>
      <w:marTop w:val="0"/>
      <w:marBottom w:val="0"/>
      <w:divBdr>
        <w:top w:val="none" w:sz="0" w:space="0" w:color="auto"/>
        <w:left w:val="none" w:sz="0" w:space="0" w:color="auto"/>
        <w:bottom w:val="none" w:sz="0" w:space="0" w:color="auto"/>
        <w:right w:val="none" w:sz="0" w:space="0" w:color="auto"/>
      </w:divBdr>
    </w:div>
    <w:div w:id="349642600">
      <w:marLeft w:val="0"/>
      <w:marRight w:val="0"/>
      <w:marTop w:val="0"/>
      <w:marBottom w:val="0"/>
      <w:divBdr>
        <w:top w:val="none" w:sz="0" w:space="0" w:color="auto"/>
        <w:left w:val="none" w:sz="0" w:space="0" w:color="auto"/>
        <w:bottom w:val="none" w:sz="0" w:space="0" w:color="auto"/>
        <w:right w:val="none" w:sz="0" w:space="0" w:color="auto"/>
      </w:divBdr>
    </w:div>
    <w:div w:id="349642601">
      <w:marLeft w:val="0"/>
      <w:marRight w:val="0"/>
      <w:marTop w:val="0"/>
      <w:marBottom w:val="0"/>
      <w:divBdr>
        <w:top w:val="none" w:sz="0" w:space="0" w:color="auto"/>
        <w:left w:val="none" w:sz="0" w:space="0" w:color="auto"/>
        <w:bottom w:val="none" w:sz="0" w:space="0" w:color="auto"/>
        <w:right w:val="none" w:sz="0" w:space="0" w:color="auto"/>
      </w:divBdr>
    </w:div>
    <w:div w:id="349642602">
      <w:marLeft w:val="0"/>
      <w:marRight w:val="0"/>
      <w:marTop w:val="0"/>
      <w:marBottom w:val="0"/>
      <w:divBdr>
        <w:top w:val="none" w:sz="0" w:space="0" w:color="auto"/>
        <w:left w:val="none" w:sz="0" w:space="0" w:color="auto"/>
        <w:bottom w:val="none" w:sz="0" w:space="0" w:color="auto"/>
        <w:right w:val="none" w:sz="0" w:space="0" w:color="auto"/>
      </w:divBdr>
    </w:div>
    <w:div w:id="349642603">
      <w:marLeft w:val="0"/>
      <w:marRight w:val="0"/>
      <w:marTop w:val="0"/>
      <w:marBottom w:val="0"/>
      <w:divBdr>
        <w:top w:val="none" w:sz="0" w:space="0" w:color="auto"/>
        <w:left w:val="none" w:sz="0" w:space="0" w:color="auto"/>
        <w:bottom w:val="none" w:sz="0" w:space="0" w:color="auto"/>
        <w:right w:val="none" w:sz="0" w:space="0" w:color="auto"/>
      </w:divBdr>
    </w:div>
    <w:div w:id="349642604">
      <w:marLeft w:val="0"/>
      <w:marRight w:val="0"/>
      <w:marTop w:val="0"/>
      <w:marBottom w:val="0"/>
      <w:divBdr>
        <w:top w:val="none" w:sz="0" w:space="0" w:color="auto"/>
        <w:left w:val="none" w:sz="0" w:space="0" w:color="auto"/>
        <w:bottom w:val="none" w:sz="0" w:space="0" w:color="auto"/>
        <w:right w:val="none" w:sz="0" w:space="0" w:color="auto"/>
      </w:divBdr>
    </w:div>
    <w:div w:id="349642605">
      <w:marLeft w:val="0"/>
      <w:marRight w:val="0"/>
      <w:marTop w:val="0"/>
      <w:marBottom w:val="0"/>
      <w:divBdr>
        <w:top w:val="none" w:sz="0" w:space="0" w:color="auto"/>
        <w:left w:val="none" w:sz="0" w:space="0" w:color="auto"/>
        <w:bottom w:val="none" w:sz="0" w:space="0" w:color="auto"/>
        <w:right w:val="none" w:sz="0" w:space="0" w:color="auto"/>
      </w:divBdr>
    </w:div>
    <w:div w:id="349642606">
      <w:marLeft w:val="0"/>
      <w:marRight w:val="0"/>
      <w:marTop w:val="0"/>
      <w:marBottom w:val="0"/>
      <w:divBdr>
        <w:top w:val="none" w:sz="0" w:space="0" w:color="auto"/>
        <w:left w:val="none" w:sz="0" w:space="0" w:color="auto"/>
        <w:bottom w:val="none" w:sz="0" w:space="0" w:color="auto"/>
        <w:right w:val="none" w:sz="0" w:space="0" w:color="auto"/>
      </w:divBdr>
    </w:div>
    <w:div w:id="349642607">
      <w:marLeft w:val="0"/>
      <w:marRight w:val="0"/>
      <w:marTop w:val="0"/>
      <w:marBottom w:val="0"/>
      <w:divBdr>
        <w:top w:val="none" w:sz="0" w:space="0" w:color="auto"/>
        <w:left w:val="none" w:sz="0" w:space="0" w:color="auto"/>
        <w:bottom w:val="none" w:sz="0" w:space="0" w:color="auto"/>
        <w:right w:val="none" w:sz="0" w:space="0" w:color="auto"/>
      </w:divBdr>
    </w:div>
    <w:div w:id="349642608">
      <w:marLeft w:val="0"/>
      <w:marRight w:val="0"/>
      <w:marTop w:val="0"/>
      <w:marBottom w:val="0"/>
      <w:divBdr>
        <w:top w:val="none" w:sz="0" w:space="0" w:color="auto"/>
        <w:left w:val="none" w:sz="0" w:space="0" w:color="auto"/>
        <w:bottom w:val="none" w:sz="0" w:space="0" w:color="auto"/>
        <w:right w:val="none" w:sz="0" w:space="0" w:color="auto"/>
      </w:divBdr>
    </w:div>
    <w:div w:id="349642609">
      <w:marLeft w:val="0"/>
      <w:marRight w:val="0"/>
      <w:marTop w:val="0"/>
      <w:marBottom w:val="0"/>
      <w:divBdr>
        <w:top w:val="none" w:sz="0" w:space="0" w:color="auto"/>
        <w:left w:val="none" w:sz="0" w:space="0" w:color="auto"/>
        <w:bottom w:val="none" w:sz="0" w:space="0" w:color="auto"/>
        <w:right w:val="none" w:sz="0" w:space="0" w:color="auto"/>
      </w:divBdr>
    </w:div>
    <w:div w:id="349642610">
      <w:marLeft w:val="0"/>
      <w:marRight w:val="0"/>
      <w:marTop w:val="0"/>
      <w:marBottom w:val="0"/>
      <w:divBdr>
        <w:top w:val="none" w:sz="0" w:space="0" w:color="auto"/>
        <w:left w:val="none" w:sz="0" w:space="0" w:color="auto"/>
        <w:bottom w:val="none" w:sz="0" w:space="0" w:color="auto"/>
        <w:right w:val="none" w:sz="0" w:space="0" w:color="auto"/>
      </w:divBdr>
    </w:div>
    <w:div w:id="349642611">
      <w:marLeft w:val="0"/>
      <w:marRight w:val="0"/>
      <w:marTop w:val="0"/>
      <w:marBottom w:val="0"/>
      <w:divBdr>
        <w:top w:val="none" w:sz="0" w:space="0" w:color="auto"/>
        <w:left w:val="none" w:sz="0" w:space="0" w:color="auto"/>
        <w:bottom w:val="none" w:sz="0" w:space="0" w:color="auto"/>
        <w:right w:val="none" w:sz="0" w:space="0" w:color="auto"/>
      </w:divBdr>
    </w:div>
    <w:div w:id="349642612">
      <w:marLeft w:val="0"/>
      <w:marRight w:val="0"/>
      <w:marTop w:val="0"/>
      <w:marBottom w:val="0"/>
      <w:divBdr>
        <w:top w:val="none" w:sz="0" w:space="0" w:color="auto"/>
        <w:left w:val="none" w:sz="0" w:space="0" w:color="auto"/>
        <w:bottom w:val="none" w:sz="0" w:space="0" w:color="auto"/>
        <w:right w:val="none" w:sz="0" w:space="0" w:color="auto"/>
      </w:divBdr>
    </w:div>
    <w:div w:id="349642613">
      <w:marLeft w:val="0"/>
      <w:marRight w:val="0"/>
      <w:marTop w:val="0"/>
      <w:marBottom w:val="0"/>
      <w:divBdr>
        <w:top w:val="none" w:sz="0" w:space="0" w:color="auto"/>
        <w:left w:val="none" w:sz="0" w:space="0" w:color="auto"/>
        <w:bottom w:val="none" w:sz="0" w:space="0" w:color="auto"/>
        <w:right w:val="none" w:sz="0" w:space="0" w:color="auto"/>
      </w:divBdr>
    </w:div>
    <w:div w:id="3496426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523</Words>
  <Characters>2987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dc:title>
  <dc:subject/>
  <dc:creator>Administrator</dc:creator>
  <cp:keywords/>
  <dc:description/>
  <cp:lastModifiedBy>Windows User</cp:lastModifiedBy>
  <cp:revision>3</cp:revision>
  <cp:lastPrinted>2022-10-06T07:09:00Z</cp:lastPrinted>
  <dcterms:created xsi:type="dcterms:W3CDTF">2023-12-05T03:04:00Z</dcterms:created>
  <dcterms:modified xsi:type="dcterms:W3CDTF">2023-12-05T03:27:00Z</dcterms:modified>
</cp:coreProperties>
</file>