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7"/>
        <w:tblW w:w="9322" w:type="dxa"/>
        <w:tblLook w:val="0000" w:firstRow="0" w:lastRow="0" w:firstColumn="0" w:lastColumn="0" w:noHBand="0" w:noVBand="0"/>
      </w:tblPr>
      <w:tblGrid>
        <w:gridCol w:w="3457"/>
        <w:gridCol w:w="5865"/>
      </w:tblGrid>
      <w:tr w:rsidR="00B5060F" w:rsidRPr="00B5060F" w14:paraId="5B7A1F16" w14:textId="77777777" w:rsidTr="0044146A">
        <w:trPr>
          <w:trHeight w:val="1448"/>
        </w:trPr>
        <w:tc>
          <w:tcPr>
            <w:tcW w:w="3457" w:type="dxa"/>
          </w:tcPr>
          <w:p w14:paraId="6A1697D6" w14:textId="512DDCCE" w:rsidR="00E42F36" w:rsidRPr="00B5060F" w:rsidRDefault="006D6701" w:rsidP="003F3C28">
            <w:pPr>
              <w:jc w:val="center"/>
              <w:rPr>
                <w:b/>
                <w:bCs/>
                <w:sz w:val="26"/>
                <w:szCs w:val="26"/>
              </w:rPr>
            </w:pPr>
            <w:r w:rsidRPr="00B5060F">
              <w:rPr>
                <w:b/>
                <w:bCs/>
                <w:sz w:val="26"/>
                <w:szCs w:val="26"/>
              </w:rPr>
              <w:t xml:space="preserve"> </w:t>
            </w:r>
            <w:r w:rsidR="001F6DC8" w:rsidRPr="00B5060F">
              <w:rPr>
                <w:b/>
                <w:bCs/>
                <w:sz w:val="26"/>
                <w:szCs w:val="26"/>
              </w:rPr>
              <w:t xml:space="preserve"> </w:t>
            </w:r>
            <w:r w:rsidR="00E42F36" w:rsidRPr="00B5060F">
              <w:rPr>
                <w:b/>
                <w:bCs/>
                <w:sz w:val="26"/>
                <w:szCs w:val="26"/>
              </w:rPr>
              <w:t>HỘI ĐỒNG NHÂN DÂN</w:t>
            </w:r>
          </w:p>
          <w:p w14:paraId="7FCBD736" w14:textId="77777777" w:rsidR="00E42F36" w:rsidRPr="00B5060F" w:rsidRDefault="00E42F36" w:rsidP="00E42F36">
            <w:pPr>
              <w:jc w:val="center"/>
              <w:rPr>
                <w:b/>
                <w:bCs/>
                <w:sz w:val="24"/>
                <w:szCs w:val="26"/>
              </w:rPr>
            </w:pPr>
            <w:r w:rsidRPr="00B5060F">
              <w:rPr>
                <w:b/>
                <w:bCs/>
                <w:sz w:val="26"/>
                <w:szCs w:val="26"/>
              </w:rPr>
              <w:t>TỈNH ĐIỆN BIÊN</w:t>
            </w:r>
          </w:p>
          <w:p w14:paraId="4A0C3717" w14:textId="3AC86E2E" w:rsidR="00E42F36" w:rsidRPr="00B5060F" w:rsidRDefault="001836E8" w:rsidP="00E42F36">
            <w:pPr>
              <w:spacing w:before="320" w:line="264" w:lineRule="auto"/>
              <w:jc w:val="center"/>
            </w:pPr>
            <w:r w:rsidRPr="00B5060F">
              <w:rPr>
                <w:bCs/>
                <w:noProof/>
              </w:rPr>
              <mc:AlternateContent>
                <mc:Choice Requires="wps">
                  <w:drawing>
                    <wp:anchor distT="0" distB="0" distL="114300" distR="114300" simplePos="0" relativeHeight="251657728" behindDoc="0" locked="0" layoutInCell="1" allowOverlap="1" wp14:anchorId="24D01345" wp14:editId="152EA956">
                      <wp:simplePos x="0" y="0"/>
                      <wp:positionH relativeFrom="column">
                        <wp:posOffset>736761</wp:posOffset>
                      </wp:positionH>
                      <wp:positionV relativeFrom="paragraph">
                        <wp:posOffset>24765</wp:posOffset>
                      </wp:positionV>
                      <wp:extent cx="532737" cy="27"/>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737"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6C0B096"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95pt" to="9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bhBwIAABIEAAAOAAAAZHJzL2Uyb0RvYy54bWysU8uu2jAQ3VfqP1jeQx6EV0S4qgh0Q1uk&#10;236AsR1i1bEj2xBQ1X/v2Am0tJuqahbO2DM+c+bMePVybSS6cGOFVgVOxjFGXFHNhDoV+Mvn3WiB&#10;kXVEMSK14gW+cYtf1m/frLo256mutWTcIABRNu/aAtfOtXkUWVrzhtixbrkCZ6VNQxxszSlihnSA&#10;3sgojeNZ1GnDWqMptxZOy96J1wG/qjh1n6rKcodkgYGbC6sJ69Gv0XpF8pMhbS3oQIP8A4uGCAVJ&#10;H1AlcQSdjfgDqhHUaKsrN6a6iXRVCcpDDVBNEv9WzWtNWh5qAXFs+5DJ/j9Y+vFyMEiwAk8xUqSB&#10;Fu2F4mjmlelam0PARh2Mr41e1Wu71/SrBV/05PQb2wLSsfugGYCQs9NBkGtlGn8ZSkXXoPvtoTu/&#10;OkThcDpJ55M5RhRc6dxnjkh+v9ga695z3SBvFFgCuwBMLnvr+tB7iM+j9E5ICecklwp1BV5O02m4&#10;YLUUzDu9z5rTcSMNuhA/GOEb8j6FGX1WLIDVnLDtYDsiZG8DT6k8HpQCdAar7/y3ZbzcLraLbJSl&#10;s+0oi8ty9G63yUazXTKflpNysymT755akuW1YIwrz+4+hUn2d10e3kM/P485fMgQPaMHaYHs/R9I&#10;h1769vUtP2p2OxgvrW8rDF4IHh6Jn+xf9yHq51Ne/wAAAP//AwBQSwMEFAAGAAgAAAAhANXzJm/a&#10;AAAABwEAAA8AAABkcnMvZG93bnJldi54bWxMj8FOwzAMhu9IvENkJC7Tlm6TJto1nRDQGxc2EFev&#10;MW1F43RNthWeHo8L3Pzpt35/zjej69SJhtB6NjCfJaCIK29brg287srpHagQkS12nsnAFwXYFNdX&#10;OWbWn/mFTttYKynhkKGBJsY+0zpUDTkMM98TS/bhB4dRcKi1HfAs5a7TiyRZaYcty4UGe3poqPrc&#10;Hp2BUL7RofyeVJPkfVl7Whwen5/QmNub8X4NKtIY/5bhoi/qUIjT3h/ZBtUJz1fySzSwTEFd8jSV&#10;Yf/Lusj1f//iBwAA//8DAFBLAQItABQABgAIAAAAIQC2gziS/gAAAOEBAAATAAAAAAAAAAAAAAAA&#10;AAAAAABbQ29udGVudF9UeXBlc10ueG1sUEsBAi0AFAAGAAgAAAAhADj9If/WAAAAlAEAAAsAAAAA&#10;AAAAAAAAAAAALwEAAF9yZWxzLy5yZWxzUEsBAi0AFAAGAAgAAAAhAHm4tuEHAgAAEgQAAA4AAAAA&#10;AAAAAAAAAAAALgIAAGRycy9lMm9Eb2MueG1sUEsBAi0AFAAGAAgAAAAhANXzJm/aAAAABwEAAA8A&#10;AAAAAAAAAAAAAAAAYQQAAGRycy9kb3ducmV2LnhtbFBLBQYAAAAABAAEAPMAAABoBQAAAAA=&#10;">
                      <o:lock v:ext="edit" shapetype="f"/>
                    </v:line>
                  </w:pict>
                </mc:Fallback>
              </mc:AlternateContent>
            </w:r>
            <w:r w:rsidR="00E42F36" w:rsidRPr="00B5060F">
              <w:rPr>
                <w:bCs/>
              </w:rPr>
              <w:t>S</w:t>
            </w:r>
            <w:r w:rsidR="00E42F36" w:rsidRPr="00B5060F">
              <w:t>ố:</w:t>
            </w:r>
            <w:r w:rsidR="00117648" w:rsidRPr="00B5060F">
              <w:t xml:space="preserve"> </w:t>
            </w:r>
            <w:r w:rsidR="00A16350" w:rsidRPr="00B5060F">
              <w:t xml:space="preserve">    </w:t>
            </w:r>
            <w:r w:rsidR="004959CC" w:rsidRPr="00B5060F">
              <w:t xml:space="preserve"> </w:t>
            </w:r>
            <w:r w:rsidR="00A16350" w:rsidRPr="00B5060F">
              <w:t xml:space="preserve">   </w:t>
            </w:r>
            <w:r w:rsidR="00E42F36" w:rsidRPr="00B5060F">
              <w:t>/BC-HĐND</w:t>
            </w:r>
          </w:p>
        </w:tc>
        <w:tc>
          <w:tcPr>
            <w:tcW w:w="5865" w:type="dxa"/>
          </w:tcPr>
          <w:p w14:paraId="51AA4C97" w14:textId="77777777" w:rsidR="00E42F36" w:rsidRPr="00B5060F" w:rsidRDefault="00E42F36" w:rsidP="00E42F36">
            <w:pPr>
              <w:jc w:val="center"/>
              <w:rPr>
                <w:b/>
                <w:bCs/>
                <w:sz w:val="26"/>
                <w:szCs w:val="26"/>
              </w:rPr>
            </w:pPr>
            <w:r w:rsidRPr="00B5060F">
              <w:rPr>
                <w:b/>
                <w:bCs/>
              </w:rPr>
              <w:t xml:space="preserve">   </w:t>
            </w:r>
            <w:r w:rsidRPr="00B5060F">
              <w:rPr>
                <w:b/>
                <w:bCs/>
                <w:sz w:val="26"/>
                <w:szCs w:val="26"/>
              </w:rPr>
              <w:t>CỘNG HÒA XÃ HỘI CHỦ NGHĨA VIỆT NAM</w:t>
            </w:r>
          </w:p>
          <w:p w14:paraId="0D491187" w14:textId="77777777" w:rsidR="00E42F36" w:rsidRPr="00B5060F" w:rsidRDefault="00E42F36" w:rsidP="00E42F36">
            <w:pPr>
              <w:jc w:val="center"/>
              <w:rPr>
                <w:szCs w:val="24"/>
              </w:rPr>
            </w:pPr>
            <w:r w:rsidRPr="00B5060F">
              <w:rPr>
                <w:b/>
                <w:bCs/>
              </w:rPr>
              <w:t xml:space="preserve">      Độc lập - Tự do - Hạnh phúc</w:t>
            </w:r>
          </w:p>
          <w:p w14:paraId="47322542" w14:textId="77777777" w:rsidR="00E42F36" w:rsidRPr="00B5060F" w:rsidRDefault="001836E8" w:rsidP="00E42F36">
            <w:pPr>
              <w:spacing w:line="264" w:lineRule="auto"/>
              <w:rPr>
                <w:sz w:val="22"/>
              </w:rPr>
            </w:pPr>
            <w:r w:rsidRPr="00B5060F">
              <w:rPr>
                <w:noProof/>
              </w:rPr>
              <mc:AlternateContent>
                <mc:Choice Requires="wps">
                  <w:drawing>
                    <wp:anchor distT="0" distB="0" distL="114300" distR="114300" simplePos="0" relativeHeight="251656704" behindDoc="0" locked="0" layoutInCell="1" allowOverlap="1" wp14:anchorId="15DA1430" wp14:editId="7DD4E5CB">
                      <wp:simplePos x="0" y="0"/>
                      <wp:positionH relativeFrom="column">
                        <wp:posOffset>875251</wp:posOffset>
                      </wp:positionH>
                      <wp:positionV relativeFrom="paragraph">
                        <wp:posOffset>18608</wp:posOffset>
                      </wp:positionV>
                      <wp:extent cx="2106930" cy="0"/>
                      <wp:effectExtent l="0" t="0" r="2667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9A7853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45pt" to="234.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V7Bg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XGCkSAcW&#10;bYXiaBIq0xtXQsJK7WzQRs/q1Ww1/eogljwEw8IZQNr3HzUDEHL0Ohbk3NguHAap6BzrfrnXnZ89&#10;orCZZ+l0/gT20FssIeXtoLHOf+C6Q2FSYQnsIjA5bZ0PREh5Swn3KL0RUkZbpUJ9heeTfBIPOC0F&#10;C8GQ5uxhv5IWnUhojPgFxQD2kGb1UbEI1nLC1te5J0IOc8iXKuCBFKBznQ3Of5un8/VsPStGRT5d&#10;j4q0rkfvN6tiNN1k7yb1U71a1dn3QC0rylYwxlVgd+vCrPg7l6/vYeifex/ey5A8okeJQPb2j6Sj&#10;l8G+wfK9ZpedDdUItkLjxeTrIwmd/es6Zv18yssfAAAA//8DAFBLAwQUAAYACAAAACEAWljMNdoA&#10;AAAHAQAADwAAAGRycy9kb3ducmV2LnhtbEyOwU7DMBBE70j8g7VIXCrqkKJAQ5wKAblxaQFx3cZL&#10;EhGv09htA1/PwgWOTzOaecVqcr060Bg6zwYu5wko4trbjhsDL8/VxQ2oEJEt9p7JwCcFWJWnJwXm&#10;1h95TYdNbJSMcMjRQBvjkGsd6pYchrkfiCV796PDKDg22o54lHHX6zRJMu2wY3locaD7luqPzd4Z&#10;CNUr7aqvWT1L3haNp3T38PSIxpyfTXe3oCJN8a8MP/qiDqU4bf2ebVC98OJa1KOBdAlK8qtsmYHa&#10;/rIuC/3fv/wGAAD//wMAUEsBAi0AFAAGAAgAAAAhALaDOJL+AAAA4QEAABMAAAAAAAAAAAAAAAAA&#10;AAAAAFtDb250ZW50X1R5cGVzXS54bWxQSwECLQAUAAYACAAAACEAOP0h/9YAAACUAQAACwAAAAAA&#10;AAAAAAAAAAAvAQAAX3JlbHMvLnJlbHNQSwECLQAUAAYACAAAACEATlQFewYCAAASBAAADgAAAAAA&#10;AAAAAAAAAAAuAgAAZHJzL2Uyb0RvYy54bWxQSwECLQAUAAYACAAAACEAWljMNdoAAAAHAQAADwAA&#10;AAAAAAAAAAAAAABgBAAAZHJzL2Rvd25yZXYueG1sUEsFBgAAAAAEAAQA8wAAAGcFAAAAAA==&#10;">
                      <o:lock v:ext="edit" shapetype="f"/>
                    </v:line>
                  </w:pict>
                </mc:Fallback>
              </mc:AlternateContent>
            </w:r>
          </w:p>
          <w:p w14:paraId="69CC3E2C" w14:textId="2D36B500" w:rsidR="00E42F36" w:rsidRPr="00B5060F" w:rsidRDefault="00050CBD" w:rsidP="00481963">
            <w:pPr>
              <w:spacing w:line="264" w:lineRule="auto"/>
              <w:jc w:val="center"/>
              <w:rPr>
                <w:i/>
                <w:iCs/>
              </w:rPr>
            </w:pPr>
            <w:r w:rsidRPr="00B5060F">
              <w:rPr>
                <w:i/>
                <w:iCs/>
              </w:rPr>
              <w:t xml:space="preserve">          </w:t>
            </w:r>
            <w:r w:rsidR="00270059" w:rsidRPr="00B5060F">
              <w:rPr>
                <w:i/>
                <w:iCs/>
              </w:rPr>
              <w:t>Điện Biên, ngày</w:t>
            </w:r>
            <w:r w:rsidR="00117648" w:rsidRPr="00B5060F">
              <w:rPr>
                <w:i/>
                <w:iCs/>
              </w:rPr>
              <w:t xml:space="preserve"> </w:t>
            </w:r>
            <w:r w:rsidR="004959CC" w:rsidRPr="00B5060F">
              <w:rPr>
                <w:i/>
                <w:iCs/>
              </w:rPr>
              <w:t xml:space="preserve"> </w:t>
            </w:r>
            <w:r w:rsidR="00A16350" w:rsidRPr="00B5060F">
              <w:rPr>
                <w:i/>
                <w:iCs/>
              </w:rPr>
              <w:t xml:space="preserve">   </w:t>
            </w:r>
            <w:r w:rsidR="001B5AB5" w:rsidRPr="00B5060F">
              <w:rPr>
                <w:i/>
                <w:iCs/>
              </w:rPr>
              <w:t xml:space="preserve"> </w:t>
            </w:r>
            <w:r w:rsidR="00E42F36" w:rsidRPr="00B5060F">
              <w:rPr>
                <w:i/>
                <w:iCs/>
              </w:rPr>
              <w:t>tháng</w:t>
            </w:r>
            <w:r w:rsidR="00EA69F6" w:rsidRPr="00B5060F">
              <w:rPr>
                <w:i/>
                <w:iCs/>
              </w:rPr>
              <w:t xml:space="preserve"> </w:t>
            </w:r>
            <w:r w:rsidR="00127D40" w:rsidRPr="00B5060F">
              <w:rPr>
                <w:i/>
                <w:iCs/>
              </w:rPr>
              <w:t>11</w:t>
            </w:r>
            <w:r w:rsidR="002D1367" w:rsidRPr="00B5060F">
              <w:rPr>
                <w:i/>
                <w:iCs/>
                <w:lang w:val="vi-VN"/>
              </w:rPr>
              <w:t xml:space="preserve"> </w:t>
            </w:r>
            <w:r w:rsidR="00E42F36" w:rsidRPr="00B5060F">
              <w:rPr>
                <w:i/>
                <w:iCs/>
              </w:rPr>
              <w:t>năm 202</w:t>
            </w:r>
            <w:r w:rsidR="00EF09A5" w:rsidRPr="00B5060F">
              <w:rPr>
                <w:i/>
                <w:iCs/>
              </w:rPr>
              <w:t>4</w:t>
            </w:r>
          </w:p>
        </w:tc>
      </w:tr>
    </w:tbl>
    <w:p w14:paraId="721CA73F" w14:textId="13D24E99" w:rsidR="007D71CB" w:rsidRPr="00B5060F" w:rsidRDefault="007D71CB" w:rsidP="00490073">
      <w:pPr>
        <w:tabs>
          <w:tab w:val="left" w:pos="3840"/>
          <w:tab w:val="center" w:pos="4592"/>
        </w:tabs>
        <w:spacing w:before="240"/>
        <w:jc w:val="center"/>
        <w:rPr>
          <w:b/>
        </w:rPr>
      </w:pPr>
      <w:r w:rsidRPr="00B5060F">
        <w:rPr>
          <w:b/>
        </w:rPr>
        <w:t>BÁO CÁO</w:t>
      </w:r>
    </w:p>
    <w:p w14:paraId="5049150C" w14:textId="324878D8" w:rsidR="007D71CB" w:rsidRPr="00B5060F" w:rsidRDefault="007D71CB" w:rsidP="007D71CB">
      <w:pPr>
        <w:jc w:val="center"/>
        <w:rPr>
          <w:b/>
        </w:rPr>
      </w:pPr>
      <w:r w:rsidRPr="00B5060F">
        <w:rPr>
          <w:b/>
        </w:rPr>
        <w:t>Kết quả giám sát việc giải quyết kiến nghị của cử tri</w:t>
      </w:r>
    </w:p>
    <w:p w14:paraId="1EB93C43" w14:textId="5F9D2BB3" w:rsidR="007D71CB" w:rsidRPr="00B5060F" w:rsidRDefault="00270059" w:rsidP="007D71CB">
      <w:pPr>
        <w:jc w:val="center"/>
        <w:rPr>
          <w:b/>
        </w:rPr>
      </w:pPr>
      <w:r w:rsidRPr="00B5060F">
        <w:rPr>
          <w:b/>
        </w:rPr>
        <w:t xml:space="preserve">đến sau kỳ họp thứ </w:t>
      </w:r>
      <w:r w:rsidR="00A16350" w:rsidRPr="00B5060F">
        <w:rPr>
          <w:b/>
        </w:rPr>
        <w:t>Mười</w:t>
      </w:r>
      <w:r w:rsidR="008D35EC" w:rsidRPr="00B5060F">
        <w:rPr>
          <w:b/>
        </w:rPr>
        <w:t xml:space="preserve"> </w:t>
      </w:r>
      <w:r w:rsidR="00127D40" w:rsidRPr="00B5060F">
        <w:rPr>
          <w:b/>
        </w:rPr>
        <w:t>lăm</w:t>
      </w:r>
      <w:r w:rsidR="007D71CB" w:rsidRPr="00B5060F">
        <w:rPr>
          <w:b/>
        </w:rPr>
        <w:t>, HĐND tỉnh khóa XV</w:t>
      </w:r>
    </w:p>
    <w:p w14:paraId="135A750B" w14:textId="51320C44" w:rsidR="008B47A2" w:rsidRPr="00B5060F" w:rsidRDefault="00095104" w:rsidP="007D71CB">
      <w:pPr>
        <w:spacing w:before="140" w:after="140"/>
        <w:jc w:val="both"/>
        <w:rPr>
          <w:b/>
          <w:lang w:val="vi-VN"/>
        </w:rPr>
      </w:pPr>
      <w:r w:rsidRPr="00B5060F">
        <w:rPr>
          <w:noProof/>
        </w:rPr>
        <mc:AlternateContent>
          <mc:Choice Requires="wps">
            <w:drawing>
              <wp:anchor distT="0" distB="0" distL="114300" distR="114300" simplePos="0" relativeHeight="251655680" behindDoc="0" locked="0" layoutInCell="1" allowOverlap="1" wp14:anchorId="7E1F1E0F" wp14:editId="31F134DD">
                <wp:simplePos x="0" y="0"/>
                <wp:positionH relativeFrom="column">
                  <wp:posOffset>2087880</wp:posOffset>
                </wp:positionH>
                <wp:positionV relativeFrom="paragraph">
                  <wp:posOffset>39040</wp:posOffset>
                </wp:positionV>
                <wp:extent cx="167576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7E46FF"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3.05pt" to="29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7BwIAABIEAAAOAAAAZHJzL2Uyb0RvYy54bWysU02P2yAQvVfqf0DcE9tZ58uKs6ripJe0&#10;jbTdH0AAx6gYEJA4UdX/3oEkbtO9VFV9wMAMj/feDIvncyvRiVsntCpxNkwx4opqJtShxK9fN4MZ&#10;Rs4TxYjUipf4wh1+Xr5/t+hMwUe60ZJxiwBEuaIzJW68N0WSONrwlrihNlxBsNa2JR6W9pAwSzpA&#10;b2UyStNJ0mnLjNWUOwe71TWIlxG/rjn1X+racY9kiYGbj6ON4z6MyXJBioMlphH0RoP8A4uWCAWX&#10;9lAV8QQdrXgD1QpqtdO1H1LdJrquBeVRA6jJ0j/UvDTE8KgFzHGmt8n9P1j6+bSzSLASP2GkSAsl&#10;2grFUR6c6YwrIGGldjZoo2f1YraafnMQSx6CYeEMIO27T5oBCDl6HQ0517YNh0EqOkffL73v/OwR&#10;hc1sMh1PJ2OM6D2WkOJ+0FjnP3LdojApsQR2EZicts4HIqS4p4R7lN4IKWNZpUJdiefj0TgecFoK&#10;FoIhzdnDfiUtOpHQGPELigHsIc3qo2IRrOGErW9zT4S8ziFfqoAHUoDObXat/Pd5Ol/P1rN8kI8m&#10;60GeVtXgw2aVDyabbDqunqrVqsp+BGpZXjSCMa4Cu3sXZvnfVfn2Hq790/dhb0PyiB4lAtn7P5KO&#10;tQzlu5Z8r9llZ4MboazQeDH59khCZ/++jlm/nvLyJwAAAP//AwBQSwMEFAAGAAgAAAAhAFXdTJHc&#10;AAAABwEAAA8AAABkcnMvZG93bnJldi54bWxMzjFPwzAQBeAdif9gHRJLRZ2moi0hToWAbCyUItZr&#10;fCQR8TmN3Tbw6zlYYHx6p3dfvh5dp440hNazgdk0AUVcedtybWD7Ul6tQIWIbLHzTAY+KcC6OD/L&#10;MbP+xM903MRayQiHDA00MfaZ1qFqyGGY+p5Yunc/OIwSh1rbAU8y7jqdJslCO2xZPjTY031D1cfm&#10;4AyE8pX25dekmiRv89pTun94ekRjLi/Gu1tQkcb4dww/fKFDIaadP7ANqjMwT1dCjwYWM1DSX9+k&#10;S1C736yLXP/3F98AAAD//wMAUEsBAi0AFAAGAAgAAAAhALaDOJL+AAAA4QEAABMAAAAAAAAAAAAA&#10;AAAAAAAAAFtDb250ZW50X1R5cGVzXS54bWxQSwECLQAUAAYACAAAACEAOP0h/9YAAACUAQAACwAA&#10;AAAAAAAAAAAAAAAvAQAAX3JlbHMvLnJlbHNQSwECLQAUAAYACAAAACEAxi8VuwcCAAASBAAADgAA&#10;AAAAAAAAAAAAAAAuAgAAZHJzL2Uyb0RvYy54bWxQSwECLQAUAAYACAAAACEAVd1MkdwAAAAHAQAA&#10;DwAAAAAAAAAAAAAAAABhBAAAZHJzL2Rvd25yZXYueG1sUEsFBgAAAAAEAAQA8wAAAGoFAAAAAA==&#10;">
                <o:lock v:ext="edit" shapetype="f"/>
              </v:line>
            </w:pict>
          </mc:Fallback>
        </mc:AlternateContent>
      </w:r>
    </w:p>
    <w:p w14:paraId="4943DA62" w14:textId="77777777" w:rsidR="002A2134" w:rsidRPr="00B5060F" w:rsidRDefault="002A2134" w:rsidP="00545609">
      <w:pPr>
        <w:spacing w:before="120" w:after="120"/>
        <w:ind w:firstLine="720"/>
        <w:jc w:val="both"/>
        <w:rPr>
          <w:bCs/>
          <w:lang w:val="vi-VN"/>
        </w:rPr>
      </w:pPr>
      <w:r w:rsidRPr="00B5060F">
        <w:rPr>
          <w:lang w:val="vi-VN"/>
        </w:rPr>
        <w:t xml:space="preserve">Thực hiện Luật Tổ chức chính quyền địa phương ngày 19 tháng 6 năm 2015; </w:t>
      </w:r>
      <w:r w:rsidRPr="00B5060F">
        <w:rPr>
          <w:bCs/>
          <w:lang w:val="vi-VN"/>
        </w:rPr>
        <w:t xml:space="preserve">Luật sửa đổi, bổ sung một số điều của Luật Tổ chức Chính phủ và Luật Tổ chức chính quyền địa phương ngày 22 tháng 11 năm 2019; </w:t>
      </w:r>
      <w:r w:rsidRPr="00B5060F">
        <w:rPr>
          <w:lang w:val="vi-VN"/>
        </w:rPr>
        <w:t>Luật Hoạt động giám sát của Quốc hội và Hội đồng nhân dân ngày 20 tháng 11 năm 2015.</w:t>
      </w:r>
    </w:p>
    <w:p w14:paraId="4B1DC781" w14:textId="204DEE15" w:rsidR="002A2134" w:rsidRPr="00B5060F" w:rsidRDefault="00050C99" w:rsidP="00545609">
      <w:pPr>
        <w:spacing w:before="120" w:after="120"/>
        <w:ind w:firstLine="720"/>
        <w:jc w:val="both"/>
        <w:rPr>
          <w:lang w:val="vi-VN"/>
        </w:rPr>
      </w:pPr>
      <w:r w:rsidRPr="00B5060F">
        <w:rPr>
          <w:lang w:val="vi-VN"/>
        </w:rPr>
        <w:t>Trên cơ sở B</w:t>
      </w:r>
      <w:r w:rsidR="002A2134" w:rsidRPr="00B5060F">
        <w:rPr>
          <w:lang w:val="vi-VN"/>
        </w:rPr>
        <w:t xml:space="preserve">áo cáo kết quả giám sát việc giải quyết kiến nghị của cử tri đến trước và sau kỳ họp thứ </w:t>
      </w:r>
      <w:r w:rsidR="00990648" w:rsidRPr="00B5060F">
        <w:rPr>
          <w:lang w:val="vi-VN"/>
        </w:rPr>
        <w:t xml:space="preserve">Mười </w:t>
      </w:r>
      <w:r w:rsidR="006E346C" w:rsidRPr="00B5060F">
        <w:t>lăm</w:t>
      </w:r>
      <w:r w:rsidR="002A2134" w:rsidRPr="00B5060F">
        <w:rPr>
          <w:lang w:val="vi-VN"/>
        </w:rPr>
        <w:t>, HĐND tỉnh khóa XV của các Ban HĐND tỉnh, Thường trực HĐND tỉnh tổng hợp, báo cáo HĐND tỉnh như sau:</w:t>
      </w:r>
    </w:p>
    <w:p w14:paraId="507B7AE7" w14:textId="77777777" w:rsidR="002A2134" w:rsidRPr="00B5060F" w:rsidRDefault="002A2134" w:rsidP="00545609">
      <w:pPr>
        <w:spacing w:before="120" w:after="120"/>
        <w:ind w:firstLine="720"/>
        <w:jc w:val="both"/>
        <w:rPr>
          <w:b/>
          <w:bCs/>
          <w:lang w:val="es-ES"/>
        </w:rPr>
      </w:pPr>
      <w:r w:rsidRPr="00B5060F">
        <w:rPr>
          <w:b/>
          <w:lang w:val="vi-VN"/>
        </w:rPr>
        <w:t xml:space="preserve">I. </w:t>
      </w:r>
      <w:r w:rsidRPr="00B5060F">
        <w:rPr>
          <w:b/>
          <w:bCs/>
          <w:lang w:val="es-ES"/>
        </w:rPr>
        <w:t>TÌNH HÌNH KIẾN NGHỊ VÀ CÔNG TÁC CHỈ ĐẠO GIẢI QUYẾT KIẾN NGHỊ CỦA CỬ TRI</w:t>
      </w:r>
    </w:p>
    <w:p w14:paraId="2C26BDFF" w14:textId="77777777" w:rsidR="002A2134" w:rsidRPr="00B5060F" w:rsidRDefault="002A2134" w:rsidP="00545609">
      <w:pPr>
        <w:spacing w:before="120" w:after="120"/>
        <w:ind w:firstLine="720"/>
        <w:jc w:val="both"/>
        <w:rPr>
          <w:b/>
          <w:lang w:val="es-ES"/>
        </w:rPr>
      </w:pPr>
      <w:r w:rsidRPr="00B5060F">
        <w:rPr>
          <w:b/>
          <w:lang w:val="es-ES"/>
        </w:rPr>
        <w:t>1. Tình hình và nội dung kiến nghị của cử tri</w:t>
      </w:r>
    </w:p>
    <w:p w14:paraId="65539D73" w14:textId="5B87F263" w:rsidR="002A2134" w:rsidRPr="00B5060F" w:rsidRDefault="002A2134" w:rsidP="00545609">
      <w:pPr>
        <w:widowControl w:val="0"/>
        <w:spacing w:before="120" w:after="120"/>
        <w:ind w:firstLine="720"/>
        <w:jc w:val="both"/>
        <w:rPr>
          <w:spacing w:val="2"/>
          <w:lang w:val="es-ES"/>
        </w:rPr>
      </w:pPr>
      <w:r w:rsidRPr="00B5060F">
        <w:rPr>
          <w:spacing w:val="2"/>
          <w:lang w:val="es-ES"/>
        </w:rPr>
        <w:t xml:space="preserve">Thông qua các đợt tiếp xúc cử tri trước và sau kỳ họp thứ </w:t>
      </w:r>
      <w:r w:rsidR="00990648" w:rsidRPr="00B5060F">
        <w:rPr>
          <w:spacing w:val="2"/>
          <w:lang w:val="es-ES"/>
        </w:rPr>
        <w:t xml:space="preserve">Mười </w:t>
      </w:r>
      <w:r w:rsidR="00FA17F9" w:rsidRPr="00B5060F">
        <w:rPr>
          <w:spacing w:val="2"/>
          <w:lang w:val="es-ES"/>
        </w:rPr>
        <w:t>lăm</w:t>
      </w:r>
      <w:r w:rsidRPr="00B5060F">
        <w:rPr>
          <w:spacing w:val="2"/>
          <w:lang w:val="es-ES"/>
        </w:rPr>
        <w:t xml:space="preserve">, Thường trực HĐND tỉnh đã tổng hợp và chuyển đến UBND tỉnh </w:t>
      </w:r>
      <w:r w:rsidR="00FC0BB4" w:rsidRPr="00B5060F">
        <w:rPr>
          <w:b/>
          <w:spacing w:val="2"/>
          <w:lang w:val="vi-VN"/>
        </w:rPr>
        <w:t>12</w:t>
      </w:r>
      <w:r w:rsidRPr="00B5060F">
        <w:rPr>
          <w:spacing w:val="2"/>
          <w:lang w:val="vi-VN"/>
        </w:rPr>
        <w:t xml:space="preserve"> </w:t>
      </w:r>
      <w:r w:rsidRPr="00B5060F">
        <w:rPr>
          <w:spacing w:val="2"/>
          <w:lang w:val="es-ES"/>
        </w:rPr>
        <w:t>kiến nghị</w:t>
      </w:r>
      <w:r w:rsidRPr="00B5060F">
        <w:rPr>
          <w:spacing w:val="2"/>
          <w:lang w:val="vi-VN"/>
        </w:rPr>
        <w:t xml:space="preserve"> </w:t>
      </w:r>
      <w:r w:rsidRPr="00B5060F">
        <w:rPr>
          <w:spacing w:val="2"/>
          <w:lang w:val="es-ES"/>
        </w:rPr>
        <w:t>của cử tri</w:t>
      </w:r>
      <w:r w:rsidRPr="00B5060F">
        <w:rPr>
          <w:rStyle w:val="FootnoteReference"/>
          <w:spacing w:val="2"/>
          <w:lang w:val="es-ES"/>
        </w:rPr>
        <w:footnoteReference w:id="1"/>
      </w:r>
      <w:r w:rsidRPr="00B5060F">
        <w:rPr>
          <w:spacing w:val="2"/>
          <w:lang w:val="vi-VN"/>
        </w:rPr>
        <w:t xml:space="preserve"> </w:t>
      </w:r>
      <w:r w:rsidRPr="00B5060F">
        <w:rPr>
          <w:spacing w:val="2"/>
          <w:lang w:val="es-ES"/>
        </w:rPr>
        <w:t xml:space="preserve">để xem xét, giải quyết và trả lời cử tri theo thẩm quyền. UBND tỉnh đã tiếp thu và chỉ đạo các Sở, ngành và các huyện, thị xã, thành phố xem xét giải quyết. </w:t>
      </w:r>
      <w:r w:rsidR="00F446D9" w:rsidRPr="00B5060F">
        <w:rPr>
          <w:spacing w:val="2"/>
          <w:lang w:val="es-ES"/>
        </w:rPr>
        <w:t>Tại các kỳ họp trước c</w:t>
      </w:r>
      <w:r w:rsidRPr="00B5060F">
        <w:rPr>
          <w:spacing w:val="2"/>
          <w:lang w:val="es-ES"/>
        </w:rPr>
        <w:t xml:space="preserve">òn </w:t>
      </w:r>
      <w:r w:rsidR="000A19AF" w:rsidRPr="00B5060F">
        <w:rPr>
          <w:b/>
          <w:spacing w:val="2"/>
          <w:lang w:val="es-ES"/>
        </w:rPr>
        <w:t>0</w:t>
      </w:r>
      <w:r w:rsidR="00FC0BB4" w:rsidRPr="00B5060F">
        <w:rPr>
          <w:b/>
          <w:spacing w:val="2"/>
          <w:lang w:val="vi-VN"/>
        </w:rPr>
        <w:t>7</w:t>
      </w:r>
      <w:r w:rsidRPr="00B5060F">
        <w:rPr>
          <w:spacing w:val="2"/>
          <w:lang w:val="es-ES"/>
        </w:rPr>
        <w:t xml:space="preserve"> kiến nghị của cử tri đã được Thường trực HĐND tỉnh chuyển đến UBND tỉnh</w:t>
      </w:r>
      <w:r w:rsidRPr="00B5060F">
        <w:rPr>
          <w:rStyle w:val="FootnoteReference"/>
          <w:spacing w:val="2"/>
          <w:lang w:val="es-ES"/>
        </w:rPr>
        <w:footnoteReference w:id="2"/>
      </w:r>
      <w:r w:rsidRPr="00B5060F">
        <w:rPr>
          <w:spacing w:val="2"/>
          <w:lang w:val="es-ES"/>
        </w:rPr>
        <w:t xml:space="preserve">; trong đó: </w:t>
      </w:r>
      <w:r w:rsidR="00374D0D" w:rsidRPr="00B5060F">
        <w:rPr>
          <w:spacing w:val="2"/>
          <w:lang w:val="vi-VN"/>
        </w:rPr>
        <w:t xml:space="preserve">03 </w:t>
      </w:r>
      <w:r w:rsidR="00374D0D" w:rsidRPr="00B5060F">
        <w:rPr>
          <w:spacing w:val="2"/>
          <w:lang w:val="es-ES"/>
        </w:rPr>
        <w:t>kiến nghị trước kỳ họp thứ Mười</w:t>
      </w:r>
      <w:r w:rsidR="00374D0D" w:rsidRPr="00B5060F">
        <w:rPr>
          <w:spacing w:val="2"/>
          <w:lang w:val="vi-VN"/>
        </w:rPr>
        <w:t xml:space="preserve"> </w:t>
      </w:r>
      <w:r w:rsidR="00FC0BB4" w:rsidRPr="00B5060F">
        <w:rPr>
          <w:spacing w:val="2"/>
          <w:lang w:val="vi-VN"/>
        </w:rPr>
        <w:t>ba</w:t>
      </w:r>
      <w:r w:rsidR="00F446D9" w:rsidRPr="00B5060F">
        <w:rPr>
          <w:spacing w:val="2"/>
        </w:rPr>
        <w:t>,</w:t>
      </w:r>
      <w:r w:rsidR="00374D0D" w:rsidRPr="00B5060F">
        <w:rPr>
          <w:spacing w:val="2"/>
          <w:lang w:val="vi-VN"/>
        </w:rPr>
        <w:t xml:space="preserve"> </w:t>
      </w:r>
      <w:r w:rsidRPr="00B5060F">
        <w:rPr>
          <w:spacing w:val="2"/>
          <w:lang w:val="es-ES"/>
        </w:rPr>
        <w:t>0</w:t>
      </w:r>
      <w:r w:rsidR="00FC0BB4" w:rsidRPr="00B5060F">
        <w:rPr>
          <w:spacing w:val="2"/>
          <w:lang w:val="vi-VN"/>
        </w:rPr>
        <w:t>1</w:t>
      </w:r>
      <w:r w:rsidRPr="00B5060F">
        <w:rPr>
          <w:spacing w:val="2"/>
          <w:lang w:val="es-ES"/>
        </w:rPr>
        <w:t xml:space="preserve"> kiến </w:t>
      </w:r>
      <w:r w:rsidR="009B6BB2" w:rsidRPr="00B5060F">
        <w:rPr>
          <w:spacing w:val="2"/>
          <w:lang w:val="es-ES"/>
        </w:rPr>
        <w:t>nghị trước kỳ họp thứ</w:t>
      </w:r>
      <w:r w:rsidR="00FC0BB4" w:rsidRPr="00B5060F">
        <w:rPr>
          <w:spacing w:val="2"/>
          <w:lang w:val="vi-VN"/>
        </w:rPr>
        <w:t xml:space="preserve"> </w:t>
      </w:r>
      <w:r w:rsidR="00782E4D" w:rsidRPr="00B5060F">
        <w:rPr>
          <w:spacing w:val="2"/>
        </w:rPr>
        <w:t xml:space="preserve">Mười </w:t>
      </w:r>
      <w:r w:rsidR="00FC0BB4" w:rsidRPr="00B5060F">
        <w:rPr>
          <w:spacing w:val="2"/>
          <w:lang w:val="vi-VN"/>
        </w:rPr>
        <w:t>một</w:t>
      </w:r>
      <w:r w:rsidR="00F446D9" w:rsidRPr="00B5060F">
        <w:rPr>
          <w:spacing w:val="2"/>
          <w:lang w:val="es-ES"/>
        </w:rPr>
        <w:t>,</w:t>
      </w:r>
      <w:r w:rsidRPr="00B5060F">
        <w:rPr>
          <w:spacing w:val="2"/>
          <w:lang w:val="es-ES"/>
        </w:rPr>
        <w:t xml:space="preserve"> </w:t>
      </w:r>
      <w:r w:rsidR="00436E27" w:rsidRPr="00B5060F">
        <w:rPr>
          <w:spacing w:val="2"/>
          <w:lang w:val="es-ES"/>
        </w:rPr>
        <w:t xml:space="preserve">01 kiến nghị trước kỳ họp thứ </w:t>
      </w:r>
      <w:r w:rsidR="00FC0BB4" w:rsidRPr="00B5060F">
        <w:rPr>
          <w:spacing w:val="2"/>
          <w:lang w:val="es-ES"/>
        </w:rPr>
        <w:t>Tám</w:t>
      </w:r>
      <w:r w:rsidR="00436E27" w:rsidRPr="00B5060F">
        <w:rPr>
          <w:spacing w:val="2"/>
          <w:lang w:val="es-ES"/>
        </w:rPr>
        <w:t xml:space="preserve">, </w:t>
      </w:r>
      <w:r w:rsidR="00724138" w:rsidRPr="00B5060F">
        <w:rPr>
          <w:spacing w:val="2"/>
          <w:lang w:val="es-ES"/>
        </w:rPr>
        <w:t xml:space="preserve">HĐND tỉnh khóa XV, </w:t>
      </w:r>
      <w:r w:rsidR="00DF5083" w:rsidRPr="00B5060F">
        <w:rPr>
          <w:spacing w:val="2"/>
          <w:lang w:val="es-ES"/>
        </w:rPr>
        <w:t>nhiệm kỳ 2021 - 2026</w:t>
      </w:r>
      <w:r w:rsidR="00CC2800" w:rsidRPr="00B5060F">
        <w:rPr>
          <w:spacing w:val="2"/>
          <w:lang w:val="es-ES"/>
        </w:rPr>
        <w:t>;</w:t>
      </w:r>
      <w:r w:rsidR="00DF5083" w:rsidRPr="00B5060F">
        <w:rPr>
          <w:spacing w:val="2"/>
          <w:lang w:val="es-ES"/>
        </w:rPr>
        <w:t xml:space="preserve"> </w:t>
      </w:r>
      <w:r w:rsidRPr="00B5060F">
        <w:rPr>
          <w:spacing w:val="2"/>
          <w:lang w:val="es-ES"/>
        </w:rPr>
        <w:t>0</w:t>
      </w:r>
      <w:r w:rsidR="00374D0D" w:rsidRPr="00B5060F">
        <w:rPr>
          <w:spacing w:val="2"/>
          <w:lang w:val="vi-VN"/>
        </w:rPr>
        <w:t>2</w:t>
      </w:r>
      <w:r w:rsidRPr="00B5060F">
        <w:rPr>
          <w:spacing w:val="2"/>
          <w:lang w:val="es-ES"/>
        </w:rPr>
        <w:t xml:space="preserve"> kiến nghị tại các kỳ họp thứ </w:t>
      </w:r>
      <w:r w:rsidR="00050C99" w:rsidRPr="00B5060F">
        <w:rPr>
          <w:spacing w:val="2"/>
          <w:lang w:val="es-ES"/>
        </w:rPr>
        <w:t xml:space="preserve">Mười, Mười bốn </w:t>
      </w:r>
      <w:r w:rsidRPr="00B5060F">
        <w:rPr>
          <w:spacing w:val="2"/>
          <w:lang w:val="es-ES"/>
        </w:rPr>
        <w:t xml:space="preserve">của HĐND tỉnh khóa XIV, nhiệm kỳ 2016 </w:t>
      </w:r>
      <w:r w:rsidR="00F446D9" w:rsidRPr="00B5060F">
        <w:rPr>
          <w:spacing w:val="2"/>
          <w:lang w:val="es-ES"/>
        </w:rPr>
        <w:t>-</w:t>
      </w:r>
      <w:r w:rsidRPr="00B5060F">
        <w:rPr>
          <w:spacing w:val="2"/>
          <w:lang w:val="es-ES"/>
        </w:rPr>
        <w:t xml:space="preserve"> 2021, UBND tỉnh đã tiếp thu và đang giải quyết.</w:t>
      </w:r>
    </w:p>
    <w:p w14:paraId="53CC3F5C" w14:textId="722E4E2C" w:rsidR="002A2134" w:rsidRPr="00B5060F" w:rsidRDefault="002A2134" w:rsidP="00545609">
      <w:pPr>
        <w:spacing w:before="120" w:after="120"/>
        <w:ind w:firstLine="720"/>
        <w:jc w:val="both"/>
        <w:rPr>
          <w:lang w:val="es-ES"/>
        </w:rPr>
      </w:pPr>
      <w:r w:rsidRPr="00B5060F">
        <w:rPr>
          <w:b/>
          <w:lang w:val="nb-NO"/>
        </w:rPr>
        <w:t xml:space="preserve">2. </w:t>
      </w:r>
      <w:r w:rsidRPr="00B5060F">
        <w:rPr>
          <w:b/>
          <w:bCs/>
          <w:lang w:val="es-ES"/>
        </w:rPr>
        <w:t>Công tác chỉ đạo giải quyết kiến nghị của cử tri</w:t>
      </w:r>
    </w:p>
    <w:p w14:paraId="5DA78C8E" w14:textId="73C09A4F" w:rsidR="002A2134" w:rsidRPr="00B5060F" w:rsidRDefault="002A2134" w:rsidP="00545609">
      <w:pPr>
        <w:widowControl w:val="0"/>
        <w:spacing w:before="120" w:after="120"/>
        <w:ind w:firstLine="720"/>
        <w:jc w:val="both"/>
        <w:rPr>
          <w:lang w:val="nb-NO"/>
        </w:rPr>
      </w:pPr>
      <w:r w:rsidRPr="00B5060F">
        <w:rPr>
          <w:lang w:val="es-ES"/>
        </w:rPr>
        <w:t xml:space="preserve">Thường trực HĐND tỉnh ban hành </w:t>
      </w:r>
      <w:r w:rsidRPr="00B5060F">
        <w:rPr>
          <w:lang w:val="nb-NO"/>
        </w:rPr>
        <w:t xml:space="preserve">Báo cáo số </w:t>
      </w:r>
      <w:r w:rsidR="00FC0BB4" w:rsidRPr="00B5060F">
        <w:rPr>
          <w:lang w:val="vi-VN"/>
        </w:rPr>
        <w:t>124</w:t>
      </w:r>
      <w:r w:rsidRPr="00B5060F">
        <w:rPr>
          <w:lang w:val="nb-NO"/>
        </w:rPr>
        <w:t>/BC-HĐND</w:t>
      </w:r>
      <w:r w:rsidR="00383601" w:rsidRPr="00B5060F">
        <w:rPr>
          <w:lang w:val="vi-VN"/>
        </w:rPr>
        <w:t xml:space="preserve">, </w:t>
      </w:r>
      <w:r w:rsidRPr="00B5060F">
        <w:rPr>
          <w:lang w:val="nb-NO"/>
        </w:rPr>
        <w:t xml:space="preserve">ngày </w:t>
      </w:r>
      <w:r w:rsidR="00FC0BB4" w:rsidRPr="00B5060F">
        <w:rPr>
          <w:lang w:val="vi-VN"/>
        </w:rPr>
        <w:t>05</w:t>
      </w:r>
      <w:r w:rsidRPr="00B5060F">
        <w:rPr>
          <w:lang w:val="nb-NO"/>
        </w:rPr>
        <w:t>/</w:t>
      </w:r>
      <w:r w:rsidR="00FC0BB4" w:rsidRPr="00B5060F">
        <w:rPr>
          <w:lang w:val="vi-VN"/>
        </w:rPr>
        <w:t>7</w:t>
      </w:r>
      <w:r w:rsidRPr="00B5060F">
        <w:rPr>
          <w:lang w:val="nb-NO"/>
        </w:rPr>
        <w:t>/202</w:t>
      </w:r>
      <w:r w:rsidR="00FC0BB4" w:rsidRPr="00B5060F">
        <w:rPr>
          <w:lang w:val="vi-VN"/>
        </w:rPr>
        <w:t>4</w:t>
      </w:r>
      <w:r w:rsidRPr="00B5060F">
        <w:rPr>
          <w:lang w:val="nb-NO"/>
        </w:rPr>
        <w:t xml:space="preserve"> tổng hợp kiến nghị của cử tri trước kỳ họp thứ </w:t>
      </w:r>
      <w:r w:rsidR="00990648" w:rsidRPr="00B5060F">
        <w:rPr>
          <w:lang w:val="nb-NO"/>
        </w:rPr>
        <w:t xml:space="preserve">Mười </w:t>
      </w:r>
      <w:r w:rsidR="00FC0BB4" w:rsidRPr="00B5060F">
        <w:rPr>
          <w:lang w:val="nb-NO"/>
        </w:rPr>
        <w:t>lăm</w:t>
      </w:r>
      <w:r w:rsidRPr="00B5060F">
        <w:rPr>
          <w:lang w:val="nb-NO"/>
        </w:rPr>
        <w:t xml:space="preserve"> HĐND tỉnh khóa XV, nhiệm kỳ 2021 - 2026; </w:t>
      </w:r>
      <w:r w:rsidRPr="00B5060F">
        <w:rPr>
          <w:lang w:val="es-ES"/>
        </w:rPr>
        <w:t xml:space="preserve">Báo cáo số </w:t>
      </w:r>
      <w:r w:rsidR="00FC0BB4" w:rsidRPr="00B5060F">
        <w:rPr>
          <w:lang w:val="vi-VN"/>
        </w:rPr>
        <w:t>148</w:t>
      </w:r>
      <w:r w:rsidRPr="00B5060F">
        <w:rPr>
          <w:lang w:val="es-ES"/>
        </w:rPr>
        <w:t xml:space="preserve">/BC-HĐND ngày </w:t>
      </w:r>
      <w:r w:rsidR="00FC0BB4" w:rsidRPr="00B5060F">
        <w:rPr>
          <w:lang w:val="vi-VN"/>
        </w:rPr>
        <w:t>06</w:t>
      </w:r>
      <w:r w:rsidRPr="00B5060F">
        <w:rPr>
          <w:lang w:val="es-ES"/>
        </w:rPr>
        <w:t>/</w:t>
      </w:r>
      <w:r w:rsidR="00FC0BB4" w:rsidRPr="00B5060F">
        <w:rPr>
          <w:lang w:val="vi-VN"/>
        </w:rPr>
        <w:t>8</w:t>
      </w:r>
      <w:r w:rsidRPr="00B5060F">
        <w:rPr>
          <w:lang w:val="es-ES"/>
        </w:rPr>
        <w:t>/202</w:t>
      </w:r>
      <w:r w:rsidR="00374D0D" w:rsidRPr="00B5060F">
        <w:rPr>
          <w:lang w:val="vi-VN"/>
        </w:rPr>
        <w:t>4</w:t>
      </w:r>
      <w:r w:rsidRPr="00B5060F">
        <w:rPr>
          <w:lang w:val="es-ES"/>
        </w:rPr>
        <w:t xml:space="preserve"> </w:t>
      </w:r>
      <w:r w:rsidRPr="00B5060F">
        <w:rPr>
          <w:lang w:val="nb-NO"/>
        </w:rPr>
        <w:t xml:space="preserve">tổng hợp kiến nghị của cử tri sau kỳ họp thứ </w:t>
      </w:r>
      <w:r w:rsidR="00990648" w:rsidRPr="00B5060F">
        <w:rPr>
          <w:lang w:val="nb-NO"/>
        </w:rPr>
        <w:t xml:space="preserve">Mười </w:t>
      </w:r>
      <w:r w:rsidR="00FC0BB4" w:rsidRPr="00B5060F">
        <w:rPr>
          <w:lang w:val="nb-NO"/>
        </w:rPr>
        <w:t>lăm</w:t>
      </w:r>
      <w:r w:rsidR="00A14A76" w:rsidRPr="00B5060F">
        <w:rPr>
          <w:lang w:val="nb-NO"/>
        </w:rPr>
        <w:t xml:space="preserve"> </w:t>
      </w:r>
      <w:r w:rsidRPr="00B5060F">
        <w:rPr>
          <w:lang w:val="nb-NO"/>
        </w:rPr>
        <w:t>HĐND tỉnh khóa XV, nhiệm kỳ 2021 - 2026.</w:t>
      </w:r>
      <w:r w:rsidRPr="00B5060F">
        <w:rPr>
          <w:lang w:val="es-ES"/>
        </w:rPr>
        <w:t xml:space="preserve"> Kế hoạch số </w:t>
      </w:r>
      <w:r w:rsidR="00FC0BB4" w:rsidRPr="00B5060F">
        <w:rPr>
          <w:lang w:val="vi-VN"/>
        </w:rPr>
        <w:t>164</w:t>
      </w:r>
      <w:r w:rsidRPr="00B5060F">
        <w:rPr>
          <w:lang w:val="es-ES"/>
        </w:rPr>
        <w:t xml:space="preserve">/KH-HĐND ngày </w:t>
      </w:r>
      <w:r w:rsidR="00FC0BB4" w:rsidRPr="00B5060F">
        <w:rPr>
          <w:lang w:val="vi-VN"/>
        </w:rPr>
        <w:t>22</w:t>
      </w:r>
      <w:r w:rsidRPr="00B5060F">
        <w:rPr>
          <w:lang w:val="es-ES"/>
        </w:rPr>
        <w:t>/</w:t>
      </w:r>
      <w:r w:rsidR="00FC0BB4" w:rsidRPr="00B5060F">
        <w:rPr>
          <w:lang w:val="vi-VN"/>
        </w:rPr>
        <w:t>8</w:t>
      </w:r>
      <w:r w:rsidRPr="00B5060F">
        <w:rPr>
          <w:lang w:val="es-ES"/>
        </w:rPr>
        <w:t>/20</w:t>
      </w:r>
      <w:r w:rsidRPr="00B5060F">
        <w:rPr>
          <w:lang w:val="vi-VN"/>
        </w:rPr>
        <w:t>2</w:t>
      </w:r>
      <w:r w:rsidR="00374D0D" w:rsidRPr="00B5060F">
        <w:rPr>
          <w:lang w:val="vi-VN"/>
        </w:rPr>
        <w:t>4</w:t>
      </w:r>
      <w:r w:rsidR="00FC0BB4" w:rsidRPr="00B5060F">
        <w:rPr>
          <w:lang w:val="vi-VN"/>
        </w:rPr>
        <w:t xml:space="preserve"> của Thường trực HĐND tỉnh</w:t>
      </w:r>
      <w:r w:rsidRPr="00B5060F">
        <w:rPr>
          <w:lang w:val="es-ES"/>
        </w:rPr>
        <w:t xml:space="preserve"> giám sát việc giải quyết kiến nghị của cử tri đến trước và sau kỳ họp thứ </w:t>
      </w:r>
      <w:r w:rsidR="00990648" w:rsidRPr="00B5060F">
        <w:rPr>
          <w:lang w:val="es-ES"/>
        </w:rPr>
        <w:t xml:space="preserve">Mười </w:t>
      </w:r>
      <w:r w:rsidR="00FC0BB4" w:rsidRPr="00B5060F">
        <w:rPr>
          <w:lang w:val="es-ES"/>
        </w:rPr>
        <w:t>lăm</w:t>
      </w:r>
      <w:r w:rsidR="00AB4C33" w:rsidRPr="00B5060F">
        <w:rPr>
          <w:lang w:val="es-ES"/>
        </w:rPr>
        <w:t>, HĐND tỉnh khóa XV</w:t>
      </w:r>
      <w:r w:rsidRPr="00B5060F">
        <w:rPr>
          <w:lang w:val="es-ES"/>
        </w:rPr>
        <w:t xml:space="preserve">; thường xuyên </w:t>
      </w:r>
      <w:proofErr w:type="spellStart"/>
      <w:r w:rsidRPr="00B5060F">
        <w:rPr>
          <w:lang w:val="es-ES"/>
        </w:rPr>
        <w:t>đôn</w:t>
      </w:r>
      <w:proofErr w:type="spellEnd"/>
      <w:r w:rsidRPr="00B5060F">
        <w:rPr>
          <w:lang w:val="es-ES"/>
        </w:rPr>
        <w:t xml:space="preserve"> đốc UBND tỉnh chỉ đạo </w:t>
      </w:r>
      <w:r w:rsidRPr="00B5060F">
        <w:rPr>
          <w:lang w:val="es-ES"/>
        </w:rPr>
        <w:lastRenderedPageBreak/>
        <w:t>các cấp, các ngành giải quyết kiến nghị của cử tri theo quy định. Các Ban HĐND tỉnh đã triển khai giám sát việc giải quyết kiến nghị của cử tri theo sự phân công của Thường trực HĐND tỉnh, bảo đảm theo Kế hoạch.</w:t>
      </w:r>
    </w:p>
    <w:p w14:paraId="6EE6E584" w14:textId="6FB58326" w:rsidR="00984416" w:rsidRPr="00B5060F" w:rsidRDefault="002A2134" w:rsidP="00545609">
      <w:pPr>
        <w:widowControl w:val="0"/>
        <w:spacing w:before="120" w:after="120"/>
        <w:ind w:firstLine="720"/>
        <w:jc w:val="both"/>
        <w:rPr>
          <w:lang w:val="vi-VN"/>
        </w:rPr>
      </w:pPr>
      <w:r w:rsidRPr="00B5060F">
        <w:rPr>
          <w:lang w:val="nb-NO"/>
        </w:rPr>
        <w:t xml:space="preserve">UBND tỉnh đã ban hành </w:t>
      </w:r>
      <w:r w:rsidR="001B57F3" w:rsidRPr="00B5060F">
        <w:rPr>
          <w:lang w:val="nb-NO"/>
        </w:rPr>
        <w:t xml:space="preserve">văn bản số </w:t>
      </w:r>
      <w:r w:rsidR="001B57F3" w:rsidRPr="00B5060F">
        <w:rPr>
          <w:lang w:val="vi-VN"/>
        </w:rPr>
        <w:t>3551</w:t>
      </w:r>
      <w:r w:rsidR="001B57F3" w:rsidRPr="00B5060F">
        <w:rPr>
          <w:lang w:val="nb-NO"/>
        </w:rPr>
        <w:t xml:space="preserve">/UBND-TH ngày </w:t>
      </w:r>
      <w:r w:rsidR="001B57F3" w:rsidRPr="00B5060F">
        <w:rPr>
          <w:lang w:val="vi-VN"/>
        </w:rPr>
        <w:t>12</w:t>
      </w:r>
      <w:r w:rsidR="001B57F3" w:rsidRPr="00B5060F">
        <w:rPr>
          <w:lang w:val="nb-NO"/>
        </w:rPr>
        <w:t>/</w:t>
      </w:r>
      <w:r w:rsidR="001B57F3" w:rsidRPr="00B5060F">
        <w:rPr>
          <w:lang w:val="vi-VN"/>
        </w:rPr>
        <w:t>8</w:t>
      </w:r>
      <w:r w:rsidR="001B57F3" w:rsidRPr="00B5060F">
        <w:rPr>
          <w:lang w:val="nb-NO"/>
        </w:rPr>
        <w:t>/202</w:t>
      </w:r>
      <w:r w:rsidR="001B57F3" w:rsidRPr="00B5060F">
        <w:rPr>
          <w:lang w:val="vi-VN"/>
        </w:rPr>
        <w:t>4</w:t>
      </w:r>
      <w:r w:rsidR="001B57F3" w:rsidRPr="00B5060F">
        <w:rPr>
          <w:lang w:val="nb-NO"/>
        </w:rPr>
        <w:t xml:space="preserve"> về việc giải quyết</w:t>
      </w:r>
      <w:r w:rsidR="001B57F3" w:rsidRPr="00B5060F">
        <w:rPr>
          <w:lang w:val="vi-VN"/>
        </w:rPr>
        <w:t>, trả lời</w:t>
      </w:r>
      <w:r w:rsidR="001B57F3" w:rsidRPr="00B5060F">
        <w:rPr>
          <w:lang w:val="nb-NO"/>
        </w:rPr>
        <w:t xml:space="preserve"> kiến nghị của cử tri trước và sau kỳ họp thứ Mười lăm</w:t>
      </w:r>
      <w:r w:rsidR="001B57F3" w:rsidRPr="00B5060F">
        <w:rPr>
          <w:lang w:val="vi-VN"/>
        </w:rPr>
        <w:t xml:space="preserve"> của</w:t>
      </w:r>
      <w:r w:rsidR="001B57F3" w:rsidRPr="00B5060F">
        <w:rPr>
          <w:lang w:val="nb-NO"/>
        </w:rPr>
        <w:t xml:space="preserve"> HĐND tỉnh khóa XV</w:t>
      </w:r>
      <w:r w:rsidR="001B57F3" w:rsidRPr="00B5060F">
        <w:rPr>
          <w:lang w:val="vi-VN"/>
        </w:rPr>
        <w:t xml:space="preserve">; </w:t>
      </w:r>
      <w:r w:rsidR="00A004D0" w:rsidRPr="00B5060F">
        <w:rPr>
          <w:lang w:val="nb-NO"/>
        </w:rPr>
        <w:t xml:space="preserve">văn bản số </w:t>
      </w:r>
      <w:r w:rsidR="00D437BE" w:rsidRPr="00B5060F">
        <w:rPr>
          <w:lang w:val="vi-VN"/>
        </w:rPr>
        <w:t>3875</w:t>
      </w:r>
      <w:r w:rsidR="00A004D0" w:rsidRPr="00B5060F">
        <w:rPr>
          <w:lang w:val="nb-NO"/>
        </w:rPr>
        <w:t xml:space="preserve">/UBND-TH ngày </w:t>
      </w:r>
      <w:r w:rsidR="006338C2" w:rsidRPr="00B5060F">
        <w:rPr>
          <w:lang w:val="vi-VN"/>
        </w:rPr>
        <w:t>2</w:t>
      </w:r>
      <w:r w:rsidR="00D437BE" w:rsidRPr="00B5060F">
        <w:rPr>
          <w:lang w:val="vi-VN"/>
        </w:rPr>
        <w:t>9</w:t>
      </w:r>
      <w:r w:rsidR="00A004D0" w:rsidRPr="00B5060F">
        <w:rPr>
          <w:lang w:val="nb-NO"/>
        </w:rPr>
        <w:t>/</w:t>
      </w:r>
      <w:r w:rsidR="00D437BE" w:rsidRPr="00B5060F">
        <w:rPr>
          <w:lang w:val="vi-VN"/>
        </w:rPr>
        <w:t>8</w:t>
      </w:r>
      <w:r w:rsidR="00A004D0" w:rsidRPr="00B5060F">
        <w:rPr>
          <w:lang w:val="nb-NO"/>
        </w:rPr>
        <w:t>/202</w:t>
      </w:r>
      <w:r w:rsidR="006338C2" w:rsidRPr="00B5060F">
        <w:rPr>
          <w:lang w:val="vi-VN"/>
        </w:rPr>
        <w:t>4</w:t>
      </w:r>
      <w:r w:rsidR="00A004D0" w:rsidRPr="00B5060F">
        <w:rPr>
          <w:lang w:val="nb-NO"/>
        </w:rPr>
        <w:t xml:space="preserve"> </w:t>
      </w:r>
      <w:r w:rsidR="00FE1404" w:rsidRPr="00B5060F">
        <w:rPr>
          <w:lang w:val="nb-NO"/>
        </w:rPr>
        <w:t>về việc t</w:t>
      </w:r>
      <w:r w:rsidR="006338C2" w:rsidRPr="00B5060F">
        <w:rPr>
          <w:lang w:val="nb-NO"/>
        </w:rPr>
        <w:t xml:space="preserve">hực hiện kế hoạch giám sát kết quả giải quyết kiến nghị của cử tri trước và sau kỳ họp thứ Mười </w:t>
      </w:r>
      <w:r w:rsidR="00D437BE" w:rsidRPr="00B5060F">
        <w:rPr>
          <w:lang w:val="nb-NO"/>
        </w:rPr>
        <w:t>lăm</w:t>
      </w:r>
      <w:r w:rsidR="00D437BE" w:rsidRPr="00B5060F">
        <w:rPr>
          <w:lang w:val="vi-VN"/>
        </w:rPr>
        <w:t>,</w:t>
      </w:r>
      <w:r w:rsidR="006338C2" w:rsidRPr="00B5060F">
        <w:rPr>
          <w:lang w:val="nb-NO"/>
        </w:rPr>
        <w:t xml:space="preserve"> HĐND tỉnh khóa XV</w:t>
      </w:r>
      <w:r w:rsidR="006338C2" w:rsidRPr="00B5060F">
        <w:rPr>
          <w:lang w:val="vi-VN"/>
        </w:rPr>
        <w:t xml:space="preserve">; </w:t>
      </w:r>
      <w:r w:rsidRPr="00B5060F">
        <w:rPr>
          <w:lang w:val="nb-NO"/>
        </w:rPr>
        <w:t>Báo cáo số</w:t>
      </w:r>
      <w:r w:rsidRPr="00B5060F">
        <w:rPr>
          <w:lang w:val="vi-VN"/>
        </w:rPr>
        <w:t xml:space="preserve"> </w:t>
      </w:r>
      <w:r w:rsidR="001421BE" w:rsidRPr="00B5060F">
        <w:rPr>
          <w:lang w:val="vi-VN"/>
        </w:rPr>
        <w:t>4759</w:t>
      </w:r>
      <w:r w:rsidRPr="00B5060F">
        <w:rPr>
          <w:lang w:val="nb-NO"/>
        </w:rPr>
        <w:t xml:space="preserve">/BC-UBND, ngày </w:t>
      </w:r>
      <w:r w:rsidR="001421BE" w:rsidRPr="00B5060F">
        <w:rPr>
          <w:lang w:val="vi-VN"/>
        </w:rPr>
        <w:t>22</w:t>
      </w:r>
      <w:r w:rsidRPr="00B5060F">
        <w:rPr>
          <w:lang w:val="nb-NO"/>
        </w:rPr>
        <w:t>/</w:t>
      </w:r>
      <w:r w:rsidR="001421BE" w:rsidRPr="00B5060F">
        <w:rPr>
          <w:lang w:val="vi-VN"/>
        </w:rPr>
        <w:t>10</w:t>
      </w:r>
      <w:r w:rsidRPr="00B5060F">
        <w:rPr>
          <w:lang w:val="nb-NO"/>
        </w:rPr>
        <w:t>/202</w:t>
      </w:r>
      <w:r w:rsidR="00297FBE" w:rsidRPr="00B5060F">
        <w:rPr>
          <w:lang w:val="vi-VN"/>
        </w:rPr>
        <w:t>4</w:t>
      </w:r>
      <w:r w:rsidR="00AB4C33" w:rsidRPr="00B5060F">
        <w:rPr>
          <w:lang w:val="nb-NO"/>
        </w:rPr>
        <w:t xml:space="preserve"> </w:t>
      </w:r>
      <w:r w:rsidR="00297FBE" w:rsidRPr="00B5060F">
        <w:rPr>
          <w:lang w:val="nb-NO"/>
        </w:rPr>
        <w:t>tổng</w:t>
      </w:r>
      <w:r w:rsidR="00297FBE" w:rsidRPr="00B5060F">
        <w:rPr>
          <w:lang w:val="vi-VN"/>
        </w:rPr>
        <w:t xml:space="preserve"> hợp</w:t>
      </w:r>
      <w:r w:rsidR="00AB4C33" w:rsidRPr="00B5060F">
        <w:rPr>
          <w:lang w:val="nb-NO"/>
        </w:rPr>
        <w:t>, kết quả giải quyết kiến nghị của cử tri</w:t>
      </w:r>
      <w:r w:rsidRPr="00B5060F">
        <w:rPr>
          <w:lang w:val="nb-NO"/>
        </w:rPr>
        <w:t xml:space="preserve"> trước và sau kỳ họp thứ </w:t>
      </w:r>
      <w:r w:rsidR="00990648" w:rsidRPr="00B5060F">
        <w:rPr>
          <w:lang w:val="nb-NO"/>
        </w:rPr>
        <w:t xml:space="preserve">Mười </w:t>
      </w:r>
      <w:r w:rsidR="001421BE" w:rsidRPr="00B5060F">
        <w:rPr>
          <w:lang w:val="nb-NO"/>
        </w:rPr>
        <w:t>lăm</w:t>
      </w:r>
      <w:r w:rsidR="00297FBE" w:rsidRPr="00B5060F">
        <w:rPr>
          <w:lang w:val="vi-VN"/>
        </w:rPr>
        <w:t xml:space="preserve"> của</w:t>
      </w:r>
      <w:r w:rsidRPr="00B5060F">
        <w:rPr>
          <w:lang w:val="nb-NO"/>
        </w:rPr>
        <w:t xml:space="preserve"> HĐND tỉnh khóa XV</w:t>
      </w:r>
      <w:r w:rsidR="00FF752B" w:rsidRPr="00B5060F">
        <w:rPr>
          <w:lang w:val="nb-NO"/>
        </w:rPr>
        <w:t>.</w:t>
      </w:r>
    </w:p>
    <w:p w14:paraId="36942D4C" w14:textId="77777777" w:rsidR="002A2134" w:rsidRPr="00B5060F" w:rsidRDefault="002A2134" w:rsidP="00545609">
      <w:pPr>
        <w:widowControl w:val="0"/>
        <w:spacing w:before="120" w:after="120"/>
        <w:ind w:firstLine="720"/>
        <w:jc w:val="both"/>
        <w:rPr>
          <w:b/>
          <w:bCs/>
          <w:lang w:val="es-ES"/>
        </w:rPr>
      </w:pPr>
      <w:r w:rsidRPr="00B5060F">
        <w:rPr>
          <w:b/>
          <w:lang w:val="nb-NO"/>
        </w:rPr>
        <w:t xml:space="preserve">II. </w:t>
      </w:r>
      <w:r w:rsidRPr="00B5060F">
        <w:rPr>
          <w:b/>
          <w:bCs/>
          <w:lang w:val="vi-VN"/>
        </w:rPr>
        <w:t xml:space="preserve">KẾT QUẢ </w:t>
      </w:r>
      <w:r w:rsidRPr="00B5060F">
        <w:rPr>
          <w:b/>
          <w:bCs/>
          <w:lang w:val="es-ES"/>
        </w:rPr>
        <w:t>G</w:t>
      </w:r>
      <w:r w:rsidRPr="00B5060F">
        <w:rPr>
          <w:b/>
          <w:bCs/>
          <w:lang w:val="vi-VN"/>
        </w:rPr>
        <w:t>IẢI QUYẾT,</w:t>
      </w:r>
      <w:r w:rsidRPr="00B5060F">
        <w:rPr>
          <w:b/>
          <w:bCs/>
          <w:lang w:val="es-ES"/>
        </w:rPr>
        <w:t xml:space="preserve"> TRẢ LỜI</w:t>
      </w:r>
      <w:r w:rsidRPr="00B5060F">
        <w:rPr>
          <w:b/>
          <w:bCs/>
          <w:lang w:val="vi-VN"/>
        </w:rPr>
        <w:t xml:space="preserve"> </w:t>
      </w:r>
      <w:r w:rsidRPr="00B5060F">
        <w:rPr>
          <w:b/>
          <w:bCs/>
          <w:lang w:val="nb-NO"/>
        </w:rPr>
        <w:t>KIẾN NGHỊ</w:t>
      </w:r>
      <w:r w:rsidRPr="00B5060F">
        <w:rPr>
          <w:b/>
          <w:bCs/>
          <w:lang w:val="es-ES"/>
        </w:rPr>
        <w:t xml:space="preserve"> CỬ TRI </w:t>
      </w:r>
    </w:p>
    <w:p w14:paraId="6D9A8403" w14:textId="47AAB5E3" w:rsidR="002A2134" w:rsidRPr="00B5060F" w:rsidRDefault="002A2134" w:rsidP="00545609">
      <w:pPr>
        <w:pStyle w:val="Vnbnnidung20"/>
        <w:shd w:val="clear" w:color="auto" w:fill="auto"/>
        <w:spacing w:before="120" w:after="120" w:line="240" w:lineRule="auto"/>
        <w:ind w:firstLine="720"/>
        <w:rPr>
          <w:spacing w:val="-4"/>
          <w:sz w:val="28"/>
          <w:szCs w:val="28"/>
          <w:lang w:val="es-ES"/>
        </w:rPr>
      </w:pPr>
      <w:r w:rsidRPr="00B5060F">
        <w:rPr>
          <w:rStyle w:val="PageNumber"/>
          <w:spacing w:val="-4"/>
          <w:sz w:val="28"/>
          <w:szCs w:val="28"/>
        </w:rPr>
        <w:t>Qua giám sát cho thấy, UBND tỉnh</w:t>
      </w:r>
      <w:r w:rsidRPr="00B5060F">
        <w:rPr>
          <w:spacing w:val="-4"/>
          <w:sz w:val="28"/>
          <w:szCs w:val="28"/>
          <w:lang w:val="es-ES"/>
        </w:rPr>
        <w:t xml:space="preserve"> đã tiếp thu, chỉ đạo giải quyết </w:t>
      </w:r>
      <w:r w:rsidR="00984416" w:rsidRPr="00B5060F">
        <w:rPr>
          <w:b/>
          <w:spacing w:val="-4"/>
          <w:sz w:val="28"/>
          <w:szCs w:val="28"/>
          <w:lang w:val="es-ES"/>
        </w:rPr>
        <w:t>1</w:t>
      </w:r>
      <w:r w:rsidR="009E3993" w:rsidRPr="00B5060F">
        <w:rPr>
          <w:b/>
          <w:spacing w:val="-4"/>
          <w:sz w:val="28"/>
          <w:szCs w:val="28"/>
          <w:lang w:val="vi-VN"/>
        </w:rPr>
        <w:t>9</w:t>
      </w:r>
      <w:r w:rsidRPr="00B5060F">
        <w:rPr>
          <w:b/>
          <w:spacing w:val="-4"/>
          <w:sz w:val="28"/>
          <w:szCs w:val="28"/>
          <w:lang w:val="es-ES"/>
        </w:rPr>
        <w:t>/</w:t>
      </w:r>
      <w:r w:rsidR="00984416" w:rsidRPr="00B5060F">
        <w:rPr>
          <w:b/>
          <w:spacing w:val="-4"/>
          <w:sz w:val="28"/>
          <w:szCs w:val="28"/>
          <w:lang w:val="es-ES"/>
        </w:rPr>
        <w:t>1</w:t>
      </w:r>
      <w:r w:rsidR="009E3993" w:rsidRPr="00B5060F">
        <w:rPr>
          <w:b/>
          <w:spacing w:val="-4"/>
          <w:sz w:val="28"/>
          <w:szCs w:val="28"/>
          <w:lang w:val="vi-VN"/>
        </w:rPr>
        <w:t>9</w:t>
      </w:r>
      <w:r w:rsidRPr="00B5060F">
        <w:rPr>
          <w:spacing w:val="-4"/>
          <w:sz w:val="28"/>
          <w:szCs w:val="28"/>
          <w:lang w:val="es-ES"/>
        </w:rPr>
        <w:t xml:space="preserve"> kiến nghị của cử tri. </w:t>
      </w:r>
      <w:r w:rsidRPr="00B5060F">
        <w:rPr>
          <w:rStyle w:val="PageNumber"/>
          <w:spacing w:val="-4"/>
          <w:sz w:val="28"/>
          <w:szCs w:val="28"/>
        </w:rPr>
        <w:t>Đ</w:t>
      </w:r>
      <w:r w:rsidRPr="00B5060F">
        <w:rPr>
          <w:spacing w:val="-4"/>
          <w:sz w:val="28"/>
          <w:szCs w:val="28"/>
        </w:rPr>
        <w:t xml:space="preserve">ến ngày </w:t>
      </w:r>
      <w:r w:rsidR="009E3993" w:rsidRPr="00B5060F">
        <w:rPr>
          <w:spacing w:val="-4"/>
          <w:sz w:val="28"/>
          <w:szCs w:val="28"/>
          <w:lang w:val="vi-VN"/>
        </w:rPr>
        <w:t>08</w:t>
      </w:r>
      <w:r w:rsidR="00835538" w:rsidRPr="00B5060F">
        <w:rPr>
          <w:spacing w:val="-4"/>
          <w:sz w:val="28"/>
          <w:szCs w:val="28"/>
          <w:lang w:val="es-ES"/>
        </w:rPr>
        <w:t>/</w:t>
      </w:r>
      <w:r w:rsidR="009E3993" w:rsidRPr="00B5060F">
        <w:rPr>
          <w:spacing w:val="-4"/>
          <w:sz w:val="28"/>
          <w:szCs w:val="28"/>
          <w:lang w:val="vi-VN"/>
        </w:rPr>
        <w:t>11</w:t>
      </w:r>
      <w:r w:rsidRPr="00B5060F">
        <w:rPr>
          <w:spacing w:val="-4"/>
          <w:sz w:val="28"/>
          <w:szCs w:val="28"/>
        </w:rPr>
        <w:t>/202</w:t>
      </w:r>
      <w:r w:rsidR="006338C2" w:rsidRPr="00B5060F">
        <w:rPr>
          <w:spacing w:val="-4"/>
          <w:sz w:val="28"/>
          <w:szCs w:val="28"/>
          <w:lang w:val="vi-VN"/>
        </w:rPr>
        <w:t>4</w:t>
      </w:r>
      <w:r w:rsidRPr="00B5060F">
        <w:rPr>
          <w:spacing w:val="-4"/>
          <w:sz w:val="28"/>
          <w:szCs w:val="28"/>
        </w:rPr>
        <w:t xml:space="preserve">, </w:t>
      </w:r>
      <w:r w:rsidRPr="00B5060F">
        <w:rPr>
          <w:spacing w:val="-4"/>
          <w:sz w:val="28"/>
          <w:szCs w:val="28"/>
          <w:lang w:val="es-ES"/>
        </w:rPr>
        <w:t xml:space="preserve">có </w:t>
      </w:r>
      <w:r w:rsidR="009E3993" w:rsidRPr="00B5060F">
        <w:rPr>
          <w:b/>
          <w:spacing w:val="-4"/>
          <w:sz w:val="28"/>
          <w:szCs w:val="28"/>
          <w:lang w:val="vi-VN"/>
        </w:rPr>
        <w:t>9</w:t>
      </w:r>
      <w:r w:rsidRPr="00B5060F">
        <w:rPr>
          <w:b/>
          <w:spacing w:val="-4"/>
          <w:sz w:val="28"/>
          <w:szCs w:val="28"/>
          <w:lang w:val="es-ES"/>
        </w:rPr>
        <w:t>/</w:t>
      </w:r>
      <w:r w:rsidR="00984416" w:rsidRPr="00B5060F">
        <w:rPr>
          <w:b/>
          <w:spacing w:val="-4"/>
          <w:sz w:val="28"/>
          <w:szCs w:val="28"/>
          <w:lang w:val="es-ES"/>
        </w:rPr>
        <w:t>1</w:t>
      </w:r>
      <w:r w:rsidR="009E3993" w:rsidRPr="00B5060F">
        <w:rPr>
          <w:b/>
          <w:spacing w:val="-4"/>
          <w:sz w:val="28"/>
          <w:szCs w:val="28"/>
          <w:lang w:val="vi-VN"/>
        </w:rPr>
        <w:t>9</w:t>
      </w:r>
      <w:r w:rsidRPr="00B5060F">
        <w:rPr>
          <w:spacing w:val="-4"/>
          <w:sz w:val="28"/>
          <w:szCs w:val="28"/>
          <w:lang w:val="es-ES"/>
        </w:rPr>
        <w:t xml:space="preserve"> kiến nghị (chiếm </w:t>
      </w:r>
      <w:r w:rsidR="009E3993" w:rsidRPr="00B5060F">
        <w:rPr>
          <w:spacing w:val="-4"/>
          <w:sz w:val="28"/>
          <w:szCs w:val="28"/>
          <w:lang w:val="vi-VN"/>
        </w:rPr>
        <w:t>47</w:t>
      </w:r>
      <w:r w:rsidRPr="00B5060F">
        <w:rPr>
          <w:spacing w:val="-4"/>
          <w:sz w:val="28"/>
          <w:szCs w:val="28"/>
          <w:lang w:val="es-ES"/>
        </w:rPr>
        <w:t>,</w:t>
      </w:r>
      <w:r w:rsidR="009E3993" w:rsidRPr="00B5060F">
        <w:rPr>
          <w:spacing w:val="-4"/>
          <w:sz w:val="28"/>
          <w:szCs w:val="28"/>
          <w:lang w:val="vi-VN"/>
        </w:rPr>
        <w:t>4</w:t>
      </w:r>
      <w:r w:rsidRPr="00B5060F">
        <w:rPr>
          <w:spacing w:val="-4"/>
          <w:sz w:val="28"/>
          <w:szCs w:val="28"/>
          <w:lang w:val="es-ES"/>
        </w:rPr>
        <w:t xml:space="preserve">%) </w:t>
      </w:r>
      <w:r w:rsidRPr="00B5060F">
        <w:rPr>
          <w:spacing w:val="-4"/>
          <w:sz w:val="28"/>
          <w:szCs w:val="28"/>
          <w:lang w:val="vi-VN"/>
        </w:rPr>
        <w:t>đ</w:t>
      </w:r>
      <w:r w:rsidRPr="00B5060F">
        <w:rPr>
          <w:spacing w:val="-4"/>
          <w:sz w:val="28"/>
          <w:szCs w:val="28"/>
          <w:lang w:val="es-ES"/>
        </w:rPr>
        <w:t>ã giải quyết</w:t>
      </w:r>
      <w:r w:rsidRPr="00B5060F">
        <w:rPr>
          <w:spacing w:val="-4"/>
          <w:sz w:val="28"/>
          <w:szCs w:val="28"/>
        </w:rPr>
        <w:t xml:space="preserve"> xong</w:t>
      </w:r>
      <w:r w:rsidR="00A479BE" w:rsidRPr="00B5060F">
        <w:rPr>
          <w:spacing w:val="-4"/>
          <w:sz w:val="28"/>
          <w:szCs w:val="28"/>
          <w:lang w:val="es-ES"/>
        </w:rPr>
        <w:t xml:space="preserve">, </w:t>
      </w:r>
      <w:r w:rsidRPr="00B5060F">
        <w:rPr>
          <w:spacing w:val="-4"/>
          <w:sz w:val="28"/>
          <w:szCs w:val="28"/>
          <w:lang w:val="vi-VN"/>
        </w:rPr>
        <w:t>t</w:t>
      </w:r>
      <w:r w:rsidRPr="00B5060F">
        <w:rPr>
          <w:spacing w:val="-4"/>
          <w:sz w:val="28"/>
          <w:szCs w:val="28"/>
          <w:lang w:val="es-ES"/>
        </w:rPr>
        <w:t>hông tin đến cử tri</w:t>
      </w:r>
      <w:r w:rsidRPr="00B5060F">
        <w:rPr>
          <w:spacing w:val="-4"/>
          <w:sz w:val="28"/>
          <w:szCs w:val="28"/>
        </w:rPr>
        <w:t>;</w:t>
      </w:r>
      <w:r w:rsidRPr="00B5060F">
        <w:rPr>
          <w:spacing w:val="-4"/>
          <w:sz w:val="28"/>
          <w:szCs w:val="28"/>
          <w:lang w:val="vi-VN"/>
        </w:rPr>
        <w:t xml:space="preserve"> </w:t>
      </w:r>
      <w:r w:rsidR="009E3993" w:rsidRPr="00B5060F">
        <w:rPr>
          <w:b/>
          <w:spacing w:val="-4"/>
          <w:sz w:val="28"/>
          <w:szCs w:val="28"/>
          <w:lang w:val="vi-VN"/>
        </w:rPr>
        <w:t>10</w:t>
      </w:r>
      <w:r w:rsidRPr="00B5060F">
        <w:rPr>
          <w:b/>
          <w:spacing w:val="-4"/>
          <w:sz w:val="28"/>
          <w:szCs w:val="28"/>
          <w:lang w:val="es-ES"/>
        </w:rPr>
        <w:t>/</w:t>
      </w:r>
      <w:r w:rsidR="00984416" w:rsidRPr="00B5060F">
        <w:rPr>
          <w:b/>
          <w:spacing w:val="-4"/>
          <w:sz w:val="28"/>
          <w:szCs w:val="28"/>
          <w:lang w:val="es-ES"/>
        </w:rPr>
        <w:t>1</w:t>
      </w:r>
      <w:r w:rsidR="009E3993" w:rsidRPr="00B5060F">
        <w:rPr>
          <w:b/>
          <w:spacing w:val="-4"/>
          <w:sz w:val="28"/>
          <w:szCs w:val="28"/>
          <w:lang w:val="vi-VN"/>
        </w:rPr>
        <w:t>9</w:t>
      </w:r>
      <w:r w:rsidRPr="00B5060F">
        <w:rPr>
          <w:spacing w:val="-4"/>
          <w:sz w:val="28"/>
          <w:szCs w:val="28"/>
          <w:lang w:val="es-ES"/>
        </w:rPr>
        <w:t xml:space="preserve"> kiến nghị (chiếm </w:t>
      </w:r>
      <w:r w:rsidR="009E3993" w:rsidRPr="00B5060F">
        <w:rPr>
          <w:spacing w:val="-4"/>
          <w:sz w:val="28"/>
          <w:szCs w:val="28"/>
          <w:lang w:val="vi-VN"/>
        </w:rPr>
        <w:t>52</w:t>
      </w:r>
      <w:r w:rsidR="0045457E" w:rsidRPr="00B5060F">
        <w:rPr>
          <w:spacing w:val="-4"/>
          <w:sz w:val="28"/>
          <w:szCs w:val="28"/>
          <w:lang w:val="vi-VN"/>
        </w:rPr>
        <w:t>,</w:t>
      </w:r>
      <w:r w:rsidR="009E3993" w:rsidRPr="00B5060F">
        <w:rPr>
          <w:spacing w:val="-4"/>
          <w:sz w:val="28"/>
          <w:szCs w:val="28"/>
          <w:lang w:val="vi-VN"/>
        </w:rPr>
        <w:t>6</w:t>
      </w:r>
      <w:r w:rsidRPr="00B5060F">
        <w:rPr>
          <w:spacing w:val="-4"/>
          <w:sz w:val="28"/>
          <w:szCs w:val="28"/>
          <w:lang w:val="es-ES"/>
        </w:rPr>
        <w:t xml:space="preserve">%) đã được UBND tỉnh tiếp thu và </w:t>
      </w:r>
      <w:r w:rsidRPr="00B5060F">
        <w:rPr>
          <w:spacing w:val="-4"/>
          <w:sz w:val="28"/>
          <w:szCs w:val="28"/>
          <w:lang w:val="vi-VN"/>
        </w:rPr>
        <w:t>đ</w:t>
      </w:r>
      <w:r w:rsidRPr="00B5060F">
        <w:rPr>
          <w:spacing w:val="-4"/>
          <w:sz w:val="28"/>
          <w:szCs w:val="28"/>
          <w:lang w:val="es-ES"/>
        </w:rPr>
        <w:t>ang giải quyết. Cụ thể:</w:t>
      </w:r>
    </w:p>
    <w:p w14:paraId="5BC76B43" w14:textId="4DB1DA25" w:rsidR="002A2134" w:rsidRPr="00B5060F" w:rsidRDefault="002A2134" w:rsidP="00545609">
      <w:pPr>
        <w:pStyle w:val="Vnbnnidung20"/>
        <w:shd w:val="clear" w:color="auto" w:fill="auto"/>
        <w:spacing w:before="120" w:after="120" w:line="240" w:lineRule="auto"/>
        <w:ind w:firstLine="720"/>
        <w:rPr>
          <w:b/>
          <w:spacing w:val="-4"/>
          <w:sz w:val="28"/>
          <w:szCs w:val="28"/>
          <w:lang w:val="es-ES"/>
        </w:rPr>
      </w:pPr>
      <w:r w:rsidRPr="00B5060F">
        <w:rPr>
          <w:b/>
          <w:spacing w:val="-4"/>
          <w:sz w:val="28"/>
          <w:szCs w:val="28"/>
          <w:lang w:val="es-ES"/>
        </w:rPr>
        <w:t>1.</w:t>
      </w:r>
      <w:r w:rsidRPr="00B5060F">
        <w:rPr>
          <w:spacing w:val="-4"/>
          <w:sz w:val="28"/>
          <w:szCs w:val="28"/>
          <w:lang w:val="es-ES"/>
        </w:rPr>
        <w:t xml:space="preserve"> </w:t>
      </w:r>
      <w:r w:rsidRPr="00B5060F">
        <w:rPr>
          <w:b/>
          <w:spacing w:val="-4"/>
          <w:sz w:val="28"/>
          <w:szCs w:val="28"/>
        </w:rPr>
        <w:t xml:space="preserve">Về </w:t>
      </w:r>
      <w:r w:rsidR="009E3993" w:rsidRPr="00B5060F">
        <w:rPr>
          <w:b/>
          <w:spacing w:val="-4"/>
          <w:sz w:val="28"/>
          <w:szCs w:val="28"/>
          <w:lang w:val="vi-VN"/>
        </w:rPr>
        <w:t>9</w:t>
      </w:r>
      <w:r w:rsidRPr="00B5060F">
        <w:rPr>
          <w:b/>
          <w:spacing w:val="-4"/>
          <w:sz w:val="28"/>
          <w:szCs w:val="28"/>
        </w:rPr>
        <w:t xml:space="preserve"> kiến nghị của cử tri đã giải quyết xong</w:t>
      </w:r>
      <w:r w:rsidRPr="00B5060F">
        <w:rPr>
          <w:b/>
          <w:spacing w:val="-4"/>
          <w:sz w:val="28"/>
          <w:szCs w:val="28"/>
          <w:lang w:val="vi-VN"/>
        </w:rPr>
        <w:t>, thông tin đến cử tri</w:t>
      </w:r>
    </w:p>
    <w:p w14:paraId="1FE8532E" w14:textId="1934D5B1" w:rsidR="0090263B" w:rsidRPr="00B5060F" w:rsidRDefault="002311DF" w:rsidP="00545609">
      <w:pPr>
        <w:pStyle w:val="Vnbnnidung20"/>
        <w:shd w:val="clear" w:color="auto" w:fill="auto"/>
        <w:spacing w:before="120" w:after="120" w:line="240" w:lineRule="auto"/>
        <w:ind w:firstLine="720"/>
        <w:rPr>
          <w:spacing w:val="6"/>
          <w:sz w:val="28"/>
          <w:szCs w:val="28"/>
          <w:lang w:val="vi-VN"/>
        </w:rPr>
      </w:pPr>
      <w:r w:rsidRPr="00B5060F">
        <w:rPr>
          <w:spacing w:val="6"/>
          <w:sz w:val="28"/>
          <w:szCs w:val="28"/>
          <w:lang w:val="es-ES"/>
        </w:rPr>
        <w:t>0</w:t>
      </w:r>
      <w:r w:rsidR="009E3993" w:rsidRPr="00B5060F">
        <w:rPr>
          <w:spacing w:val="6"/>
          <w:sz w:val="28"/>
          <w:szCs w:val="28"/>
          <w:lang w:val="vi-VN"/>
        </w:rPr>
        <w:t>1</w:t>
      </w:r>
      <w:r w:rsidR="00D41350" w:rsidRPr="00B5060F">
        <w:rPr>
          <w:spacing w:val="6"/>
          <w:sz w:val="28"/>
          <w:szCs w:val="28"/>
          <w:lang w:val="vi-VN"/>
        </w:rPr>
        <w:t xml:space="preserve"> </w:t>
      </w:r>
      <w:r w:rsidR="003B2D69" w:rsidRPr="00B5060F">
        <w:rPr>
          <w:spacing w:val="6"/>
          <w:sz w:val="28"/>
          <w:szCs w:val="28"/>
          <w:lang w:val="es-ES"/>
        </w:rPr>
        <w:t>kiến nghị</w:t>
      </w:r>
      <w:r w:rsidR="0090263B" w:rsidRPr="00B5060F">
        <w:rPr>
          <w:spacing w:val="6"/>
          <w:sz w:val="28"/>
          <w:szCs w:val="28"/>
          <w:lang w:val="es-ES"/>
        </w:rPr>
        <w:t xml:space="preserve"> đã giải quyết xong</w:t>
      </w:r>
      <w:r w:rsidR="003B2D69" w:rsidRPr="00B5060F">
        <w:rPr>
          <w:spacing w:val="6"/>
          <w:sz w:val="28"/>
          <w:szCs w:val="28"/>
          <w:lang w:val="es-ES"/>
        </w:rPr>
        <w:t xml:space="preserve"> </w:t>
      </w:r>
      <w:r w:rsidR="009376A7" w:rsidRPr="00B5060F">
        <w:rPr>
          <w:spacing w:val="6"/>
          <w:sz w:val="28"/>
          <w:szCs w:val="28"/>
          <w:lang w:val="es-ES"/>
        </w:rPr>
        <w:t xml:space="preserve">và </w:t>
      </w:r>
      <w:r w:rsidR="003B2D69" w:rsidRPr="00B5060F">
        <w:rPr>
          <w:spacing w:val="6"/>
          <w:sz w:val="28"/>
          <w:szCs w:val="28"/>
          <w:lang w:val="es-ES"/>
        </w:rPr>
        <w:t>0</w:t>
      </w:r>
      <w:r w:rsidR="009E3993" w:rsidRPr="00B5060F">
        <w:rPr>
          <w:spacing w:val="6"/>
          <w:sz w:val="28"/>
          <w:szCs w:val="28"/>
          <w:lang w:val="vi-VN"/>
        </w:rPr>
        <w:t>8</w:t>
      </w:r>
      <w:r w:rsidR="003B2D69" w:rsidRPr="00B5060F">
        <w:rPr>
          <w:spacing w:val="6"/>
          <w:sz w:val="28"/>
          <w:szCs w:val="28"/>
          <w:lang w:val="es-ES"/>
        </w:rPr>
        <w:t xml:space="preserve"> kiến nghị </w:t>
      </w:r>
      <w:r w:rsidR="003B2D69" w:rsidRPr="00B5060F">
        <w:rPr>
          <w:bCs/>
          <w:spacing w:val="6"/>
          <w:sz w:val="28"/>
          <w:szCs w:val="28"/>
          <w:lang w:val="es-ES"/>
        </w:rPr>
        <w:t xml:space="preserve">thông tin </w:t>
      </w:r>
      <w:r w:rsidR="003B2D69" w:rsidRPr="00B5060F">
        <w:rPr>
          <w:spacing w:val="6"/>
          <w:sz w:val="28"/>
          <w:szCs w:val="28"/>
          <w:lang w:val="es-ES"/>
        </w:rPr>
        <w:t>đến cử tri</w:t>
      </w:r>
      <w:r w:rsidR="009376A7" w:rsidRPr="00B5060F">
        <w:rPr>
          <w:spacing w:val="6"/>
          <w:sz w:val="28"/>
          <w:szCs w:val="28"/>
          <w:lang w:val="es-ES"/>
        </w:rPr>
        <w:t xml:space="preserve"> là </w:t>
      </w:r>
      <w:r w:rsidR="002C5AC6" w:rsidRPr="00B5060F">
        <w:rPr>
          <w:spacing w:val="6"/>
          <w:sz w:val="28"/>
          <w:szCs w:val="28"/>
          <w:lang w:val="es-ES"/>
        </w:rPr>
        <w:t xml:space="preserve">các </w:t>
      </w:r>
      <w:r w:rsidR="009376A7" w:rsidRPr="00B5060F">
        <w:rPr>
          <w:spacing w:val="6"/>
          <w:sz w:val="28"/>
          <w:szCs w:val="28"/>
          <w:lang w:val="es-ES"/>
        </w:rPr>
        <w:t>kiến nghị</w:t>
      </w:r>
      <w:r w:rsidR="003B2D69" w:rsidRPr="00B5060F">
        <w:rPr>
          <w:spacing w:val="6"/>
          <w:sz w:val="28"/>
          <w:szCs w:val="28"/>
          <w:lang w:val="es-ES"/>
        </w:rPr>
        <w:t xml:space="preserve"> </w:t>
      </w:r>
      <w:r w:rsidR="009376A7" w:rsidRPr="00B5060F">
        <w:rPr>
          <w:spacing w:val="6"/>
          <w:sz w:val="28"/>
          <w:szCs w:val="28"/>
          <w:lang w:val="es-ES"/>
        </w:rPr>
        <w:t xml:space="preserve">trước, sau </w:t>
      </w:r>
      <w:r w:rsidR="009376A7" w:rsidRPr="00B5060F">
        <w:rPr>
          <w:spacing w:val="6"/>
          <w:sz w:val="28"/>
          <w:szCs w:val="28"/>
        </w:rPr>
        <w:t>kỳ họp</w:t>
      </w:r>
      <w:r w:rsidR="001B4E41" w:rsidRPr="00B5060F">
        <w:rPr>
          <w:spacing w:val="6"/>
          <w:sz w:val="28"/>
          <w:szCs w:val="28"/>
          <w:lang w:val="vi-VN"/>
        </w:rPr>
        <w:t>:</w:t>
      </w:r>
      <w:r w:rsidR="009376A7" w:rsidRPr="00B5060F">
        <w:rPr>
          <w:spacing w:val="6"/>
          <w:sz w:val="28"/>
          <w:szCs w:val="28"/>
        </w:rPr>
        <w:t xml:space="preserve"> thứ </w:t>
      </w:r>
      <w:r w:rsidR="000F32A1" w:rsidRPr="00B5060F">
        <w:rPr>
          <w:spacing w:val="6"/>
          <w:sz w:val="28"/>
          <w:szCs w:val="28"/>
          <w:lang w:val="vi-VN"/>
        </w:rPr>
        <w:t>Mười lăm</w:t>
      </w:r>
      <w:r w:rsidR="001B4E41" w:rsidRPr="00B5060F">
        <w:rPr>
          <w:spacing w:val="6"/>
          <w:sz w:val="28"/>
          <w:szCs w:val="28"/>
          <w:lang w:val="vi-VN"/>
        </w:rPr>
        <w:t xml:space="preserve">, thứ </w:t>
      </w:r>
      <w:r w:rsidR="00990648" w:rsidRPr="00B5060F">
        <w:rPr>
          <w:spacing w:val="6"/>
          <w:sz w:val="28"/>
          <w:szCs w:val="28"/>
        </w:rPr>
        <w:t>Mười ba</w:t>
      </w:r>
      <w:r w:rsidR="009376A7" w:rsidRPr="00B5060F">
        <w:rPr>
          <w:spacing w:val="6"/>
          <w:sz w:val="28"/>
          <w:szCs w:val="28"/>
          <w:lang w:val="es-ES"/>
        </w:rPr>
        <w:t xml:space="preserve"> </w:t>
      </w:r>
      <w:r w:rsidR="009376A7" w:rsidRPr="00B5060F">
        <w:rPr>
          <w:spacing w:val="6"/>
          <w:sz w:val="28"/>
          <w:szCs w:val="28"/>
        </w:rPr>
        <w:t>HĐND tỉnh khóa XV</w:t>
      </w:r>
      <w:r w:rsidR="009376A7" w:rsidRPr="00B5060F">
        <w:rPr>
          <w:spacing w:val="6"/>
          <w:sz w:val="28"/>
          <w:szCs w:val="28"/>
          <w:lang w:val="es-ES"/>
        </w:rPr>
        <w:t>.</w:t>
      </w:r>
    </w:p>
    <w:p w14:paraId="0153E3EE" w14:textId="787B9CDA" w:rsidR="003B2D69" w:rsidRPr="00B5060F" w:rsidRDefault="008C174C" w:rsidP="00545609">
      <w:pPr>
        <w:pStyle w:val="Vnbnnidung20"/>
        <w:shd w:val="clear" w:color="auto" w:fill="auto"/>
        <w:spacing w:before="120" w:after="120" w:line="240" w:lineRule="auto"/>
        <w:ind w:firstLine="720"/>
        <w:jc w:val="center"/>
        <w:rPr>
          <w:spacing w:val="-4"/>
          <w:sz w:val="28"/>
          <w:szCs w:val="28"/>
          <w:lang w:val="en-US"/>
        </w:rPr>
      </w:pPr>
      <w:r w:rsidRPr="00B5060F">
        <w:rPr>
          <w:i/>
          <w:sz w:val="28"/>
          <w:szCs w:val="28"/>
          <w:lang w:val="es-ES"/>
        </w:rPr>
        <w:t>(</w:t>
      </w:r>
      <w:r w:rsidR="0090263B" w:rsidRPr="00B5060F">
        <w:rPr>
          <w:i/>
          <w:sz w:val="28"/>
          <w:szCs w:val="28"/>
          <w:lang w:val="es-ES"/>
        </w:rPr>
        <w:t xml:space="preserve">Chi tiết tại </w:t>
      </w:r>
      <w:r w:rsidR="003B2D69" w:rsidRPr="00B5060F">
        <w:rPr>
          <w:i/>
          <w:sz w:val="28"/>
          <w:szCs w:val="28"/>
          <w:lang w:val="es-ES"/>
        </w:rPr>
        <w:t>P</w:t>
      </w:r>
      <w:r w:rsidR="0090263B" w:rsidRPr="00B5060F">
        <w:rPr>
          <w:i/>
          <w:spacing w:val="-4"/>
          <w:sz w:val="28"/>
          <w:szCs w:val="28"/>
          <w:lang w:val="es-ES"/>
        </w:rPr>
        <w:t>hụ lục I kèm theo</w:t>
      </w:r>
      <w:r w:rsidRPr="00B5060F">
        <w:rPr>
          <w:i/>
          <w:spacing w:val="-4"/>
          <w:sz w:val="28"/>
          <w:szCs w:val="28"/>
          <w:lang w:val="es-ES"/>
        </w:rPr>
        <w:t>)</w:t>
      </w:r>
      <w:r w:rsidR="003B2D69" w:rsidRPr="00B5060F">
        <w:rPr>
          <w:i/>
          <w:spacing w:val="-4"/>
          <w:sz w:val="28"/>
          <w:szCs w:val="28"/>
          <w:lang w:val="es-ES"/>
        </w:rPr>
        <w:t>.</w:t>
      </w:r>
    </w:p>
    <w:p w14:paraId="792FF1F6" w14:textId="10D5E48B" w:rsidR="002A2134" w:rsidRPr="00B5060F" w:rsidRDefault="002A2134" w:rsidP="00545609">
      <w:pPr>
        <w:pStyle w:val="Vnbnnidung20"/>
        <w:shd w:val="clear" w:color="auto" w:fill="auto"/>
        <w:spacing w:before="120" w:after="120" w:line="240" w:lineRule="auto"/>
        <w:ind w:firstLine="720"/>
        <w:rPr>
          <w:b/>
          <w:sz w:val="28"/>
          <w:szCs w:val="28"/>
          <w:lang w:val="es-ES"/>
        </w:rPr>
      </w:pPr>
      <w:r w:rsidRPr="00B5060F">
        <w:rPr>
          <w:rFonts w:eastAsia="Calibri"/>
          <w:b/>
          <w:sz w:val="28"/>
          <w:szCs w:val="28"/>
        </w:rPr>
        <w:t xml:space="preserve">2. Về </w:t>
      </w:r>
      <w:r w:rsidR="009E3993" w:rsidRPr="00B5060F">
        <w:rPr>
          <w:rFonts w:eastAsia="Calibri"/>
          <w:b/>
          <w:sz w:val="28"/>
          <w:szCs w:val="28"/>
          <w:lang w:val="vi-VN"/>
        </w:rPr>
        <w:t>10</w:t>
      </w:r>
      <w:r w:rsidRPr="00B5060F">
        <w:rPr>
          <w:rFonts w:eastAsia="Calibri"/>
          <w:b/>
          <w:sz w:val="28"/>
          <w:szCs w:val="28"/>
        </w:rPr>
        <w:t xml:space="preserve"> kiến nghị của cử tri </w:t>
      </w:r>
      <w:r w:rsidRPr="00B5060F">
        <w:rPr>
          <w:b/>
          <w:sz w:val="28"/>
          <w:szCs w:val="28"/>
          <w:lang w:val="es-ES"/>
        </w:rPr>
        <w:t>đang</w:t>
      </w:r>
      <w:r w:rsidRPr="00B5060F">
        <w:rPr>
          <w:b/>
          <w:sz w:val="28"/>
          <w:szCs w:val="28"/>
        </w:rPr>
        <w:t xml:space="preserve"> giải quyết </w:t>
      </w:r>
    </w:p>
    <w:p w14:paraId="3FA78047" w14:textId="0BA884C6" w:rsidR="00D0556A" w:rsidRPr="00B5060F" w:rsidRDefault="007A0022" w:rsidP="00545609">
      <w:pPr>
        <w:pStyle w:val="Vnbnnidung20"/>
        <w:shd w:val="clear" w:color="auto" w:fill="auto"/>
        <w:spacing w:before="120" w:after="120" w:line="240" w:lineRule="auto"/>
        <w:ind w:firstLine="720"/>
        <w:rPr>
          <w:sz w:val="28"/>
          <w:szCs w:val="28"/>
          <w:lang w:val="es-ES"/>
        </w:rPr>
      </w:pPr>
      <w:r w:rsidRPr="00B5060F">
        <w:rPr>
          <w:sz w:val="28"/>
          <w:szCs w:val="28"/>
          <w:lang w:val="es-ES"/>
        </w:rPr>
        <w:t>0</w:t>
      </w:r>
      <w:r w:rsidR="009E3993" w:rsidRPr="00B5060F">
        <w:rPr>
          <w:sz w:val="28"/>
          <w:szCs w:val="28"/>
          <w:lang w:val="vi-VN"/>
        </w:rPr>
        <w:t>5</w:t>
      </w:r>
      <w:r w:rsidRPr="00B5060F">
        <w:rPr>
          <w:sz w:val="28"/>
          <w:szCs w:val="28"/>
        </w:rPr>
        <w:t xml:space="preserve"> kiến nghị trước</w:t>
      </w:r>
      <w:r w:rsidR="002F146C" w:rsidRPr="00B5060F">
        <w:rPr>
          <w:sz w:val="28"/>
          <w:szCs w:val="28"/>
          <w:lang w:val="vi-VN"/>
        </w:rPr>
        <w:t>, sau</w:t>
      </w:r>
      <w:r w:rsidRPr="00B5060F">
        <w:rPr>
          <w:sz w:val="28"/>
          <w:szCs w:val="28"/>
        </w:rPr>
        <w:t xml:space="preserve"> kỳ họp thứ</w:t>
      </w:r>
      <w:r w:rsidR="000C6B4F" w:rsidRPr="00B5060F">
        <w:rPr>
          <w:sz w:val="28"/>
          <w:szCs w:val="28"/>
          <w:lang w:val="es-ES"/>
        </w:rPr>
        <w:t xml:space="preserve"> </w:t>
      </w:r>
      <w:r w:rsidR="00990648" w:rsidRPr="00B5060F">
        <w:rPr>
          <w:sz w:val="28"/>
          <w:szCs w:val="28"/>
          <w:lang w:val="es-ES"/>
        </w:rPr>
        <w:t xml:space="preserve">Mười </w:t>
      </w:r>
      <w:r w:rsidR="009E3993" w:rsidRPr="00B5060F">
        <w:rPr>
          <w:sz w:val="28"/>
          <w:szCs w:val="28"/>
          <w:lang w:val="es-ES"/>
        </w:rPr>
        <w:t>lăm</w:t>
      </w:r>
      <w:r w:rsidR="005C229D" w:rsidRPr="00B5060F">
        <w:rPr>
          <w:sz w:val="28"/>
          <w:szCs w:val="28"/>
          <w:lang w:val="es-ES"/>
        </w:rPr>
        <w:t xml:space="preserve">, </w:t>
      </w:r>
      <w:r w:rsidR="009E3993" w:rsidRPr="00B5060F">
        <w:rPr>
          <w:sz w:val="28"/>
          <w:szCs w:val="28"/>
          <w:lang w:val="es-ES"/>
        </w:rPr>
        <w:t>0</w:t>
      </w:r>
      <w:r w:rsidR="009E3993" w:rsidRPr="00B5060F">
        <w:rPr>
          <w:sz w:val="28"/>
          <w:szCs w:val="28"/>
          <w:lang w:val="vi-VN"/>
        </w:rPr>
        <w:t>1</w:t>
      </w:r>
      <w:r w:rsidR="009E3993" w:rsidRPr="00B5060F">
        <w:rPr>
          <w:sz w:val="28"/>
          <w:szCs w:val="28"/>
          <w:lang w:val="es-ES"/>
        </w:rPr>
        <w:t xml:space="preserve"> kiến nghị trước kỳ họp thứ </w:t>
      </w:r>
      <w:proofErr w:type="spellStart"/>
      <w:r w:rsidR="009E3993" w:rsidRPr="00B5060F">
        <w:rPr>
          <w:sz w:val="28"/>
          <w:szCs w:val="28"/>
          <w:lang w:val="es-ES"/>
        </w:rPr>
        <w:t>Mườ</w:t>
      </w:r>
      <w:proofErr w:type="spellEnd"/>
      <w:r w:rsidR="009E3993" w:rsidRPr="00B5060F">
        <w:rPr>
          <w:sz w:val="28"/>
          <w:szCs w:val="28"/>
          <w:lang w:val="vi-VN"/>
        </w:rPr>
        <w:t>i</w:t>
      </w:r>
      <w:r w:rsidR="00AE6872" w:rsidRPr="00B5060F">
        <w:rPr>
          <w:sz w:val="28"/>
          <w:szCs w:val="28"/>
          <w:lang w:val="vi-VN"/>
        </w:rPr>
        <w:t xml:space="preserve"> ba</w:t>
      </w:r>
      <w:r w:rsidR="009E3993" w:rsidRPr="00B5060F">
        <w:rPr>
          <w:sz w:val="28"/>
          <w:szCs w:val="28"/>
          <w:lang w:val="vi-VN"/>
        </w:rPr>
        <w:t xml:space="preserve">; </w:t>
      </w:r>
      <w:r w:rsidR="00AE6872" w:rsidRPr="00B5060F">
        <w:rPr>
          <w:sz w:val="28"/>
          <w:szCs w:val="28"/>
          <w:lang w:val="es-ES"/>
        </w:rPr>
        <w:t>0</w:t>
      </w:r>
      <w:r w:rsidR="00AE6872" w:rsidRPr="00B5060F">
        <w:rPr>
          <w:sz w:val="28"/>
          <w:szCs w:val="28"/>
          <w:lang w:val="vi-VN"/>
        </w:rPr>
        <w:t>1</w:t>
      </w:r>
      <w:r w:rsidR="00AE6872" w:rsidRPr="00B5060F">
        <w:rPr>
          <w:sz w:val="28"/>
          <w:szCs w:val="28"/>
          <w:lang w:val="es-ES"/>
        </w:rPr>
        <w:t xml:space="preserve"> kiến nghị trước kỳ họp thứ </w:t>
      </w:r>
      <w:proofErr w:type="spellStart"/>
      <w:r w:rsidR="00AE6872" w:rsidRPr="00B5060F">
        <w:rPr>
          <w:sz w:val="28"/>
          <w:szCs w:val="28"/>
          <w:lang w:val="es-ES"/>
        </w:rPr>
        <w:t>Mườ</w:t>
      </w:r>
      <w:proofErr w:type="spellEnd"/>
      <w:r w:rsidR="00AE6872" w:rsidRPr="00B5060F">
        <w:rPr>
          <w:sz w:val="28"/>
          <w:szCs w:val="28"/>
          <w:lang w:val="vi-VN"/>
        </w:rPr>
        <w:t xml:space="preserve">i một; </w:t>
      </w:r>
      <w:r w:rsidR="001C53C0" w:rsidRPr="00B5060F">
        <w:rPr>
          <w:sz w:val="28"/>
          <w:szCs w:val="28"/>
          <w:lang w:val="es-ES"/>
        </w:rPr>
        <w:t xml:space="preserve">01 </w:t>
      </w:r>
      <w:r w:rsidR="001C53C0" w:rsidRPr="00B5060F">
        <w:rPr>
          <w:sz w:val="28"/>
          <w:szCs w:val="28"/>
        </w:rPr>
        <w:t>kiến nghị trước kỳ họp thứ</w:t>
      </w:r>
      <w:r w:rsidR="001C53C0" w:rsidRPr="00B5060F">
        <w:rPr>
          <w:sz w:val="28"/>
          <w:szCs w:val="28"/>
          <w:lang w:val="es-ES"/>
        </w:rPr>
        <w:t xml:space="preserve"> </w:t>
      </w:r>
      <w:r w:rsidR="00CB0288" w:rsidRPr="00B5060F">
        <w:rPr>
          <w:sz w:val="28"/>
          <w:szCs w:val="28"/>
          <w:lang w:val="es-ES"/>
        </w:rPr>
        <w:t xml:space="preserve">Tám </w:t>
      </w:r>
      <w:r w:rsidRPr="00B5060F">
        <w:rPr>
          <w:sz w:val="28"/>
          <w:szCs w:val="28"/>
          <w:lang w:val="es-ES"/>
        </w:rPr>
        <w:t>HĐND tỉnh khoá XV</w:t>
      </w:r>
      <w:r w:rsidR="005C229D" w:rsidRPr="00B5060F">
        <w:rPr>
          <w:sz w:val="28"/>
          <w:szCs w:val="28"/>
          <w:lang w:val="es-ES"/>
        </w:rPr>
        <w:t xml:space="preserve"> nhiệm kỳ</w:t>
      </w:r>
      <w:r w:rsidR="00F831D2" w:rsidRPr="00B5060F">
        <w:rPr>
          <w:sz w:val="28"/>
          <w:szCs w:val="28"/>
          <w:lang w:val="es-ES"/>
        </w:rPr>
        <w:t xml:space="preserve"> 2021 - 2026</w:t>
      </w:r>
      <w:r w:rsidR="00D0556A" w:rsidRPr="00B5060F">
        <w:rPr>
          <w:sz w:val="28"/>
          <w:szCs w:val="28"/>
          <w:lang w:val="es-ES"/>
        </w:rPr>
        <w:t>.</w:t>
      </w:r>
      <w:r w:rsidR="001C53C0" w:rsidRPr="00B5060F">
        <w:rPr>
          <w:sz w:val="28"/>
          <w:szCs w:val="28"/>
          <w:lang w:val="es-ES"/>
        </w:rPr>
        <w:t xml:space="preserve"> 0</w:t>
      </w:r>
      <w:r w:rsidR="00404113" w:rsidRPr="00B5060F">
        <w:rPr>
          <w:sz w:val="28"/>
          <w:szCs w:val="28"/>
          <w:lang w:val="es-ES"/>
        </w:rPr>
        <w:t>1</w:t>
      </w:r>
      <w:r w:rsidR="001C53C0" w:rsidRPr="00B5060F">
        <w:rPr>
          <w:sz w:val="28"/>
          <w:szCs w:val="28"/>
          <w:lang w:val="es-ES"/>
        </w:rPr>
        <w:t xml:space="preserve"> </w:t>
      </w:r>
      <w:r w:rsidR="001C53C0" w:rsidRPr="00B5060F">
        <w:rPr>
          <w:sz w:val="28"/>
          <w:szCs w:val="28"/>
        </w:rPr>
        <w:t>kiến nghị trước kỳ họp thứ</w:t>
      </w:r>
      <w:r w:rsidR="001C53C0" w:rsidRPr="00B5060F">
        <w:rPr>
          <w:sz w:val="28"/>
          <w:szCs w:val="28"/>
          <w:lang w:val="es-ES"/>
        </w:rPr>
        <w:t xml:space="preserve"> Mười</w:t>
      </w:r>
      <w:r w:rsidR="003D37E4" w:rsidRPr="00B5060F">
        <w:rPr>
          <w:sz w:val="28"/>
          <w:szCs w:val="28"/>
          <w:lang w:val="es-ES"/>
        </w:rPr>
        <w:t>,</w:t>
      </w:r>
      <w:r w:rsidR="00636BA9" w:rsidRPr="00B5060F">
        <w:rPr>
          <w:sz w:val="28"/>
          <w:szCs w:val="28"/>
          <w:lang w:val="es-ES"/>
        </w:rPr>
        <w:t xml:space="preserve"> 01 </w:t>
      </w:r>
      <w:r w:rsidR="00636BA9" w:rsidRPr="00B5060F">
        <w:rPr>
          <w:sz w:val="28"/>
          <w:szCs w:val="28"/>
        </w:rPr>
        <w:t>kiến nghị</w:t>
      </w:r>
      <w:r w:rsidR="002E4415" w:rsidRPr="00B5060F">
        <w:rPr>
          <w:sz w:val="28"/>
          <w:szCs w:val="28"/>
          <w:lang w:val="es-ES"/>
        </w:rPr>
        <w:t xml:space="preserve"> trước kỳ họp</w:t>
      </w:r>
      <w:r w:rsidR="001C53C0" w:rsidRPr="00B5060F">
        <w:rPr>
          <w:sz w:val="28"/>
          <w:szCs w:val="28"/>
          <w:lang w:val="es-ES"/>
        </w:rPr>
        <w:t xml:space="preserve"> thứ Mười bốn HĐND tỉnh khóa XIV, nhiệm kỳ </w:t>
      </w:r>
      <w:r w:rsidR="00F831D2" w:rsidRPr="00B5060F">
        <w:rPr>
          <w:sz w:val="28"/>
          <w:szCs w:val="28"/>
          <w:lang w:val="es-ES"/>
        </w:rPr>
        <w:t>2016 - 2021</w:t>
      </w:r>
      <w:r w:rsidR="001C53C0" w:rsidRPr="00B5060F">
        <w:rPr>
          <w:sz w:val="28"/>
          <w:szCs w:val="28"/>
          <w:lang w:val="es-ES"/>
        </w:rPr>
        <w:t>.</w:t>
      </w:r>
    </w:p>
    <w:p w14:paraId="604DBADC" w14:textId="5267F29F" w:rsidR="00D0556A" w:rsidRPr="00B5060F" w:rsidRDefault="008530F8" w:rsidP="00545609">
      <w:pPr>
        <w:pStyle w:val="Vnbnnidung20"/>
        <w:shd w:val="clear" w:color="auto" w:fill="auto"/>
        <w:spacing w:before="120" w:after="120" w:line="240" w:lineRule="auto"/>
        <w:ind w:firstLine="720"/>
        <w:jc w:val="center"/>
        <w:rPr>
          <w:sz w:val="28"/>
          <w:szCs w:val="28"/>
          <w:lang w:val="es-ES"/>
        </w:rPr>
      </w:pPr>
      <w:r w:rsidRPr="00B5060F">
        <w:rPr>
          <w:i/>
          <w:sz w:val="28"/>
          <w:szCs w:val="28"/>
          <w:lang w:val="es-ES"/>
        </w:rPr>
        <w:t>(</w:t>
      </w:r>
      <w:r w:rsidR="00D0556A" w:rsidRPr="00B5060F">
        <w:rPr>
          <w:i/>
          <w:sz w:val="28"/>
          <w:szCs w:val="28"/>
          <w:lang w:val="es-ES"/>
        </w:rPr>
        <w:t>Chi tiết tại Phụ lục II kèm theo</w:t>
      </w:r>
      <w:r w:rsidRPr="00B5060F">
        <w:rPr>
          <w:i/>
          <w:sz w:val="28"/>
          <w:szCs w:val="28"/>
          <w:lang w:val="es-ES"/>
        </w:rPr>
        <w:t>)</w:t>
      </w:r>
      <w:r w:rsidR="00D0556A" w:rsidRPr="00B5060F">
        <w:rPr>
          <w:i/>
          <w:sz w:val="28"/>
          <w:szCs w:val="28"/>
          <w:lang w:val="es-ES"/>
        </w:rPr>
        <w:t>.</w:t>
      </w:r>
    </w:p>
    <w:p w14:paraId="3EDB668F" w14:textId="77777777" w:rsidR="002A2134" w:rsidRPr="00B5060F" w:rsidRDefault="002A2134" w:rsidP="00545609">
      <w:pPr>
        <w:spacing w:before="120" w:after="120"/>
        <w:ind w:firstLine="720"/>
        <w:jc w:val="both"/>
        <w:rPr>
          <w:b/>
          <w:lang w:val="nb-NO"/>
        </w:rPr>
      </w:pPr>
      <w:r w:rsidRPr="00B5060F">
        <w:rPr>
          <w:b/>
          <w:lang w:val="nb-NO"/>
        </w:rPr>
        <w:t>III. ĐÁNH GIÁ CHUNG</w:t>
      </w:r>
    </w:p>
    <w:p w14:paraId="01FA635B" w14:textId="77777777" w:rsidR="002A2134" w:rsidRPr="00B5060F" w:rsidRDefault="002A2134" w:rsidP="00545609">
      <w:pPr>
        <w:spacing w:before="120" w:after="120"/>
        <w:ind w:firstLine="720"/>
        <w:jc w:val="both"/>
        <w:rPr>
          <w:b/>
          <w:lang w:val="nb-NO"/>
        </w:rPr>
      </w:pPr>
      <w:r w:rsidRPr="00B5060F">
        <w:rPr>
          <w:b/>
          <w:bCs/>
          <w:lang w:val="es-ES"/>
        </w:rPr>
        <w:t>1. Về kết quả đạt được</w:t>
      </w:r>
    </w:p>
    <w:p w14:paraId="7DC240A5" w14:textId="462B2393" w:rsidR="002A2134" w:rsidRPr="00B5060F" w:rsidRDefault="002A2134" w:rsidP="00545609">
      <w:pPr>
        <w:spacing w:before="120" w:after="120"/>
        <w:ind w:firstLine="720"/>
        <w:jc w:val="both"/>
        <w:rPr>
          <w:b/>
          <w:bCs/>
          <w:lang w:val="nb-NO"/>
        </w:rPr>
      </w:pPr>
      <w:r w:rsidRPr="00B5060F">
        <w:rPr>
          <w:b/>
          <w:lang w:val="es-ES"/>
        </w:rPr>
        <w:t>-</w:t>
      </w:r>
      <w:r w:rsidRPr="00B5060F">
        <w:rPr>
          <w:lang w:val="es-ES"/>
        </w:rPr>
        <w:t xml:space="preserve"> Công tác giám sát việc giải quyết kiến nghị của cử tri được Thường trực HĐND tỉnh, Ủy ban MTTQ</w:t>
      </w:r>
      <w:r w:rsidR="00C72548" w:rsidRPr="00B5060F">
        <w:rPr>
          <w:lang w:val="es-ES"/>
        </w:rPr>
        <w:t xml:space="preserve"> Việt Nam</w:t>
      </w:r>
      <w:r w:rsidRPr="00B5060F">
        <w:rPr>
          <w:lang w:val="es-ES"/>
        </w:rPr>
        <w:t xml:space="preserve"> tỉnh, các Ban HĐND</w:t>
      </w:r>
      <w:r w:rsidR="002F2BDF" w:rsidRPr="00B5060F">
        <w:rPr>
          <w:lang w:val="es-ES"/>
        </w:rPr>
        <w:t xml:space="preserve"> tỉnh</w:t>
      </w:r>
      <w:r w:rsidRPr="00B5060F">
        <w:rPr>
          <w:lang w:val="es-ES"/>
        </w:rPr>
        <w:t xml:space="preserve">, </w:t>
      </w:r>
      <w:r w:rsidR="006F4CB3" w:rsidRPr="00B5060F">
        <w:t>T</w:t>
      </w:r>
      <w:r w:rsidRPr="00B5060F">
        <w:rPr>
          <w:lang w:val="es-ES"/>
        </w:rPr>
        <w:t>ổ đại biểu HĐND</w:t>
      </w:r>
      <w:r w:rsidR="002F2BDF" w:rsidRPr="00B5060F">
        <w:rPr>
          <w:lang w:val="es-ES"/>
        </w:rPr>
        <w:t xml:space="preserve"> tỉnh</w:t>
      </w:r>
      <w:r w:rsidRPr="00B5060F">
        <w:rPr>
          <w:lang w:val="es-ES"/>
        </w:rPr>
        <w:t>, đại biểu HĐND tỉnh thực hiện tích</w:t>
      </w:r>
      <w:r w:rsidRPr="00B5060F">
        <w:rPr>
          <w:lang w:val="vi-VN"/>
        </w:rPr>
        <w:t xml:space="preserve"> cực hiệu quả</w:t>
      </w:r>
      <w:r w:rsidRPr="00B5060F">
        <w:rPr>
          <w:lang w:val="es-ES"/>
        </w:rPr>
        <w:t>.</w:t>
      </w:r>
    </w:p>
    <w:p w14:paraId="2036E8B1" w14:textId="76B8A8D4" w:rsidR="002A2134" w:rsidRPr="00B5060F" w:rsidRDefault="002A2134" w:rsidP="00545609">
      <w:pPr>
        <w:pStyle w:val="Vnbnnidung20"/>
        <w:shd w:val="clear" w:color="auto" w:fill="auto"/>
        <w:tabs>
          <w:tab w:val="left" w:pos="954"/>
        </w:tabs>
        <w:spacing w:before="120" w:after="120" w:line="240" w:lineRule="auto"/>
        <w:ind w:firstLine="720"/>
        <w:rPr>
          <w:bCs/>
          <w:spacing w:val="-2"/>
          <w:sz w:val="28"/>
          <w:szCs w:val="28"/>
          <w:lang w:val="nb-NO"/>
        </w:rPr>
      </w:pPr>
      <w:r w:rsidRPr="00B5060F">
        <w:rPr>
          <w:b/>
          <w:bCs/>
          <w:spacing w:val="-2"/>
          <w:sz w:val="28"/>
          <w:szCs w:val="28"/>
          <w:lang w:val="nb-NO"/>
        </w:rPr>
        <w:t>-</w:t>
      </w:r>
      <w:r w:rsidRPr="00B5060F">
        <w:rPr>
          <w:bCs/>
          <w:spacing w:val="-2"/>
          <w:sz w:val="28"/>
          <w:szCs w:val="28"/>
          <w:lang w:val="nb-NO"/>
        </w:rPr>
        <w:t xml:space="preserve"> </w:t>
      </w:r>
      <w:r w:rsidRPr="00B5060F">
        <w:rPr>
          <w:sz w:val="28"/>
          <w:szCs w:val="28"/>
          <w:lang w:val="nb-NO"/>
        </w:rPr>
        <w:t xml:space="preserve">Việc chỉ đạo, giải quyết các kiến nghị của cử tri được UBND tỉnh </w:t>
      </w:r>
      <w:r w:rsidRPr="00B5060F">
        <w:rPr>
          <w:bCs/>
          <w:spacing w:val="-2"/>
          <w:sz w:val="28"/>
          <w:szCs w:val="28"/>
          <w:lang w:val="nb-NO"/>
        </w:rPr>
        <w:t xml:space="preserve">nghiêm túc tiếp thu, kịp thời chỉ đạo các </w:t>
      </w:r>
      <w:r w:rsidRPr="00B5060F">
        <w:rPr>
          <w:bCs/>
          <w:spacing w:val="-2"/>
          <w:sz w:val="28"/>
          <w:szCs w:val="28"/>
          <w:lang w:val="vi-VN"/>
        </w:rPr>
        <w:t>s</w:t>
      </w:r>
      <w:r w:rsidRPr="00B5060F">
        <w:rPr>
          <w:bCs/>
          <w:spacing w:val="-2"/>
          <w:sz w:val="28"/>
          <w:szCs w:val="28"/>
          <w:lang w:val="nb-NO"/>
        </w:rPr>
        <w:t>ở, ngành chức năng và các huyện, thị xã, thành phố giải quyết, trả lời cử tri.</w:t>
      </w:r>
    </w:p>
    <w:p w14:paraId="711B43E4" w14:textId="73DFFDFD" w:rsidR="006B4921" w:rsidRPr="00B5060F" w:rsidRDefault="002A2134" w:rsidP="00545609">
      <w:pPr>
        <w:pStyle w:val="Vnbnnidung20"/>
        <w:shd w:val="clear" w:color="auto" w:fill="auto"/>
        <w:tabs>
          <w:tab w:val="left" w:pos="954"/>
        </w:tabs>
        <w:spacing w:before="120" w:after="120" w:line="240" w:lineRule="auto"/>
        <w:ind w:firstLine="720"/>
        <w:rPr>
          <w:sz w:val="28"/>
          <w:szCs w:val="28"/>
        </w:rPr>
      </w:pPr>
      <w:r w:rsidRPr="00B5060F">
        <w:rPr>
          <w:bCs/>
          <w:spacing w:val="-4"/>
          <w:sz w:val="28"/>
          <w:szCs w:val="28"/>
          <w:lang w:val="nb-NO"/>
        </w:rPr>
        <w:t xml:space="preserve">- Các </w:t>
      </w:r>
      <w:r w:rsidRPr="00B5060F">
        <w:rPr>
          <w:bCs/>
          <w:spacing w:val="-4"/>
          <w:sz w:val="28"/>
          <w:szCs w:val="28"/>
          <w:lang w:val="vi-VN"/>
        </w:rPr>
        <w:t>s</w:t>
      </w:r>
      <w:r w:rsidRPr="00B5060F">
        <w:rPr>
          <w:bCs/>
          <w:spacing w:val="-4"/>
          <w:sz w:val="28"/>
          <w:szCs w:val="28"/>
          <w:lang w:val="nb-NO"/>
        </w:rPr>
        <w:t>ở, ngành và các huyện, thị xã, thành phố đã giải quyết, trả lời kiến nghị của cử tri đúng theo quy định của pháp luật.</w:t>
      </w:r>
      <w:r w:rsidRPr="00B5060F">
        <w:rPr>
          <w:bCs/>
          <w:spacing w:val="-4"/>
          <w:sz w:val="28"/>
          <w:szCs w:val="28"/>
          <w:lang w:val="vi-VN"/>
        </w:rPr>
        <w:t xml:space="preserve"> </w:t>
      </w:r>
      <w:r w:rsidRPr="00B5060F">
        <w:rPr>
          <w:sz w:val="28"/>
          <w:szCs w:val="28"/>
          <w:lang w:val="vi-VN"/>
        </w:rPr>
        <w:t>N</w:t>
      </w:r>
      <w:proofErr w:type="spellStart"/>
      <w:r w:rsidRPr="00B5060F">
        <w:rPr>
          <w:sz w:val="28"/>
          <w:szCs w:val="28"/>
        </w:rPr>
        <w:t>ội</w:t>
      </w:r>
      <w:proofErr w:type="spellEnd"/>
      <w:r w:rsidRPr="00B5060F">
        <w:rPr>
          <w:sz w:val="28"/>
          <w:szCs w:val="28"/>
        </w:rPr>
        <w:t xml:space="preserve"> dung giải quyết, trả lời </w:t>
      </w:r>
      <w:r w:rsidRPr="00B5060F">
        <w:rPr>
          <w:spacing w:val="-2"/>
          <w:sz w:val="28"/>
          <w:szCs w:val="28"/>
          <w:lang w:val="af-ZA"/>
        </w:rPr>
        <w:t xml:space="preserve">rõ ràng, giải trình ngắn gọn, đúng trọng tâm vấn đề, </w:t>
      </w:r>
      <w:r w:rsidR="002F2BDF" w:rsidRPr="00B5060F">
        <w:rPr>
          <w:spacing w:val="-2"/>
          <w:sz w:val="28"/>
          <w:szCs w:val="28"/>
          <w:lang w:val="af-ZA"/>
        </w:rPr>
        <w:t xml:space="preserve">cơ bản </w:t>
      </w:r>
      <w:r w:rsidRPr="00B5060F">
        <w:rPr>
          <w:sz w:val="28"/>
          <w:szCs w:val="28"/>
        </w:rPr>
        <w:t>đáp ứng được yêu cầu, nguyện vọng chính đáng của cử tri và Nhân dân.</w:t>
      </w:r>
    </w:p>
    <w:p w14:paraId="60717092" w14:textId="77777777" w:rsidR="00490073" w:rsidRPr="00B5060F" w:rsidRDefault="00490073" w:rsidP="00545609">
      <w:pPr>
        <w:pStyle w:val="Vnbnnidung20"/>
        <w:shd w:val="clear" w:color="auto" w:fill="auto"/>
        <w:tabs>
          <w:tab w:val="left" w:pos="954"/>
        </w:tabs>
        <w:spacing w:before="120" w:after="120" w:line="240" w:lineRule="auto"/>
        <w:ind w:firstLine="720"/>
        <w:rPr>
          <w:b/>
          <w:sz w:val="28"/>
          <w:szCs w:val="28"/>
          <w:lang w:val="nb-NO"/>
        </w:rPr>
      </w:pPr>
    </w:p>
    <w:p w14:paraId="65584838" w14:textId="47F01564" w:rsidR="006B4921" w:rsidRPr="00B5060F" w:rsidRDefault="002A2134" w:rsidP="00545609">
      <w:pPr>
        <w:pStyle w:val="Vnbnnidung20"/>
        <w:shd w:val="clear" w:color="auto" w:fill="auto"/>
        <w:tabs>
          <w:tab w:val="left" w:pos="954"/>
        </w:tabs>
        <w:spacing w:before="120" w:after="120" w:line="240" w:lineRule="auto"/>
        <w:ind w:firstLine="720"/>
        <w:rPr>
          <w:b/>
          <w:bCs/>
          <w:sz w:val="28"/>
          <w:szCs w:val="28"/>
          <w:lang w:val="nb-NO"/>
        </w:rPr>
      </w:pPr>
      <w:r w:rsidRPr="00B5060F">
        <w:rPr>
          <w:b/>
          <w:sz w:val="28"/>
          <w:szCs w:val="28"/>
          <w:lang w:val="nb-NO"/>
        </w:rPr>
        <w:t xml:space="preserve">2. </w:t>
      </w:r>
      <w:r w:rsidRPr="00B5060F">
        <w:rPr>
          <w:b/>
          <w:bCs/>
          <w:sz w:val="28"/>
          <w:szCs w:val="28"/>
          <w:lang w:val="nb-NO"/>
        </w:rPr>
        <w:t>Tồn tại, hạn chế</w:t>
      </w:r>
    </w:p>
    <w:p w14:paraId="7F6E6D66" w14:textId="1BA96736" w:rsidR="002A2134" w:rsidRPr="00B5060F" w:rsidRDefault="00C25B14" w:rsidP="00545609">
      <w:pPr>
        <w:pStyle w:val="Vnbnnidung20"/>
        <w:shd w:val="clear" w:color="auto" w:fill="auto"/>
        <w:tabs>
          <w:tab w:val="left" w:pos="954"/>
        </w:tabs>
        <w:spacing w:before="120" w:after="120" w:line="240" w:lineRule="auto"/>
        <w:ind w:firstLine="720"/>
        <w:rPr>
          <w:sz w:val="28"/>
          <w:szCs w:val="28"/>
        </w:rPr>
      </w:pPr>
      <w:r w:rsidRPr="00B5060F">
        <w:rPr>
          <w:sz w:val="28"/>
          <w:szCs w:val="28"/>
          <w:lang w:val="nb-NO"/>
        </w:rPr>
        <w:t xml:space="preserve">- </w:t>
      </w:r>
      <w:r w:rsidR="002A2134" w:rsidRPr="00B5060F">
        <w:rPr>
          <w:sz w:val="28"/>
          <w:szCs w:val="28"/>
          <w:lang w:val="nb-NO"/>
        </w:rPr>
        <w:t>C</w:t>
      </w:r>
      <w:proofErr w:type="spellStart"/>
      <w:r w:rsidR="002A2134" w:rsidRPr="00B5060F">
        <w:rPr>
          <w:sz w:val="28"/>
          <w:szCs w:val="28"/>
          <w:lang w:val="es-ES"/>
        </w:rPr>
        <w:t>òn</w:t>
      </w:r>
      <w:proofErr w:type="spellEnd"/>
      <w:r w:rsidR="002A2134" w:rsidRPr="00B5060F">
        <w:rPr>
          <w:sz w:val="28"/>
          <w:szCs w:val="28"/>
          <w:lang w:val="es-ES"/>
        </w:rPr>
        <w:t xml:space="preserve"> </w:t>
      </w:r>
      <w:r w:rsidR="00AE6872" w:rsidRPr="00B5060F">
        <w:rPr>
          <w:b/>
          <w:sz w:val="28"/>
          <w:szCs w:val="28"/>
          <w:lang w:val="vi-VN"/>
        </w:rPr>
        <w:t>10</w:t>
      </w:r>
      <w:r w:rsidR="002A2134" w:rsidRPr="00B5060F">
        <w:rPr>
          <w:sz w:val="28"/>
          <w:szCs w:val="28"/>
          <w:lang w:val="es-ES"/>
        </w:rPr>
        <w:t xml:space="preserve"> kiến nghị của cử tri </w:t>
      </w:r>
      <w:r w:rsidR="002A2134" w:rsidRPr="00B5060F">
        <w:rPr>
          <w:sz w:val="28"/>
          <w:szCs w:val="28"/>
          <w:lang w:val="nb-NO"/>
        </w:rPr>
        <w:t>đã được Thường trực HĐND chuyển đến UBND tỉnh tại các kỳ họp</w:t>
      </w:r>
      <w:r w:rsidR="00B056A4" w:rsidRPr="00B5060F">
        <w:rPr>
          <w:sz w:val="28"/>
          <w:szCs w:val="28"/>
          <w:lang w:val="vi-VN"/>
        </w:rPr>
        <w:t xml:space="preserve"> thứ</w:t>
      </w:r>
      <w:r w:rsidR="002A2134" w:rsidRPr="00B5060F">
        <w:rPr>
          <w:sz w:val="28"/>
          <w:szCs w:val="28"/>
          <w:lang w:val="nb-NO"/>
        </w:rPr>
        <w:t xml:space="preserve"> </w:t>
      </w:r>
      <w:r w:rsidR="003621DB" w:rsidRPr="00B5060F">
        <w:rPr>
          <w:sz w:val="28"/>
          <w:szCs w:val="28"/>
          <w:lang w:val="nb-NO"/>
        </w:rPr>
        <w:t xml:space="preserve">Mười, Mười </w:t>
      </w:r>
      <w:r w:rsidR="00B056A4" w:rsidRPr="00B5060F">
        <w:rPr>
          <w:sz w:val="28"/>
          <w:szCs w:val="28"/>
          <w:lang w:val="vi-VN"/>
        </w:rPr>
        <w:t>B</w:t>
      </w:r>
      <w:r w:rsidR="003621DB" w:rsidRPr="00B5060F">
        <w:rPr>
          <w:sz w:val="28"/>
          <w:szCs w:val="28"/>
          <w:lang w:val="nb-NO"/>
        </w:rPr>
        <w:t>ốn</w:t>
      </w:r>
      <w:r w:rsidR="002A2134" w:rsidRPr="00B5060F">
        <w:rPr>
          <w:sz w:val="28"/>
          <w:szCs w:val="28"/>
          <w:lang w:val="nb-NO"/>
        </w:rPr>
        <w:t xml:space="preserve"> HĐND tỉnh khoá XIV và kỳ họp</w:t>
      </w:r>
      <w:r w:rsidR="00B056A4" w:rsidRPr="00B5060F">
        <w:rPr>
          <w:sz w:val="28"/>
          <w:szCs w:val="28"/>
          <w:lang w:val="vi-VN"/>
        </w:rPr>
        <w:t xml:space="preserve"> thứ</w:t>
      </w:r>
      <w:r w:rsidR="003621DB" w:rsidRPr="00B5060F">
        <w:rPr>
          <w:sz w:val="28"/>
          <w:szCs w:val="28"/>
          <w:lang w:val="nb-NO"/>
        </w:rPr>
        <w:t xml:space="preserve"> Tám,</w:t>
      </w:r>
      <w:r w:rsidR="00CC495F" w:rsidRPr="00B5060F">
        <w:rPr>
          <w:sz w:val="28"/>
          <w:szCs w:val="28"/>
          <w:lang w:val="nb-NO"/>
        </w:rPr>
        <w:t xml:space="preserve"> </w:t>
      </w:r>
      <w:r w:rsidR="00D87488" w:rsidRPr="00B5060F">
        <w:rPr>
          <w:sz w:val="28"/>
          <w:szCs w:val="28"/>
          <w:lang w:val="nb-NO"/>
        </w:rPr>
        <w:t>Mười</w:t>
      </w:r>
      <w:r w:rsidR="00CB0288" w:rsidRPr="00B5060F">
        <w:rPr>
          <w:sz w:val="28"/>
          <w:szCs w:val="28"/>
          <w:lang w:val="vi-VN"/>
        </w:rPr>
        <w:t xml:space="preserve"> một</w:t>
      </w:r>
      <w:r w:rsidR="00D87488" w:rsidRPr="00B5060F">
        <w:rPr>
          <w:sz w:val="28"/>
          <w:szCs w:val="28"/>
          <w:lang w:val="nb-NO"/>
        </w:rPr>
        <w:t xml:space="preserve">, </w:t>
      </w:r>
      <w:r w:rsidR="00990648" w:rsidRPr="00B5060F">
        <w:rPr>
          <w:sz w:val="28"/>
          <w:szCs w:val="28"/>
          <w:lang w:val="nb-NO"/>
        </w:rPr>
        <w:t>Mười ba</w:t>
      </w:r>
      <w:r w:rsidR="00AE6872" w:rsidRPr="00B5060F">
        <w:rPr>
          <w:sz w:val="28"/>
          <w:szCs w:val="28"/>
          <w:lang w:val="vi-VN"/>
        </w:rPr>
        <w:t>, Mười lăm</w:t>
      </w:r>
      <w:r w:rsidR="002A2134" w:rsidRPr="00B5060F">
        <w:rPr>
          <w:sz w:val="28"/>
          <w:szCs w:val="28"/>
          <w:lang w:val="nb-NO"/>
        </w:rPr>
        <w:t xml:space="preserve"> HĐND tỉnh khoá XV,</w:t>
      </w:r>
      <w:r w:rsidR="002A2134" w:rsidRPr="00B5060F">
        <w:rPr>
          <w:sz w:val="28"/>
          <w:szCs w:val="28"/>
          <w:lang w:val="es-ES"/>
        </w:rPr>
        <w:t xml:space="preserve"> UBND tỉnh đã tiếp thu</w:t>
      </w:r>
      <w:r w:rsidR="002A2134" w:rsidRPr="00B5060F">
        <w:rPr>
          <w:sz w:val="28"/>
          <w:szCs w:val="28"/>
          <w:lang w:val="vi-VN"/>
        </w:rPr>
        <w:t xml:space="preserve"> </w:t>
      </w:r>
      <w:r w:rsidR="002A2134" w:rsidRPr="00B5060F">
        <w:rPr>
          <w:sz w:val="28"/>
          <w:szCs w:val="28"/>
          <w:lang w:val="es-ES"/>
        </w:rPr>
        <w:t>giải quyết, nhưng đến nay vẫn chưa giải quyết xong; một số kiến nghị</w:t>
      </w:r>
      <w:r w:rsidR="002A2134" w:rsidRPr="00B5060F">
        <w:rPr>
          <w:sz w:val="28"/>
          <w:szCs w:val="28"/>
        </w:rPr>
        <w:t xml:space="preserve"> </w:t>
      </w:r>
      <w:r w:rsidR="002A2134" w:rsidRPr="00B5060F">
        <w:rPr>
          <w:sz w:val="28"/>
          <w:szCs w:val="28"/>
          <w:lang w:val="es-ES"/>
        </w:rPr>
        <w:t xml:space="preserve">chưa xác định </w:t>
      </w:r>
      <w:r w:rsidR="00B056A4" w:rsidRPr="00B5060F">
        <w:rPr>
          <w:sz w:val="28"/>
          <w:szCs w:val="28"/>
          <w:lang w:val="es-ES"/>
        </w:rPr>
        <w:t>được</w:t>
      </w:r>
      <w:r w:rsidR="002A2134" w:rsidRPr="00B5060F">
        <w:rPr>
          <w:sz w:val="28"/>
          <w:szCs w:val="28"/>
          <w:lang w:val="es-ES"/>
        </w:rPr>
        <w:t xml:space="preserve"> thời</w:t>
      </w:r>
      <w:r w:rsidR="00CC495F" w:rsidRPr="00B5060F">
        <w:rPr>
          <w:sz w:val="28"/>
          <w:szCs w:val="28"/>
          <w:lang w:val="es-ES"/>
        </w:rPr>
        <w:t xml:space="preserve"> gian, lộ trình giải quyết tiếp</w:t>
      </w:r>
      <w:r w:rsidR="002A2134" w:rsidRPr="00B5060F">
        <w:rPr>
          <w:i/>
          <w:sz w:val="28"/>
          <w:szCs w:val="28"/>
          <w:lang w:val="nb-NO"/>
        </w:rPr>
        <w:t>.</w:t>
      </w:r>
    </w:p>
    <w:p w14:paraId="4A67E361" w14:textId="77777777" w:rsidR="002A2134" w:rsidRPr="00B5060F" w:rsidRDefault="002A2134" w:rsidP="00545609">
      <w:pPr>
        <w:tabs>
          <w:tab w:val="left" w:pos="3024"/>
        </w:tabs>
        <w:autoSpaceDE w:val="0"/>
        <w:autoSpaceDN w:val="0"/>
        <w:adjustRightInd w:val="0"/>
        <w:spacing w:before="120" w:after="120"/>
        <w:ind w:firstLine="720"/>
        <w:jc w:val="both"/>
        <w:rPr>
          <w:b/>
          <w:lang w:val="nb-NO"/>
        </w:rPr>
      </w:pPr>
      <w:r w:rsidRPr="00B5060F">
        <w:rPr>
          <w:b/>
          <w:lang w:val="nb-NO"/>
        </w:rPr>
        <w:t xml:space="preserve">3. Nguyên nhân </w:t>
      </w:r>
    </w:p>
    <w:p w14:paraId="0E8AEDDD" w14:textId="77777777" w:rsidR="002A2134" w:rsidRPr="00B5060F" w:rsidRDefault="002A2134" w:rsidP="00545609">
      <w:pPr>
        <w:tabs>
          <w:tab w:val="left" w:pos="3024"/>
        </w:tabs>
        <w:autoSpaceDE w:val="0"/>
        <w:autoSpaceDN w:val="0"/>
        <w:adjustRightInd w:val="0"/>
        <w:spacing w:before="120" w:after="120"/>
        <w:ind w:firstLine="720"/>
        <w:jc w:val="both"/>
        <w:rPr>
          <w:b/>
          <w:lang w:val="nb-NO"/>
        </w:rPr>
      </w:pPr>
      <w:r w:rsidRPr="00B5060F">
        <w:rPr>
          <w:lang w:val="nb-NO"/>
        </w:rPr>
        <w:t>- Một số kiến nghị liên quan đến đầu tư, cơ sở hạ tầng,... cần có nguồn lực để giải quyết, tuy nhiên, do điều kiện khó khăn của tỉnh, nguồn lực chủ yếu phụ thuộc vào ngân sách trung ương nên chưa thể giải quyết dứt điểm.</w:t>
      </w:r>
    </w:p>
    <w:p w14:paraId="02D3E0CD" w14:textId="1D90533B" w:rsidR="002A2134" w:rsidRPr="00B5060F" w:rsidRDefault="002A2134" w:rsidP="00545609">
      <w:pPr>
        <w:spacing w:before="120" w:after="120"/>
        <w:ind w:firstLine="720"/>
        <w:jc w:val="both"/>
        <w:rPr>
          <w:lang w:val="nb-NO"/>
        </w:rPr>
      </w:pPr>
      <w:r w:rsidRPr="00B5060F">
        <w:rPr>
          <w:lang w:val="nb-NO"/>
        </w:rPr>
        <w:t xml:space="preserve">- </w:t>
      </w:r>
      <w:r w:rsidR="00551358" w:rsidRPr="00B5060F">
        <w:rPr>
          <w:lang w:val="nb-NO"/>
        </w:rPr>
        <w:t>Có</w:t>
      </w:r>
      <w:r w:rsidRPr="00B5060F">
        <w:rPr>
          <w:lang w:val="nb-NO"/>
        </w:rPr>
        <w:t xml:space="preserve"> kiến nghị liên quan đến việc sửa đổi, ban hành chính sách, an sinh xã hội nên không xác định được thời gian giải quyết cụ thể. Một số kiến nghị của cử tri là những việc đã được triển khai thực hiện từ nhiều năm trước, có nội dung phức tạp nên khó khăn trong quá trình xem xét giải quyết.</w:t>
      </w:r>
    </w:p>
    <w:p w14:paraId="1563BDB7" w14:textId="3AAD0046" w:rsidR="002A2134" w:rsidRPr="00B5060F" w:rsidRDefault="002A2134" w:rsidP="00545609">
      <w:pPr>
        <w:spacing w:before="120" w:after="120"/>
        <w:ind w:firstLine="720"/>
        <w:jc w:val="both"/>
        <w:rPr>
          <w:lang w:val="nb-NO"/>
        </w:rPr>
      </w:pPr>
      <w:r w:rsidRPr="00B5060F">
        <w:rPr>
          <w:lang w:val="nb-NO"/>
        </w:rPr>
        <w:t xml:space="preserve">- </w:t>
      </w:r>
      <w:r w:rsidR="009C1776" w:rsidRPr="00B5060F">
        <w:rPr>
          <w:lang w:val="nb-NO"/>
        </w:rPr>
        <w:t>Có</w:t>
      </w:r>
      <w:r w:rsidRPr="00B5060F">
        <w:rPr>
          <w:lang w:val="nb-NO"/>
        </w:rPr>
        <w:t xml:space="preserve"> cơ quan, đơn vị chưa nhận thức rõ vai trò, trách nhiệm trong việc tiếp nhận, giải quyết và trả lời kiến nghị cử tri nên trong chỉ đạo còn thiếu quyết liệt, sâu sát; công tác phối hợp của một số ngành, cấp huyện trong công tác tham mưu, giải quyết kiến nghị của cử tri có việc chưa kịp thời, chưa rõ giải pháp để giải quyết dứt điểm.</w:t>
      </w:r>
    </w:p>
    <w:p w14:paraId="2E71D386" w14:textId="77777777" w:rsidR="002A2134" w:rsidRPr="00B5060F" w:rsidRDefault="002A2134" w:rsidP="00545609">
      <w:pPr>
        <w:spacing w:before="120" w:after="120"/>
        <w:ind w:firstLine="720"/>
        <w:jc w:val="both"/>
        <w:rPr>
          <w:b/>
          <w:lang w:val="nb-NO"/>
        </w:rPr>
      </w:pPr>
      <w:r w:rsidRPr="00B5060F">
        <w:rPr>
          <w:b/>
          <w:lang w:val="nb-NO"/>
        </w:rPr>
        <w:t>IV. KIẾN NGHỊ</w:t>
      </w:r>
    </w:p>
    <w:p w14:paraId="5FCC9571" w14:textId="77777777" w:rsidR="002A2134" w:rsidRPr="00B5060F" w:rsidRDefault="002A2134" w:rsidP="00545609">
      <w:pPr>
        <w:spacing w:before="120" w:after="120"/>
        <w:ind w:firstLine="720"/>
        <w:jc w:val="both"/>
        <w:rPr>
          <w:lang w:val="nb-NO"/>
        </w:rPr>
      </w:pPr>
      <w:r w:rsidRPr="00B5060F">
        <w:rPr>
          <w:b/>
          <w:bCs/>
          <w:lang w:val="es-ES"/>
        </w:rPr>
        <w:t xml:space="preserve">1. Đối với UBND tỉnh </w:t>
      </w:r>
    </w:p>
    <w:p w14:paraId="1EB366DF" w14:textId="67C472B0" w:rsidR="009E7CE2" w:rsidRPr="00B5060F" w:rsidRDefault="002A2134" w:rsidP="00545609">
      <w:pPr>
        <w:spacing w:before="120" w:after="120"/>
        <w:ind w:firstLine="720"/>
        <w:jc w:val="both"/>
        <w:rPr>
          <w:lang w:val="es-ES"/>
        </w:rPr>
      </w:pPr>
      <w:r w:rsidRPr="00B5060F">
        <w:rPr>
          <w:lang w:val="vi-VN"/>
        </w:rPr>
        <w:t xml:space="preserve">- Tiếp thu các kiến nghị của cử tri liên quan đến nguồn lực đầu tư, thể chế, chính sách để đưa ra các giải pháp trong quá trình chỉ đạo, điều hành phát triển kinh </w:t>
      </w:r>
      <w:r w:rsidRPr="00B5060F">
        <w:rPr>
          <w:iCs/>
          <w:lang w:val="vi-VN"/>
        </w:rPr>
        <w:t>tế - xã hội của tỉnh</w:t>
      </w:r>
      <w:r w:rsidRPr="00B5060F">
        <w:rPr>
          <w:i/>
          <w:iCs/>
          <w:lang w:val="vi-VN"/>
        </w:rPr>
        <w:t>.</w:t>
      </w:r>
      <w:r w:rsidR="00023102" w:rsidRPr="00B5060F">
        <w:rPr>
          <w:i/>
          <w:iCs/>
        </w:rPr>
        <w:t xml:space="preserve"> </w:t>
      </w:r>
      <w:r w:rsidR="00023102" w:rsidRPr="00B5060F">
        <w:t>Đồng thời c</w:t>
      </w:r>
      <w:r w:rsidR="009E7CE2" w:rsidRPr="00B5060F">
        <w:rPr>
          <w:lang w:val="es-ES"/>
        </w:rPr>
        <w:t xml:space="preserve">hỉ đạo giải quyết dứt điểm </w:t>
      </w:r>
      <w:r w:rsidR="009E7CE2" w:rsidRPr="00B5060F">
        <w:rPr>
          <w:lang w:val="vi-VN"/>
        </w:rPr>
        <w:t>các</w:t>
      </w:r>
      <w:r w:rsidR="009E7CE2" w:rsidRPr="00B5060F">
        <w:rPr>
          <w:lang w:val="es-ES"/>
        </w:rPr>
        <w:t xml:space="preserve"> kiến nghị của cử tri</w:t>
      </w:r>
      <w:r w:rsidR="009E7CE2" w:rsidRPr="00B5060F">
        <w:rPr>
          <w:lang w:val="vi-VN"/>
        </w:rPr>
        <w:t xml:space="preserve"> </w:t>
      </w:r>
      <w:r w:rsidR="00142798" w:rsidRPr="00B5060F">
        <w:t xml:space="preserve">thuộc thẩm quyền còn </w:t>
      </w:r>
      <w:r w:rsidR="009E7CE2" w:rsidRPr="00B5060F">
        <w:rPr>
          <w:lang w:val="vi-VN"/>
        </w:rPr>
        <w:t>tồn đọng từ các kỳ họp</w:t>
      </w:r>
      <w:r w:rsidR="00142798" w:rsidRPr="00B5060F">
        <w:t xml:space="preserve"> trước</w:t>
      </w:r>
      <w:r w:rsidR="009E7CE2" w:rsidRPr="00B5060F">
        <w:rPr>
          <w:lang w:val="es-ES"/>
        </w:rPr>
        <w:t>; báo cáo HĐND tỉnh kết quả trả lời, giải quyết theo</w:t>
      </w:r>
      <w:r w:rsidR="009E7CE2" w:rsidRPr="00B5060F">
        <w:rPr>
          <w:lang w:val="vi-VN"/>
        </w:rPr>
        <w:t xml:space="preserve"> quy định.</w:t>
      </w:r>
    </w:p>
    <w:p w14:paraId="72AC9E67" w14:textId="77777777" w:rsidR="00632C55" w:rsidRPr="00B5060F" w:rsidRDefault="009E7CE2" w:rsidP="00545609">
      <w:pPr>
        <w:spacing w:before="120" w:after="120"/>
        <w:ind w:firstLine="720"/>
        <w:jc w:val="both"/>
        <w:rPr>
          <w:lang w:val="es-ES"/>
        </w:rPr>
      </w:pPr>
      <w:r w:rsidRPr="00B5060F">
        <w:rPr>
          <w:lang w:val="es-ES"/>
        </w:rPr>
        <w:t xml:space="preserve">- </w:t>
      </w:r>
      <w:proofErr w:type="spellStart"/>
      <w:r w:rsidRPr="00B5060F">
        <w:rPr>
          <w:lang w:val="es-ES"/>
        </w:rPr>
        <w:t>Đôn</w:t>
      </w:r>
      <w:proofErr w:type="spellEnd"/>
      <w:r w:rsidRPr="00B5060F">
        <w:rPr>
          <w:lang w:val="es-ES"/>
        </w:rPr>
        <w:t xml:space="preserve"> đốc các cơ quan chức năng, các huyện, thị xã, thành phố trong việc giải quyết dứt điểm nội dung kiến nghị cử tri thuộc trách nhiệm của đơn vị; </w:t>
      </w:r>
      <w:r w:rsidRPr="00B5060F">
        <w:rPr>
          <w:lang w:val="vi-VN"/>
        </w:rPr>
        <w:t>có giải pháp cụ thể, tập trung giải quyết dứt điểm kiến nghị của cử tri đúng thời gian đã xác định.</w:t>
      </w:r>
      <w:r w:rsidR="00347892" w:rsidRPr="00B5060F">
        <w:rPr>
          <w:lang w:val="es-ES"/>
        </w:rPr>
        <w:t xml:space="preserve"> Cụ thể:</w:t>
      </w:r>
    </w:p>
    <w:p w14:paraId="779D6A1D" w14:textId="6E964EEC" w:rsidR="00504E80" w:rsidRPr="00B5060F" w:rsidRDefault="001704E9" w:rsidP="00545609">
      <w:pPr>
        <w:spacing w:before="120" w:after="120"/>
        <w:ind w:firstLine="720"/>
        <w:jc w:val="both"/>
      </w:pPr>
      <w:r w:rsidRPr="00B5060F">
        <w:rPr>
          <w:lang w:val="vi-VN"/>
        </w:rPr>
        <w:t>- Xác định</w:t>
      </w:r>
      <w:r w:rsidR="00E24D7B" w:rsidRPr="00B5060F">
        <w:t xml:space="preserve"> </w:t>
      </w:r>
      <w:r w:rsidRPr="00B5060F">
        <w:t>cụ</w:t>
      </w:r>
      <w:r w:rsidRPr="00B5060F">
        <w:rPr>
          <w:lang w:val="vi-VN"/>
        </w:rPr>
        <w:t xml:space="preserve"> thể </w:t>
      </w:r>
      <w:r w:rsidR="00E24D7B" w:rsidRPr="00B5060F">
        <w:t xml:space="preserve">khó </w:t>
      </w:r>
      <w:proofErr w:type="spellStart"/>
      <w:r w:rsidR="00E24D7B" w:rsidRPr="00B5060F">
        <w:t>khăn</w:t>
      </w:r>
      <w:proofErr w:type="spellEnd"/>
      <w:r w:rsidR="00E24D7B" w:rsidRPr="00B5060F">
        <w:t xml:space="preserve">, </w:t>
      </w:r>
      <w:proofErr w:type="spellStart"/>
      <w:r w:rsidR="00E24D7B" w:rsidRPr="00B5060F">
        <w:t>vướng</w:t>
      </w:r>
      <w:proofErr w:type="spellEnd"/>
      <w:r w:rsidR="00E24D7B" w:rsidRPr="00B5060F">
        <w:t xml:space="preserve"> </w:t>
      </w:r>
      <w:proofErr w:type="spellStart"/>
      <w:r w:rsidR="00E24D7B" w:rsidRPr="00B5060F">
        <w:t>mắc</w:t>
      </w:r>
      <w:proofErr w:type="spellEnd"/>
      <w:r w:rsidR="00E24D7B" w:rsidRPr="00B5060F">
        <w:t xml:space="preserve"> và </w:t>
      </w:r>
      <w:proofErr w:type="spellStart"/>
      <w:r w:rsidR="00E24D7B" w:rsidRPr="00B5060F">
        <w:t>giải</w:t>
      </w:r>
      <w:proofErr w:type="spellEnd"/>
      <w:r w:rsidR="00E24D7B" w:rsidRPr="00B5060F">
        <w:t xml:space="preserve"> </w:t>
      </w:r>
      <w:proofErr w:type="spellStart"/>
      <w:r w:rsidR="00E24D7B" w:rsidRPr="00B5060F">
        <w:t>pháp</w:t>
      </w:r>
      <w:proofErr w:type="spellEnd"/>
      <w:r w:rsidR="00E24D7B" w:rsidRPr="00B5060F">
        <w:t xml:space="preserve"> để </w:t>
      </w:r>
      <w:proofErr w:type="spellStart"/>
      <w:r w:rsidR="00E24D7B" w:rsidRPr="00B5060F">
        <w:t>lãnh</w:t>
      </w:r>
      <w:proofErr w:type="spellEnd"/>
      <w:r w:rsidR="00E24D7B" w:rsidRPr="00B5060F">
        <w:t xml:space="preserve"> </w:t>
      </w:r>
      <w:proofErr w:type="spellStart"/>
      <w:r w:rsidR="00E24D7B" w:rsidRPr="00B5060F">
        <w:t>đạo</w:t>
      </w:r>
      <w:proofErr w:type="spellEnd"/>
      <w:r w:rsidR="00E24D7B" w:rsidRPr="00B5060F">
        <w:t xml:space="preserve">, chỉ </w:t>
      </w:r>
      <w:proofErr w:type="spellStart"/>
      <w:r w:rsidR="00E24D7B" w:rsidRPr="00B5060F">
        <w:t>đạo</w:t>
      </w:r>
      <w:proofErr w:type="spellEnd"/>
      <w:r w:rsidR="00E24D7B" w:rsidRPr="00B5060F">
        <w:t xml:space="preserve"> </w:t>
      </w:r>
      <w:proofErr w:type="spellStart"/>
      <w:r w:rsidR="00E24D7B" w:rsidRPr="00B5060F">
        <w:t>giải</w:t>
      </w:r>
      <w:proofErr w:type="spellEnd"/>
      <w:r w:rsidR="00E24D7B" w:rsidRPr="00B5060F">
        <w:t xml:space="preserve"> </w:t>
      </w:r>
      <w:proofErr w:type="spellStart"/>
      <w:r w:rsidR="00E24D7B" w:rsidRPr="00B5060F">
        <w:t>quyết</w:t>
      </w:r>
      <w:proofErr w:type="spellEnd"/>
      <w:r w:rsidR="00E24D7B" w:rsidRPr="00B5060F">
        <w:t xml:space="preserve"> </w:t>
      </w:r>
      <w:proofErr w:type="spellStart"/>
      <w:r w:rsidR="00E24D7B" w:rsidRPr="00B5060F">
        <w:t>dứt</w:t>
      </w:r>
      <w:proofErr w:type="spellEnd"/>
      <w:r w:rsidR="00E24D7B" w:rsidRPr="00B5060F">
        <w:t xml:space="preserve"> </w:t>
      </w:r>
      <w:proofErr w:type="spellStart"/>
      <w:r w:rsidR="00E24D7B" w:rsidRPr="00B5060F">
        <w:t>điểm</w:t>
      </w:r>
      <w:proofErr w:type="spellEnd"/>
      <w:r w:rsidR="00E24D7B" w:rsidRPr="00B5060F">
        <w:t xml:space="preserve"> </w:t>
      </w:r>
      <w:proofErr w:type="spellStart"/>
      <w:r w:rsidR="00E24D7B" w:rsidRPr="00B5060F">
        <w:t>kiến</w:t>
      </w:r>
      <w:proofErr w:type="spellEnd"/>
      <w:r w:rsidR="00E24D7B" w:rsidRPr="00B5060F">
        <w:t xml:space="preserve"> nghị </w:t>
      </w:r>
      <w:proofErr w:type="spellStart"/>
      <w:r w:rsidR="00E24D7B" w:rsidRPr="00B5060F">
        <w:t>của</w:t>
      </w:r>
      <w:proofErr w:type="spellEnd"/>
      <w:r w:rsidR="00E24D7B" w:rsidRPr="00B5060F">
        <w:t xml:space="preserve"> cử tri xã Tà </w:t>
      </w:r>
      <w:proofErr w:type="spellStart"/>
      <w:r w:rsidR="00E24D7B" w:rsidRPr="00B5060F">
        <w:t>Lèng</w:t>
      </w:r>
      <w:proofErr w:type="spellEnd"/>
      <w:r w:rsidR="00B5060F" w:rsidRPr="00B5060F">
        <w:t xml:space="preserve"> </w:t>
      </w:r>
      <w:r w:rsidR="00B5060F" w:rsidRPr="00B5060F">
        <w:rPr>
          <w:color w:val="FF0000"/>
        </w:rPr>
        <w:t>nay là xã Thanh Minh</w:t>
      </w:r>
      <w:r w:rsidR="00E24D7B" w:rsidRPr="00B5060F">
        <w:t xml:space="preserve">, TP. </w:t>
      </w:r>
      <w:proofErr w:type="spellStart"/>
      <w:r w:rsidR="00E24D7B" w:rsidRPr="00B5060F">
        <w:t>Điện</w:t>
      </w:r>
      <w:proofErr w:type="spellEnd"/>
      <w:r w:rsidR="00E24D7B" w:rsidRPr="00B5060F">
        <w:t xml:space="preserve"> Bi</w:t>
      </w:r>
      <w:r w:rsidR="00545609" w:rsidRPr="00B5060F">
        <w:t>ê</w:t>
      </w:r>
      <w:r w:rsidR="00E24D7B" w:rsidRPr="00B5060F">
        <w:t>n Phủ</w:t>
      </w:r>
      <w:r w:rsidR="00504E80" w:rsidRPr="00B5060F">
        <w:t>.</w:t>
      </w:r>
    </w:p>
    <w:p w14:paraId="1899A85B" w14:textId="7FA8ECB4" w:rsidR="00504E80" w:rsidRPr="00B5060F" w:rsidRDefault="001704E9" w:rsidP="00545609">
      <w:pPr>
        <w:spacing w:before="120" w:after="120"/>
        <w:ind w:firstLine="720"/>
        <w:jc w:val="both"/>
        <w:rPr>
          <w:strike/>
          <w:lang w:val="vi-VN"/>
        </w:rPr>
      </w:pPr>
      <w:r w:rsidRPr="00B5060F">
        <w:rPr>
          <w:b/>
          <w:bCs/>
          <w:lang w:val="vi-VN"/>
        </w:rPr>
        <w:t>-</w:t>
      </w:r>
      <w:r w:rsidR="00E24D7B" w:rsidRPr="00B5060F">
        <w:t xml:space="preserve"> </w:t>
      </w:r>
      <w:r w:rsidRPr="00B5060F">
        <w:rPr>
          <w:lang w:val="vi-VN"/>
        </w:rPr>
        <w:t>C</w:t>
      </w:r>
      <w:r w:rsidR="00E24D7B" w:rsidRPr="00B5060F">
        <w:t xml:space="preserve">hỉ </w:t>
      </w:r>
      <w:proofErr w:type="spellStart"/>
      <w:r w:rsidR="00E24D7B" w:rsidRPr="00B5060F">
        <w:t>đạo</w:t>
      </w:r>
      <w:proofErr w:type="spellEnd"/>
      <w:r w:rsidR="00E24D7B" w:rsidRPr="00B5060F">
        <w:t xml:space="preserve"> </w:t>
      </w:r>
      <w:proofErr w:type="spellStart"/>
      <w:r w:rsidR="00E24D7B" w:rsidRPr="00B5060F">
        <w:t>các</w:t>
      </w:r>
      <w:proofErr w:type="spellEnd"/>
      <w:r w:rsidR="00E24D7B" w:rsidRPr="00B5060F">
        <w:t xml:space="preserve"> cơ quan </w:t>
      </w:r>
      <w:proofErr w:type="spellStart"/>
      <w:r w:rsidR="00E24D7B" w:rsidRPr="00B5060F">
        <w:t>chức</w:t>
      </w:r>
      <w:proofErr w:type="spellEnd"/>
      <w:r w:rsidR="00E24D7B" w:rsidRPr="00B5060F">
        <w:t xml:space="preserve"> </w:t>
      </w:r>
      <w:proofErr w:type="spellStart"/>
      <w:r w:rsidR="00E24D7B" w:rsidRPr="00B5060F">
        <w:t>năng</w:t>
      </w:r>
      <w:proofErr w:type="spellEnd"/>
      <w:r w:rsidR="00E24D7B" w:rsidRPr="00B5060F">
        <w:t xml:space="preserve"> </w:t>
      </w:r>
      <w:proofErr w:type="spellStart"/>
      <w:r w:rsidR="00E24D7B" w:rsidRPr="00B5060F">
        <w:t>sớm</w:t>
      </w:r>
      <w:proofErr w:type="spellEnd"/>
      <w:r w:rsidR="00E24D7B" w:rsidRPr="00B5060F">
        <w:t xml:space="preserve"> </w:t>
      </w:r>
      <w:proofErr w:type="spellStart"/>
      <w:r w:rsidR="00E24D7B" w:rsidRPr="00B5060F">
        <w:t>hoàn</w:t>
      </w:r>
      <w:proofErr w:type="spellEnd"/>
      <w:r w:rsidR="00E24D7B" w:rsidRPr="00B5060F">
        <w:t xml:space="preserve"> </w:t>
      </w:r>
      <w:proofErr w:type="spellStart"/>
      <w:r w:rsidR="00E24D7B" w:rsidRPr="00B5060F">
        <w:t>thiện</w:t>
      </w:r>
      <w:proofErr w:type="spellEnd"/>
      <w:r w:rsidR="00E24D7B" w:rsidRPr="00B5060F">
        <w:t xml:space="preserve"> </w:t>
      </w:r>
      <w:proofErr w:type="spellStart"/>
      <w:r w:rsidR="00E24D7B" w:rsidRPr="00B5060F">
        <w:t>nội</w:t>
      </w:r>
      <w:proofErr w:type="spellEnd"/>
      <w:r w:rsidR="00E24D7B" w:rsidRPr="00B5060F">
        <w:t xml:space="preserve"> dung, tham </w:t>
      </w:r>
      <w:proofErr w:type="spellStart"/>
      <w:r w:rsidR="00E24D7B" w:rsidRPr="00B5060F">
        <w:t>mưu</w:t>
      </w:r>
      <w:proofErr w:type="spellEnd"/>
      <w:r w:rsidR="00E24D7B" w:rsidRPr="00B5060F">
        <w:t xml:space="preserve"> cho UBND </w:t>
      </w:r>
      <w:proofErr w:type="spellStart"/>
      <w:r w:rsidR="00E24D7B" w:rsidRPr="00B5060F">
        <w:t>tỉnh</w:t>
      </w:r>
      <w:proofErr w:type="spellEnd"/>
      <w:r w:rsidR="00E24D7B" w:rsidRPr="00B5060F">
        <w:t xml:space="preserve"> </w:t>
      </w:r>
      <w:proofErr w:type="spellStart"/>
      <w:r w:rsidR="00E24D7B" w:rsidRPr="00B5060F">
        <w:t>trình</w:t>
      </w:r>
      <w:proofErr w:type="spellEnd"/>
      <w:r w:rsidR="00E24D7B" w:rsidRPr="00B5060F">
        <w:t xml:space="preserve"> HĐND </w:t>
      </w:r>
      <w:proofErr w:type="spellStart"/>
      <w:r w:rsidR="00E24D7B" w:rsidRPr="00B5060F">
        <w:t>tỉnh</w:t>
      </w:r>
      <w:proofErr w:type="spellEnd"/>
      <w:r w:rsidR="00E24D7B" w:rsidRPr="00B5060F">
        <w:t xml:space="preserve"> xem </w:t>
      </w:r>
      <w:proofErr w:type="spellStart"/>
      <w:r w:rsidR="00E24D7B" w:rsidRPr="00B5060F">
        <w:t>xét</w:t>
      </w:r>
      <w:proofErr w:type="spellEnd"/>
      <w:r w:rsidR="00E24D7B" w:rsidRPr="00B5060F">
        <w:t xml:space="preserve"> ban </w:t>
      </w:r>
      <w:proofErr w:type="spellStart"/>
      <w:r w:rsidR="00E24D7B" w:rsidRPr="00B5060F">
        <w:t>hành</w:t>
      </w:r>
      <w:proofErr w:type="spellEnd"/>
      <w:r w:rsidR="00E24D7B" w:rsidRPr="00B5060F">
        <w:t xml:space="preserve"> quy </w:t>
      </w:r>
      <w:proofErr w:type="spellStart"/>
      <w:r w:rsidR="00E24D7B" w:rsidRPr="00B5060F">
        <w:t>định</w:t>
      </w:r>
      <w:proofErr w:type="spellEnd"/>
      <w:r w:rsidR="00E24D7B" w:rsidRPr="00B5060F">
        <w:t xml:space="preserve"> </w:t>
      </w:r>
      <w:proofErr w:type="spellStart"/>
      <w:r w:rsidR="00E24D7B" w:rsidRPr="00B5060F">
        <w:t>chính</w:t>
      </w:r>
      <w:proofErr w:type="spellEnd"/>
      <w:r w:rsidR="00E24D7B" w:rsidRPr="00B5060F">
        <w:t xml:space="preserve"> </w:t>
      </w:r>
      <w:proofErr w:type="spellStart"/>
      <w:r w:rsidR="00E24D7B" w:rsidRPr="00B5060F">
        <w:t>sách</w:t>
      </w:r>
      <w:proofErr w:type="spellEnd"/>
      <w:r w:rsidR="00E24D7B" w:rsidRPr="00B5060F">
        <w:t xml:space="preserve"> hỗ trợ </w:t>
      </w:r>
      <w:proofErr w:type="spellStart"/>
      <w:r w:rsidR="00E24D7B" w:rsidRPr="00B5060F">
        <w:t>phát</w:t>
      </w:r>
      <w:proofErr w:type="spellEnd"/>
      <w:r w:rsidR="00E24D7B" w:rsidRPr="00B5060F">
        <w:t xml:space="preserve"> </w:t>
      </w:r>
      <w:proofErr w:type="spellStart"/>
      <w:r w:rsidR="00E24D7B" w:rsidRPr="00B5060F">
        <w:t>triển</w:t>
      </w:r>
      <w:proofErr w:type="spellEnd"/>
      <w:r w:rsidR="00E24D7B" w:rsidRPr="00B5060F">
        <w:t xml:space="preserve"> du </w:t>
      </w:r>
      <w:proofErr w:type="spellStart"/>
      <w:r w:rsidR="00E24D7B" w:rsidRPr="00B5060F">
        <w:t>lịch</w:t>
      </w:r>
      <w:proofErr w:type="spellEnd"/>
      <w:r w:rsidR="00E24D7B" w:rsidRPr="00B5060F">
        <w:t xml:space="preserve"> </w:t>
      </w:r>
      <w:proofErr w:type="spellStart"/>
      <w:r w:rsidR="00E24D7B" w:rsidRPr="00B5060F">
        <w:t>cộng</w:t>
      </w:r>
      <w:proofErr w:type="spellEnd"/>
      <w:r w:rsidR="00E24D7B" w:rsidRPr="00B5060F">
        <w:t xml:space="preserve"> </w:t>
      </w:r>
      <w:proofErr w:type="spellStart"/>
      <w:r w:rsidR="00E24D7B" w:rsidRPr="00B5060F">
        <w:t>đồng</w:t>
      </w:r>
      <w:proofErr w:type="spellEnd"/>
      <w:r w:rsidR="00E24D7B" w:rsidRPr="00B5060F">
        <w:t xml:space="preserve"> và </w:t>
      </w:r>
      <w:proofErr w:type="spellStart"/>
      <w:r w:rsidR="00E24D7B" w:rsidRPr="00B5060F">
        <w:t>sản</w:t>
      </w:r>
      <w:proofErr w:type="spellEnd"/>
      <w:r w:rsidR="00E24D7B" w:rsidRPr="00B5060F">
        <w:t xml:space="preserve"> </w:t>
      </w:r>
      <w:proofErr w:type="spellStart"/>
      <w:r w:rsidR="00E24D7B" w:rsidRPr="00B5060F">
        <w:t>phẩm</w:t>
      </w:r>
      <w:proofErr w:type="spellEnd"/>
      <w:r w:rsidR="00E24D7B" w:rsidRPr="00B5060F">
        <w:t xml:space="preserve"> du </w:t>
      </w:r>
      <w:proofErr w:type="spellStart"/>
      <w:r w:rsidR="00E24D7B" w:rsidRPr="00B5060F">
        <w:t>lịch</w:t>
      </w:r>
      <w:proofErr w:type="spellEnd"/>
      <w:r w:rsidR="00E24D7B" w:rsidRPr="00B5060F">
        <w:t xml:space="preserve"> tr</w:t>
      </w:r>
      <w:r w:rsidR="00545609" w:rsidRPr="00B5060F">
        <w:t>ê</w:t>
      </w:r>
      <w:r w:rsidR="00E24D7B" w:rsidRPr="00B5060F">
        <w:t xml:space="preserve">n </w:t>
      </w:r>
      <w:proofErr w:type="spellStart"/>
      <w:r w:rsidR="00E24D7B" w:rsidRPr="00B5060F">
        <w:t>địa</w:t>
      </w:r>
      <w:proofErr w:type="spellEnd"/>
      <w:r w:rsidR="00E24D7B" w:rsidRPr="00B5060F">
        <w:t xml:space="preserve"> </w:t>
      </w:r>
      <w:proofErr w:type="spellStart"/>
      <w:r w:rsidR="00E24D7B" w:rsidRPr="00B5060F">
        <w:t>bàn</w:t>
      </w:r>
      <w:proofErr w:type="spellEnd"/>
      <w:r w:rsidR="00E24D7B" w:rsidRPr="00B5060F">
        <w:t xml:space="preserve"> </w:t>
      </w:r>
      <w:proofErr w:type="spellStart"/>
      <w:r w:rsidR="00E24D7B" w:rsidRPr="00B5060F">
        <w:t>tỉnh</w:t>
      </w:r>
      <w:proofErr w:type="spellEnd"/>
      <w:r w:rsidR="00E24D7B" w:rsidRPr="00B5060F">
        <w:t xml:space="preserve"> </w:t>
      </w:r>
      <w:proofErr w:type="spellStart"/>
      <w:r w:rsidR="00E24D7B" w:rsidRPr="00B5060F">
        <w:t>Điện</w:t>
      </w:r>
      <w:proofErr w:type="spellEnd"/>
      <w:r w:rsidR="00E24D7B" w:rsidRPr="00B5060F">
        <w:t xml:space="preserve"> Bi</w:t>
      </w:r>
      <w:r w:rsidR="00545609" w:rsidRPr="00B5060F">
        <w:t>ê</w:t>
      </w:r>
      <w:r w:rsidR="00E24D7B" w:rsidRPr="00B5060F">
        <w:t>n.</w:t>
      </w:r>
      <w:r w:rsidR="00632C55" w:rsidRPr="00B5060F">
        <w:rPr>
          <w:lang w:val="vi-VN"/>
        </w:rPr>
        <w:t xml:space="preserve"> </w:t>
      </w:r>
    </w:p>
    <w:p w14:paraId="171752D1" w14:textId="18A3AA50" w:rsidR="00504E80" w:rsidRPr="00B5060F" w:rsidRDefault="00504E80" w:rsidP="00545609">
      <w:pPr>
        <w:spacing w:before="120" w:after="120"/>
        <w:ind w:firstLine="720"/>
        <w:jc w:val="both"/>
      </w:pPr>
      <w:r w:rsidRPr="00B5060F">
        <w:t xml:space="preserve">- </w:t>
      </w:r>
      <w:r w:rsidR="006E54B0" w:rsidRPr="00B5060F">
        <w:t>T</w:t>
      </w:r>
      <w:r w:rsidR="004469B0" w:rsidRPr="00B5060F">
        <w:rPr>
          <w:lang w:val="vi-VN"/>
        </w:rPr>
        <w:t xml:space="preserve">iếp tục quan tâm chỉ đạo </w:t>
      </w:r>
      <w:r w:rsidR="004469B0" w:rsidRPr="00B5060F">
        <w:t xml:space="preserve">UBND </w:t>
      </w:r>
      <w:proofErr w:type="spellStart"/>
      <w:r w:rsidR="004469B0" w:rsidRPr="00B5060F">
        <w:t>huyện</w:t>
      </w:r>
      <w:proofErr w:type="spellEnd"/>
      <w:r w:rsidR="004469B0" w:rsidRPr="00B5060F">
        <w:t xml:space="preserve"> </w:t>
      </w:r>
      <w:proofErr w:type="spellStart"/>
      <w:r w:rsidR="004469B0" w:rsidRPr="00B5060F">
        <w:t>Điện</w:t>
      </w:r>
      <w:proofErr w:type="spellEnd"/>
      <w:r w:rsidR="004469B0" w:rsidRPr="00B5060F">
        <w:t xml:space="preserve"> Bi</w:t>
      </w:r>
      <w:r w:rsidR="00545609" w:rsidRPr="00B5060F">
        <w:t>ê</w:t>
      </w:r>
      <w:r w:rsidR="004469B0" w:rsidRPr="00B5060F">
        <w:t xml:space="preserve">n </w:t>
      </w:r>
      <w:proofErr w:type="spellStart"/>
      <w:r w:rsidR="004469B0" w:rsidRPr="00B5060F">
        <w:t>phối</w:t>
      </w:r>
      <w:proofErr w:type="spellEnd"/>
      <w:r w:rsidR="004469B0" w:rsidRPr="00B5060F">
        <w:t xml:space="preserve"> </w:t>
      </w:r>
      <w:proofErr w:type="spellStart"/>
      <w:r w:rsidR="004469B0" w:rsidRPr="00B5060F">
        <w:t>hợp</w:t>
      </w:r>
      <w:proofErr w:type="spellEnd"/>
      <w:r w:rsidR="004469B0" w:rsidRPr="00B5060F">
        <w:t xml:space="preserve"> </w:t>
      </w:r>
      <w:proofErr w:type="spellStart"/>
      <w:r w:rsidR="004469B0" w:rsidRPr="00B5060F">
        <w:t>với</w:t>
      </w:r>
      <w:proofErr w:type="spellEnd"/>
      <w:r w:rsidR="004469B0" w:rsidRPr="00B5060F">
        <w:t xml:space="preserve"> UBND </w:t>
      </w:r>
      <w:proofErr w:type="spellStart"/>
      <w:r w:rsidR="004469B0" w:rsidRPr="00B5060F">
        <w:t>huyện</w:t>
      </w:r>
      <w:proofErr w:type="spellEnd"/>
      <w:r w:rsidR="004469B0" w:rsidRPr="00B5060F">
        <w:t xml:space="preserve"> </w:t>
      </w:r>
      <w:proofErr w:type="spellStart"/>
      <w:r w:rsidR="004469B0" w:rsidRPr="00B5060F">
        <w:t>Sốp</w:t>
      </w:r>
      <w:proofErr w:type="spellEnd"/>
      <w:r w:rsidR="004469B0" w:rsidRPr="00B5060F">
        <w:t xml:space="preserve"> </w:t>
      </w:r>
      <w:proofErr w:type="spellStart"/>
      <w:r w:rsidR="004469B0" w:rsidRPr="00B5060F">
        <w:t>Cộp</w:t>
      </w:r>
      <w:proofErr w:type="spellEnd"/>
      <w:r w:rsidR="004469B0" w:rsidRPr="00B5060F">
        <w:t xml:space="preserve">, </w:t>
      </w:r>
      <w:proofErr w:type="spellStart"/>
      <w:r w:rsidR="004469B0" w:rsidRPr="00B5060F">
        <w:t>tỉnh</w:t>
      </w:r>
      <w:proofErr w:type="spellEnd"/>
      <w:r w:rsidR="004469B0" w:rsidRPr="00B5060F">
        <w:t xml:space="preserve"> </w:t>
      </w:r>
      <w:proofErr w:type="spellStart"/>
      <w:r w:rsidR="004469B0" w:rsidRPr="00B5060F">
        <w:t>Sơn</w:t>
      </w:r>
      <w:proofErr w:type="spellEnd"/>
      <w:r w:rsidR="004469B0" w:rsidRPr="00B5060F">
        <w:t xml:space="preserve"> La tổ </w:t>
      </w:r>
      <w:proofErr w:type="spellStart"/>
      <w:r w:rsidR="004469B0" w:rsidRPr="00B5060F">
        <w:t>chức</w:t>
      </w:r>
      <w:proofErr w:type="spellEnd"/>
      <w:r w:rsidR="004469B0" w:rsidRPr="00B5060F">
        <w:t xml:space="preserve"> </w:t>
      </w:r>
      <w:proofErr w:type="spellStart"/>
      <w:r w:rsidR="004469B0" w:rsidRPr="00B5060F">
        <w:t>triển</w:t>
      </w:r>
      <w:proofErr w:type="spellEnd"/>
      <w:r w:rsidR="004469B0" w:rsidRPr="00B5060F">
        <w:t xml:space="preserve"> khai </w:t>
      </w:r>
      <w:proofErr w:type="spellStart"/>
      <w:r w:rsidR="004469B0" w:rsidRPr="00B5060F">
        <w:t>Kết</w:t>
      </w:r>
      <w:proofErr w:type="spellEnd"/>
      <w:r w:rsidR="004469B0" w:rsidRPr="00B5060F">
        <w:t xml:space="preserve"> </w:t>
      </w:r>
      <w:proofErr w:type="spellStart"/>
      <w:r w:rsidR="004469B0" w:rsidRPr="00B5060F">
        <w:t>luận</w:t>
      </w:r>
      <w:proofErr w:type="spellEnd"/>
      <w:r w:rsidR="004469B0" w:rsidRPr="00B5060F">
        <w:t xml:space="preserve"> </w:t>
      </w:r>
      <w:proofErr w:type="spellStart"/>
      <w:r w:rsidR="004469B0" w:rsidRPr="00B5060F">
        <w:t>của</w:t>
      </w:r>
      <w:proofErr w:type="spellEnd"/>
      <w:r w:rsidR="004469B0" w:rsidRPr="00B5060F">
        <w:t xml:space="preserve"> Chủ </w:t>
      </w:r>
      <w:proofErr w:type="spellStart"/>
      <w:r w:rsidR="004469B0" w:rsidRPr="00B5060F">
        <w:t>tịch</w:t>
      </w:r>
      <w:proofErr w:type="spellEnd"/>
      <w:r w:rsidR="004469B0" w:rsidRPr="00B5060F">
        <w:t xml:space="preserve"> UBND hai </w:t>
      </w:r>
      <w:proofErr w:type="spellStart"/>
      <w:r w:rsidR="004469B0" w:rsidRPr="00B5060F">
        <w:lastRenderedPageBreak/>
        <w:t>tỉnh</w:t>
      </w:r>
      <w:proofErr w:type="spellEnd"/>
      <w:r w:rsidR="004469B0" w:rsidRPr="00B5060F">
        <w:t xml:space="preserve"> </w:t>
      </w:r>
      <w:proofErr w:type="spellStart"/>
      <w:r w:rsidR="004469B0" w:rsidRPr="00B5060F">
        <w:t>Sơn</w:t>
      </w:r>
      <w:proofErr w:type="spellEnd"/>
      <w:r w:rsidR="004469B0" w:rsidRPr="00B5060F">
        <w:t xml:space="preserve"> La - </w:t>
      </w:r>
      <w:proofErr w:type="spellStart"/>
      <w:r w:rsidR="004469B0" w:rsidRPr="00B5060F">
        <w:t>Điện</w:t>
      </w:r>
      <w:proofErr w:type="spellEnd"/>
      <w:r w:rsidR="004469B0" w:rsidRPr="00B5060F">
        <w:t xml:space="preserve"> Bi</w:t>
      </w:r>
      <w:r w:rsidR="00545609" w:rsidRPr="00B5060F">
        <w:t>ê</w:t>
      </w:r>
      <w:r w:rsidR="004469B0" w:rsidRPr="00B5060F">
        <w:t xml:space="preserve">n về </w:t>
      </w:r>
      <w:proofErr w:type="spellStart"/>
      <w:r w:rsidR="004469B0" w:rsidRPr="00B5060F">
        <w:t>kết</w:t>
      </w:r>
      <w:proofErr w:type="spellEnd"/>
      <w:r w:rsidR="004469B0" w:rsidRPr="00B5060F">
        <w:t xml:space="preserve"> quả rà </w:t>
      </w:r>
      <w:proofErr w:type="spellStart"/>
      <w:r w:rsidR="004469B0" w:rsidRPr="00B5060F">
        <w:t>soát</w:t>
      </w:r>
      <w:proofErr w:type="spellEnd"/>
      <w:r w:rsidR="004469B0" w:rsidRPr="00B5060F">
        <w:t xml:space="preserve">, </w:t>
      </w:r>
      <w:proofErr w:type="spellStart"/>
      <w:r w:rsidR="004469B0" w:rsidRPr="00B5060F">
        <w:t>xác</w:t>
      </w:r>
      <w:proofErr w:type="spellEnd"/>
      <w:r w:rsidR="004469B0" w:rsidRPr="00B5060F">
        <w:t xml:space="preserve"> </w:t>
      </w:r>
      <w:proofErr w:type="spellStart"/>
      <w:r w:rsidR="004469B0" w:rsidRPr="00B5060F">
        <w:t>định</w:t>
      </w:r>
      <w:proofErr w:type="spellEnd"/>
      <w:r w:rsidR="004469B0" w:rsidRPr="00B5060F">
        <w:t xml:space="preserve"> </w:t>
      </w:r>
      <w:proofErr w:type="spellStart"/>
      <w:r w:rsidR="004469B0" w:rsidRPr="00B5060F">
        <w:t>đường</w:t>
      </w:r>
      <w:proofErr w:type="spellEnd"/>
      <w:r w:rsidR="004469B0" w:rsidRPr="00B5060F">
        <w:t xml:space="preserve"> </w:t>
      </w:r>
      <w:proofErr w:type="spellStart"/>
      <w:r w:rsidR="004469B0" w:rsidRPr="00B5060F">
        <w:t>địa</w:t>
      </w:r>
      <w:proofErr w:type="spellEnd"/>
      <w:r w:rsidR="004469B0" w:rsidRPr="00B5060F">
        <w:t xml:space="preserve"> </w:t>
      </w:r>
      <w:proofErr w:type="spellStart"/>
      <w:r w:rsidR="004469B0" w:rsidRPr="00B5060F">
        <w:t>giới</w:t>
      </w:r>
      <w:proofErr w:type="spellEnd"/>
      <w:r w:rsidR="004469B0" w:rsidRPr="00B5060F">
        <w:t xml:space="preserve"> </w:t>
      </w:r>
      <w:proofErr w:type="spellStart"/>
      <w:r w:rsidR="004469B0" w:rsidRPr="00B5060F">
        <w:t>hành</w:t>
      </w:r>
      <w:proofErr w:type="spellEnd"/>
      <w:r w:rsidR="004469B0" w:rsidRPr="00B5060F">
        <w:t xml:space="preserve"> </w:t>
      </w:r>
      <w:proofErr w:type="spellStart"/>
      <w:r w:rsidR="004469B0" w:rsidRPr="00B5060F">
        <w:t>chính</w:t>
      </w:r>
      <w:proofErr w:type="spellEnd"/>
      <w:r w:rsidR="004469B0" w:rsidRPr="00B5060F">
        <w:rPr>
          <w:lang w:val="vi-VN"/>
        </w:rPr>
        <w:t xml:space="preserve"> </w:t>
      </w:r>
      <w:proofErr w:type="spellStart"/>
      <w:r w:rsidR="004469B0" w:rsidRPr="00B5060F">
        <w:t>giữ</w:t>
      </w:r>
      <w:r w:rsidR="006E54B0" w:rsidRPr="00B5060F">
        <w:t>a</w:t>
      </w:r>
      <w:proofErr w:type="spellEnd"/>
      <w:r w:rsidR="006E54B0" w:rsidRPr="00B5060F">
        <w:t xml:space="preserve"> hai </w:t>
      </w:r>
      <w:proofErr w:type="spellStart"/>
      <w:r w:rsidR="006E54B0" w:rsidRPr="00B5060F">
        <w:t>tỉnh</w:t>
      </w:r>
      <w:proofErr w:type="spellEnd"/>
      <w:r w:rsidR="006E54B0" w:rsidRPr="00B5060F">
        <w:t xml:space="preserve"> đã </w:t>
      </w:r>
      <w:proofErr w:type="spellStart"/>
      <w:r w:rsidR="006E54B0" w:rsidRPr="00B5060F">
        <w:t>được</w:t>
      </w:r>
      <w:proofErr w:type="spellEnd"/>
      <w:r w:rsidR="006E54B0" w:rsidRPr="00B5060F">
        <w:t xml:space="preserve"> </w:t>
      </w:r>
      <w:proofErr w:type="spellStart"/>
      <w:r w:rsidR="006E54B0" w:rsidRPr="00B5060F">
        <w:t>ky</w:t>
      </w:r>
      <w:proofErr w:type="spellEnd"/>
      <w:r w:rsidR="006E54B0" w:rsidRPr="00B5060F">
        <w:t xml:space="preserve">́ </w:t>
      </w:r>
      <w:proofErr w:type="spellStart"/>
      <w:r w:rsidR="006E54B0" w:rsidRPr="00B5060F">
        <w:t>kết</w:t>
      </w:r>
      <w:proofErr w:type="spellEnd"/>
      <w:r w:rsidRPr="00B5060F">
        <w:t>.</w:t>
      </w:r>
    </w:p>
    <w:p w14:paraId="05509CFD" w14:textId="620F7E7A" w:rsidR="001704E9" w:rsidRPr="00B5060F" w:rsidRDefault="00504E80" w:rsidP="00545609">
      <w:pPr>
        <w:spacing w:before="120" w:after="120"/>
        <w:ind w:firstLine="720"/>
        <w:jc w:val="both"/>
      </w:pPr>
      <w:r w:rsidRPr="00B5060F">
        <w:t xml:space="preserve">- </w:t>
      </w:r>
      <w:proofErr w:type="spellStart"/>
      <w:r w:rsidR="00B836A7" w:rsidRPr="00B5060F">
        <w:t>Đ</w:t>
      </w:r>
      <w:r w:rsidR="00545609" w:rsidRPr="00B5060F">
        <w:t>ôn</w:t>
      </w:r>
      <w:proofErr w:type="spellEnd"/>
      <w:r w:rsidR="004469B0" w:rsidRPr="00B5060F">
        <w:t xml:space="preserve"> </w:t>
      </w:r>
      <w:proofErr w:type="spellStart"/>
      <w:r w:rsidR="004469B0" w:rsidRPr="00B5060F">
        <w:t>đốc</w:t>
      </w:r>
      <w:proofErr w:type="spellEnd"/>
      <w:r w:rsidR="004469B0" w:rsidRPr="00B5060F">
        <w:t xml:space="preserve"> Bộ CHQS </w:t>
      </w:r>
      <w:proofErr w:type="spellStart"/>
      <w:r w:rsidR="004469B0" w:rsidRPr="00B5060F">
        <w:t>tỉnh</w:t>
      </w:r>
      <w:proofErr w:type="spellEnd"/>
      <w:r w:rsidR="004469B0" w:rsidRPr="00B5060F">
        <w:t xml:space="preserve"> </w:t>
      </w:r>
      <w:proofErr w:type="spellStart"/>
      <w:r w:rsidR="004469B0" w:rsidRPr="00B5060F">
        <w:t>Điện</w:t>
      </w:r>
      <w:proofErr w:type="spellEnd"/>
      <w:r w:rsidR="004469B0" w:rsidRPr="00B5060F">
        <w:t xml:space="preserve"> Bi</w:t>
      </w:r>
      <w:r w:rsidR="00545609" w:rsidRPr="00B5060F">
        <w:t>ê</w:t>
      </w:r>
      <w:r w:rsidR="004469B0" w:rsidRPr="00B5060F">
        <w:t xml:space="preserve">n </w:t>
      </w:r>
      <w:proofErr w:type="spellStart"/>
      <w:r w:rsidR="004469B0" w:rsidRPr="00B5060F">
        <w:t>xác</w:t>
      </w:r>
      <w:proofErr w:type="spellEnd"/>
      <w:r w:rsidR="004469B0" w:rsidRPr="00B5060F">
        <w:t xml:space="preserve"> </w:t>
      </w:r>
      <w:proofErr w:type="spellStart"/>
      <w:r w:rsidR="004469B0" w:rsidRPr="00B5060F">
        <w:t>định</w:t>
      </w:r>
      <w:proofErr w:type="spellEnd"/>
      <w:r w:rsidR="004469B0" w:rsidRPr="00B5060F">
        <w:t xml:space="preserve"> rõ </w:t>
      </w:r>
      <w:proofErr w:type="spellStart"/>
      <w:r w:rsidR="004469B0" w:rsidRPr="00B5060F">
        <w:t>cách</w:t>
      </w:r>
      <w:proofErr w:type="spellEnd"/>
      <w:r w:rsidR="004469B0" w:rsidRPr="00B5060F">
        <w:t xml:space="preserve"> </w:t>
      </w:r>
      <w:proofErr w:type="spellStart"/>
      <w:r w:rsidR="004469B0" w:rsidRPr="00B5060F">
        <w:t>thức</w:t>
      </w:r>
      <w:proofErr w:type="spellEnd"/>
      <w:r w:rsidR="004469B0" w:rsidRPr="00B5060F">
        <w:t xml:space="preserve"> </w:t>
      </w:r>
      <w:proofErr w:type="spellStart"/>
      <w:r w:rsidR="004469B0" w:rsidRPr="00B5060F">
        <w:t>trình</w:t>
      </w:r>
      <w:proofErr w:type="spellEnd"/>
      <w:r w:rsidR="004469B0" w:rsidRPr="00B5060F">
        <w:t xml:space="preserve"> tự, thủ </w:t>
      </w:r>
      <w:proofErr w:type="spellStart"/>
      <w:r w:rsidR="004469B0" w:rsidRPr="00B5060F">
        <w:t>tục</w:t>
      </w:r>
      <w:proofErr w:type="spellEnd"/>
      <w:r w:rsidR="004469B0" w:rsidRPr="00B5060F">
        <w:t xml:space="preserve"> </w:t>
      </w:r>
      <w:proofErr w:type="spellStart"/>
      <w:r w:rsidR="004469B0" w:rsidRPr="00B5060F">
        <w:t>giải</w:t>
      </w:r>
      <w:proofErr w:type="spellEnd"/>
      <w:r w:rsidR="004469B0" w:rsidRPr="00B5060F">
        <w:t xml:space="preserve"> </w:t>
      </w:r>
      <w:proofErr w:type="spellStart"/>
      <w:r w:rsidR="004469B0" w:rsidRPr="00B5060F">
        <w:t>quyết</w:t>
      </w:r>
      <w:proofErr w:type="spellEnd"/>
      <w:r w:rsidR="004469B0" w:rsidRPr="00B5060F">
        <w:t xml:space="preserve"> </w:t>
      </w:r>
      <w:proofErr w:type="spellStart"/>
      <w:r w:rsidR="004469B0" w:rsidRPr="00B5060F">
        <w:t>kịp</w:t>
      </w:r>
      <w:proofErr w:type="spellEnd"/>
      <w:r w:rsidR="004469B0" w:rsidRPr="00B5060F">
        <w:t xml:space="preserve"> </w:t>
      </w:r>
      <w:proofErr w:type="spellStart"/>
      <w:r w:rsidR="004469B0" w:rsidRPr="00B5060F">
        <w:t>thời</w:t>
      </w:r>
      <w:proofErr w:type="spellEnd"/>
      <w:r w:rsidR="004469B0" w:rsidRPr="00B5060F">
        <w:t xml:space="preserve">, </w:t>
      </w:r>
      <w:proofErr w:type="spellStart"/>
      <w:r w:rsidR="004469B0" w:rsidRPr="00B5060F">
        <w:t>dứt</w:t>
      </w:r>
      <w:proofErr w:type="spellEnd"/>
      <w:r w:rsidR="004469B0" w:rsidRPr="00B5060F">
        <w:t xml:space="preserve"> </w:t>
      </w:r>
      <w:proofErr w:type="spellStart"/>
      <w:r w:rsidR="004469B0" w:rsidRPr="00B5060F">
        <w:t>điểm</w:t>
      </w:r>
      <w:proofErr w:type="spellEnd"/>
      <w:r w:rsidR="004469B0" w:rsidRPr="00B5060F">
        <w:t xml:space="preserve"> </w:t>
      </w:r>
      <w:proofErr w:type="spellStart"/>
      <w:r w:rsidR="004469B0" w:rsidRPr="00B5060F">
        <w:t>kiến</w:t>
      </w:r>
      <w:proofErr w:type="spellEnd"/>
      <w:r w:rsidR="004469B0" w:rsidRPr="00B5060F">
        <w:t xml:space="preserve"> nghị </w:t>
      </w:r>
      <w:proofErr w:type="spellStart"/>
      <w:r w:rsidR="004469B0" w:rsidRPr="00B5060F">
        <w:t>của</w:t>
      </w:r>
      <w:proofErr w:type="spellEnd"/>
      <w:r w:rsidR="004469B0" w:rsidRPr="00B5060F">
        <w:t xml:space="preserve"> cử tri, </w:t>
      </w:r>
      <w:proofErr w:type="spellStart"/>
      <w:r w:rsidR="004469B0" w:rsidRPr="00B5060F">
        <w:t>bảo</w:t>
      </w:r>
      <w:proofErr w:type="spellEnd"/>
      <w:r w:rsidR="004469B0" w:rsidRPr="00B5060F">
        <w:t xml:space="preserve"> </w:t>
      </w:r>
      <w:proofErr w:type="spellStart"/>
      <w:r w:rsidR="004469B0" w:rsidRPr="00B5060F">
        <w:t>đảm</w:t>
      </w:r>
      <w:proofErr w:type="spellEnd"/>
      <w:r w:rsidR="004469B0" w:rsidRPr="00B5060F">
        <w:t xml:space="preserve"> </w:t>
      </w:r>
      <w:proofErr w:type="spellStart"/>
      <w:r w:rsidR="004469B0" w:rsidRPr="00B5060F">
        <w:t>đúng</w:t>
      </w:r>
      <w:proofErr w:type="spellEnd"/>
      <w:r w:rsidR="004469B0" w:rsidRPr="00B5060F">
        <w:t xml:space="preserve"> </w:t>
      </w:r>
      <w:proofErr w:type="spellStart"/>
      <w:r w:rsidR="004469B0" w:rsidRPr="00B5060F">
        <w:t>với</w:t>
      </w:r>
      <w:proofErr w:type="spellEnd"/>
      <w:r w:rsidR="004469B0" w:rsidRPr="00B5060F">
        <w:t xml:space="preserve"> quy </w:t>
      </w:r>
      <w:proofErr w:type="spellStart"/>
      <w:r w:rsidR="004469B0" w:rsidRPr="00B5060F">
        <w:t>định</w:t>
      </w:r>
      <w:proofErr w:type="spellEnd"/>
      <w:r w:rsidR="004469B0" w:rsidRPr="00B5060F">
        <w:t xml:space="preserve"> </w:t>
      </w:r>
      <w:proofErr w:type="spellStart"/>
      <w:r w:rsidR="004469B0" w:rsidRPr="00B5060F">
        <w:t>của</w:t>
      </w:r>
      <w:proofErr w:type="spellEnd"/>
      <w:r w:rsidR="004469B0" w:rsidRPr="00B5060F">
        <w:t xml:space="preserve"> </w:t>
      </w:r>
      <w:proofErr w:type="spellStart"/>
      <w:r w:rsidR="004469B0" w:rsidRPr="00B5060F">
        <w:t>pháp</w:t>
      </w:r>
      <w:proofErr w:type="spellEnd"/>
      <w:r w:rsidR="004469B0" w:rsidRPr="00B5060F">
        <w:t xml:space="preserve"> </w:t>
      </w:r>
      <w:proofErr w:type="spellStart"/>
      <w:r w:rsidR="004469B0" w:rsidRPr="00B5060F">
        <w:t>luật</w:t>
      </w:r>
      <w:proofErr w:type="spellEnd"/>
      <w:r w:rsidR="004469B0" w:rsidRPr="00B5060F">
        <w:t xml:space="preserve"> </w:t>
      </w:r>
      <w:proofErr w:type="spellStart"/>
      <w:r w:rsidR="004469B0" w:rsidRPr="00B5060F">
        <w:t>hiện</w:t>
      </w:r>
      <w:proofErr w:type="spellEnd"/>
      <w:r w:rsidR="004469B0" w:rsidRPr="00B5060F">
        <w:t xml:space="preserve"> </w:t>
      </w:r>
      <w:proofErr w:type="spellStart"/>
      <w:r w:rsidR="004469B0" w:rsidRPr="00B5060F">
        <w:t>hành</w:t>
      </w:r>
      <w:proofErr w:type="spellEnd"/>
      <w:r w:rsidR="004469B0" w:rsidRPr="00B5060F">
        <w:t xml:space="preserve">, </w:t>
      </w:r>
      <w:proofErr w:type="spellStart"/>
      <w:r w:rsidR="004469B0" w:rsidRPr="00B5060F">
        <w:t>đáp</w:t>
      </w:r>
      <w:proofErr w:type="spellEnd"/>
      <w:r w:rsidR="004469B0" w:rsidRPr="00B5060F">
        <w:t xml:space="preserve"> </w:t>
      </w:r>
      <w:proofErr w:type="spellStart"/>
      <w:r w:rsidR="004469B0" w:rsidRPr="00B5060F">
        <w:t>ứng</w:t>
      </w:r>
      <w:proofErr w:type="spellEnd"/>
      <w:r w:rsidR="004469B0" w:rsidRPr="00B5060F">
        <w:t xml:space="preserve"> y</w:t>
      </w:r>
      <w:r w:rsidR="00545609" w:rsidRPr="00B5060F">
        <w:t>ê</w:t>
      </w:r>
      <w:r w:rsidR="00B836A7" w:rsidRPr="00B5060F">
        <w:t xml:space="preserve">u </w:t>
      </w:r>
      <w:proofErr w:type="spellStart"/>
      <w:r w:rsidR="00B836A7" w:rsidRPr="00B5060F">
        <w:t>cầu</w:t>
      </w:r>
      <w:proofErr w:type="spellEnd"/>
      <w:r w:rsidR="00B836A7" w:rsidRPr="00B5060F">
        <w:t xml:space="preserve">, </w:t>
      </w:r>
      <w:proofErr w:type="spellStart"/>
      <w:r w:rsidR="00B836A7" w:rsidRPr="00B5060F">
        <w:t>nguyện</w:t>
      </w:r>
      <w:proofErr w:type="spellEnd"/>
      <w:r w:rsidR="00B836A7" w:rsidRPr="00B5060F">
        <w:t xml:space="preserve"> </w:t>
      </w:r>
      <w:proofErr w:type="spellStart"/>
      <w:r w:rsidR="00B836A7" w:rsidRPr="00B5060F">
        <w:t>vọng</w:t>
      </w:r>
      <w:proofErr w:type="spellEnd"/>
      <w:r w:rsidR="00B836A7" w:rsidRPr="00B5060F">
        <w:t xml:space="preserve"> cử tri </w:t>
      </w:r>
      <w:r w:rsidR="00B836A7" w:rsidRPr="00B5060F">
        <w:rPr>
          <w:i/>
        </w:rPr>
        <w:t>(</w:t>
      </w:r>
      <w:proofErr w:type="spellStart"/>
      <w:r w:rsidR="00B836A7" w:rsidRPr="00B5060F">
        <w:rPr>
          <w:i/>
        </w:rPr>
        <w:t>kiến</w:t>
      </w:r>
      <w:proofErr w:type="spellEnd"/>
      <w:r w:rsidR="00B836A7" w:rsidRPr="00B5060F">
        <w:rPr>
          <w:i/>
        </w:rPr>
        <w:t xml:space="preserve"> nghị </w:t>
      </w:r>
      <w:proofErr w:type="spellStart"/>
      <w:r w:rsidR="00B836A7" w:rsidRPr="00B5060F">
        <w:rPr>
          <w:i/>
        </w:rPr>
        <w:t>của</w:t>
      </w:r>
      <w:proofErr w:type="spellEnd"/>
      <w:r w:rsidR="00B836A7" w:rsidRPr="00B5060F">
        <w:rPr>
          <w:i/>
        </w:rPr>
        <w:t xml:space="preserve"> cử tri tổ </w:t>
      </w:r>
      <w:proofErr w:type="spellStart"/>
      <w:r w:rsidR="00B836A7" w:rsidRPr="00B5060F">
        <w:rPr>
          <w:i/>
        </w:rPr>
        <w:t>dân</w:t>
      </w:r>
      <w:proofErr w:type="spellEnd"/>
      <w:r w:rsidR="00B836A7" w:rsidRPr="00B5060F">
        <w:rPr>
          <w:i/>
        </w:rPr>
        <w:t xml:space="preserve"> phố 08, </w:t>
      </w:r>
      <w:proofErr w:type="spellStart"/>
      <w:r w:rsidR="00B836A7" w:rsidRPr="00B5060F">
        <w:rPr>
          <w:i/>
        </w:rPr>
        <w:t>phường</w:t>
      </w:r>
      <w:proofErr w:type="spellEnd"/>
      <w:r w:rsidR="00B836A7" w:rsidRPr="00B5060F">
        <w:rPr>
          <w:i/>
        </w:rPr>
        <w:t xml:space="preserve"> </w:t>
      </w:r>
      <w:proofErr w:type="spellStart"/>
      <w:r w:rsidR="00B836A7" w:rsidRPr="00B5060F">
        <w:rPr>
          <w:i/>
        </w:rPr>
        <w:t>Noong</w:t>
      </w:r>
      <w:proofErr w:type="spellEnd"/>
      <w:r w:rsidR="00B836A7" w:rsidRPr="00B5060F">
        <w:rPr>
          <w:i/>
        </w:rPr>
        <w:t xml:space="preserve"> Bua, </w:t>
      </w:r>
      <w:proofErr w:type="spellStart"/>
      <w:r w:rsidR="00B836A7" w:rsidRPr="00B5060F">
        <w:rPr>
          <w:i/>
        </w:rPr>
        <w:t>thành</w:t>
      </w:r>
      <w:proofErr w:type="spellEnd"/>
      <w:r w:rsidR="00B836A7" w:rsidRPr="00B5060F">
        <w:rPr>
          <w:i/>
        </w:rPr>
        <w:t xml:space="preserve"> phố </w:t>
      </w:r>
      <w:proofErr w:type="spellStart"/>
      <w:r w:rsidR="00B836A7" w:rsidRPr="00B5060F">
        <w:rPr>
          <w:i/>
        </w:rPr>
        <w:t>Điện</w:t>
      </w:r>
      <w:proofErr w:type="spellEnd"/>
      <w:r w:rsidR="00B836A7" w:rsidRPr="00B5060F">
        <w:rPr>
          <w:i/>
        </w:rPr>
        <w:t xml:space="preserve"> Bi</w:t>
      </w:r>
      <w:r w:rsidR="00545609" w:rsidRPr="00B5060F">
        <w:rPr>
          <w:i/>
        </w:rPr>
        <w:t>ê</w:t>
      </w:r>
      <w:r w:rsidR="00B836A7" w:rsidRPr="00B5060F">
        <w:rPr>
          <w:i/>
        </w:rPr>
        <w:t>n Phủ).</w:t>
      </w:r>
    </w:p>
    <w:p w14:paraId="13574BBC" w14:textId="2C037267" w:rsidR="001704E9" w:rsidRPr="00B5060F" w:rsidRDefault="00E40811" w:rsidP="00545609">
      <w:pPr>
        <w:pStyle w:val="NormalWeb"/>
        <w:spacing w:before="120" w:beforeAutospacing="0" w:after="120" w:afterAutospacing="0"/>
        <w:ind w:firstLine="720"/>
        <w:jc w:val="both"/>
        <w:rPr>
          <w:sz w:val="28"/>
          <w:szCs w:val="28"/>
          <w:lang w:val="vi-VN"/>
        </w:rPr>
      </w:pPr>
      <w:r w:rsidRPr="00B5060F">
        <w:rPr>
          <w:sz w:val="28"/>
          <w:szCs w:val="28"/>
          <w:lang w:val="vi-VN"/>
        </w:rPr>
        <w:t xml:space="preserve">- Chỉ đạo </w:t>
      </w:r>
      <w:r w:rsidR="001704E9" w:rsidRPr="00B5060F">
        <w:rPr>
          <w:sz w:val="28"/>
          <w:szCs w:val="28"/>
          <w:lang w:val="vi-VN"/>
        </w:rPr>
        <w:t>Sở Tài nguyên và Môi trường phối hợp với các cơ quan liên quan hoàn thiện hồ sơ, tài liệu liên quan để sớm hoàn thiện thủ tục trình UBND tỉnh thu hồi đất do vi phạm pháp luật về đất đai theo quy định tại Khoản 6, Điều 81 Luật Đất đai năm 2024 đối với một số diện tích đất trên địa bàn xã Quài Nưa, huyện Tuần Giáo được UBND tỉnh giao cho Công ty cổ phần giống nông nghiệp.</w:t>
      </w:r>
    </w:p>
    <w:p w14:paraId="552B7C2B" w14:textId="24886D6A" w:rsidR="009E42AE" w:rsidRPr="00B5060F" w:rsidRDefault="00E40811" w:rsidP="00545609">
      <w:pPr>
        <w:pStyle w:val="NormalWeb"/>
        <w:spacing w:before="120" w:beforeAutospacing="0" w:after="120" w:afterAutospacing="0"/>
        <w:ind w:firstLine="720"/>
        <w:jc w:val="both"/>
        <w:rPr>
          <w:spacing w:val="4"/>
          <w:sz w:val="28"/>
          <w:szCs w:val="28"/>
          <w:lang w:val="vi-VN"/>
        </w:rPr>
      </w:pPr>
      <w:r w:rsidRPr="00B5060F">
        <w:rPr>
          <w:spacing w:val="4"/>
          <w:sz w:val="28"/>
          <w:szCs w:val="28"/>
          <w:lang w:val="vi-VN"/>
        </w:rPr>
        <w:t>- Chỉ đạo</w:t>
      </w:r>
      <w:r w:rsidR="008411C4" w:rsidRPr="00B5060F">
        <w:rPr>
          <w:spacing w:val="4"/>
          <w:sz w:val="28"/>
          <w:szCs w:val="28"/>
          <w:lang w:val="vi-VN"/>
        </w:rPr>
        <w:t xml:space="preserve"> </w:t>
      </w:r>
      <w:r w:rsidR="001704E9" w:rsidRPr="00B5060F">
        <w:rPr>
          <w:spacing w:val="4"/>
          <w:sz w:val="28"/>
          <w:szCs w:val="28"/>
          <w:lang w:val="vi-VN"/>
        </w:rPr>
        <w:t xml:space="preserve">UBND huyện Mường </w:t>
      </w:r>
      <w:r w:rsidR="00647BEA" w:rsidRPr="00647BEA">
        <w:rPr>
          <w:color w:val="FF0000"/>
          <w:spacing w:val="4"/>
          <w:sz w:val="28"/>
          <w:szCs w:val="28"/>
        </w:rPr>
        <w:t>N</w:t>
      </w:r>
      <w:r w:rsidR="001704E9" w:rsidRPr="00B5060F">
        <w:rPr>
          <w:spacing w:val="4"/>
          <w:sz w:val="28"/>
          <w:szCs w:val="28"/>
          <w:lang w:val="vi-VN"/>
        </w:rPr>
        <w:t>hé tiếp tục phối hợp với các cơ quan, đơn vị liên</w:t>
      </w:r>
      <w:r w:rsidR="008411C4" w:rsidRPr="00B5060F">
        <w:rPr>
          <w:spacing w:val="4"/>
          <w:sz w:val="28"/>
          <w:szCs w:val="28"/>
          <w:lang w:val="vi-VN"/>
        </w:rPr>
        <w:t xml:space="preserve"> </w:t>
      </w:r>
      <w:r w:rsidR="001704E9" w:rsidRPr="00B5060F">
        <w:rPr>
          <w:spacing w:val="4"/>
          <w:sz w:val="28"/>
          <w:szCs w:val="28"/>
          <w:lang w:val="vi-VN"/>
        </w:rPr>
        <w:t>quan và Đoàn Kinh tế quốc phòng 379 vận động người dân, lựa chọn các phương án tối ưu để bố trí dứt điểm đất sản xuất cho 04 hộ bản Mường Toong 10; hoàn thiện việc khảo sát làm cầu treo cho các nhóm hộ tại bản Mường Toong 4; đẩy nhanh việc thực hiện dự án Công trình nước sinh hoạt cho bản Mường Toong 7.</w:t>
      </w:r>
    </w:p>
    <w:p w14:paraId="679B3EA7" w14:textId="497629B9" w:rsidR="00285750" w:rsidRPr="00B5060F" w:rsidRDefault="005707EE" w:rsidP="00545609">
      <w:pPr>
        <w:pStyle w:val="NormalWeb"/>
        <w:spacing w:before="120" w:beforeAutospacing="0" w:after="120" w:afterAutospacing="0"/>
        <w:ind w:firstLine="720"/>
        <w:jc w:val="both"/>
        <w:rPr>
          <w:sz w:val="28"/>
          <w:szCs w:val="28"/>
          <w:lang w:val="vi-VN"/>
        </w:rPr>
      </w:pPr>
      <w:r w:rsidRPr="00B5060F">
        <w:rPr>
          <w:sz w:val="28"/>
          <w:szCs w:val="28"/>
          <w:lang w:val="vi-VN"/>
        </w:rPr>
        <w:t xml:space="preserve">- </w:t>
      </w:r>
      <w:r w:rsidR="008411C4" w:rsidRPr="00B5060F">
        <w:rPr>
          <w:sz w:val="28"/>
          <w:szCs w:val="28"/>
          <w:lang w:val="vi-VN"/>
        </w:rPr>
        <w:t xml:space="preserve">Chỉ đạo </w:t>
      </w:r>
      <w:r w:rsidR="001704E9" w:rsidRPr="00B5060F">
        <w:rPr>
          <w:sz w:val="28"/>
          <w:szCs w:val="28"/>
          <w:lang w:val="vi-VN"/>
        </w:rPr>
        <w:t>UBND huyện Điện Biên đẩy nhanh tiến độ giải quyết dứt điểm kiến nghị của cử tri xã Mường Phăng, thành phố Điện Biên Phủ, đối với dự án Nà Tấu - Pá Khoang, đến nay 36 hộ dân (bản Cang 1, Cang 2) chưa nhận được tiền đền bù giải phóng mặt bằng.</w:t>
      </w:r>
    </w:p>
    <w:p w14:paraId="22D9C689" w14:textId="2F59F07D" w:rsidR="001704E9" w:rsidRPr="00B5060F" w:rsidRDefault="008411C4" w:rsidP="00545609">
      <w:pPr>
        <w:pStyle w:val="NormalWeb"/>
        <w:spacing w:before="120" w:beforeAutospacing="0" w:after="120" w:afterAutospacing="0"/>
        <w:ind w:firstLine="720"/>
        <w:jc w:val="both"/>
        <w:rPr>
          <w:sz w:val="28"/>
          <w:szCs w:val="28"/>
          <w:lang w:val="vi-VN"/>
        </w:rPr>
      </w:pPr>
      <w:r w:rsidRPr="00B5060F">
        <w:rPr>
          <w:sz w:val="28"/>
          <w:szCs w:val="28"/>
          <w:lang w:val="vi-VN"/>
        </w:rPr>
        <w:t>- Chỉ đạo</w:t>
      </w:r>
      <w:r w:rsidR="001704E9" w:rsidRPr="00B5060F">
        <w:rPr>
          <w:sz w:val="28"/>
          <w:szCs w:val="28"/>
          <w:lang w:val="vi-VN"/>
        </w:rPr>
        <w:t xml:space="preserve"> Sở Nông nghiệp và Phát triển nông thôn sớm tham mưu giải quyết kiến nghị của cử tri xã Mường Nhà, huyện Điện Biên đối với diện tích đất nằm trong hành lang bảo vệ công trình hồ đập bản Ban (công trình đập cấp II), không được canh tác cũng chưa nhận được tiền đền bù.</w:t>
      </w:r>
    </w:p>
    <w:p w14:paraId="353372BF" w14:textId="670E2748" w:rsidR="001704E9" w:rsidRPr="00B5060F" w:rsidRDefault="008411C4" w:rsidP="00545609">
      <w:pPr>
        <w:pStyle w:val="NormalWeb"/>
        <w:spacing w:before="120" w:beforeAutospacing="0" w:after="120" w:afterAutospacing="0"/>
        <w:ind w:firstLine="720"/>
        <w:jc w:val="both"/>
        <w:rPr>
          <w:sz w:val="28"/>
          <w:szCs w:val="28"/>
          <w:lang w:val="vi-VN"/>
        </w:rPr>
      </w:pPr>
      <w:r w:rsidRPr="00B5060F">
        <w:rPr>
          <w:sz w:val="28"/>
          <w:szCs w:val="28"/>
          <w:lang w:val="vi-VN"/>
        </w:rPr>
        <w:t xml:space="preserve">- </w:t>
      </w:r>
      <w:r w:rsidR="005707EE" w:rsidRPr="00B5060F">
        <w:rPr>
          <w:sz w:val="28"/>
          <w:szCs w:val="28"/>
          <w:lang w:val="vi-VN"/>
        </w:rPr>
        <w:t xml:space="preserve">Chỉ đạo </w:t>
      </w:r>
      <w:r w:rsidR="001704E9" w:rsidRPr="00B5060F">
        <w:rPr>
          <w:sz w:val="28"/>
          <w:szCs w:val="28"/>
          <w:lang w:val="vi-VN"/>
        </w:rPr>
        <w:t>UBND thành phố Điện Biên Phủ khẩn trương tham mưu cho UBND</w:t>
      </w:r>
      <w:r w:rsidRPr="00B5060F">
        <w:rPr>
          <w:sz w:val="28"/>
          <w:szCs w:val="28"/>
          <w:lang w:val="vi-VN"/>
        </w:rPr>
        <w:t xml:space="preserve"> </w:t>
      </w:r>
      <w:r w:rsidR="001704E9" w:rsidRPr="00B5060F">
        <w:rPr>
          <w:sz w:val="28"/>
          <w:szCs w:val="28"/>
          <w:lang w:val="vi-VN"/>
        </w:rPr>
        <w:t>tỉnh phương án xử lý diện tích đất quy hoạch theo các Quyết định: số 1314/QĐ- UB ngày 20/9/2001 của UBND tỉnh Lai Châu về việc thu hồi đất địa bàn xã Noong Bua, giao UBND thị xã Điện Biên Phủ xây dựng khu định cư mở rộng độ thị; số 184/QĐ-UB ngày 16/3/2001 của UBND tỉnh Lai Châu về việc thu hồi đất tại địa bàn xã Noong Bua giao đất Bệnh Viện đa khoa tỉnh bổ sung xây dựng dự án: Bệnh viện đa khoa tỉnh quy mô 300 giường bảo đảm theo quy định.</w:t>
      </w:r>
    </w:p>
    <w:p w14:paraId="5055BFC0" w14:textId="415D5931" w:rsidR="002A2134" w:rsidRPr="00B5060F" w:rsidRDefault="002A2134" w:rsidP="00545609">
      <w:pPr>
        <w:pStyle w:val="NormalWeb"/>
        <w:spacing w:before="120" w:beforeAutospacing="0" w:after="120" w:afterAutospacing="0"/>
        <w:ind w:firstLine="720"/>
        <w:jc w:val="both"/>
        <w:rPr>
          <w:sz w:val="28"/>
          <w:szCs w:val="28"/>
          <w:lang w:val="vi-VN"/>
        </w:rPr>
      </w:pPr>
      <w:r w:rsidRPr="00B5060F">
        <w:rPr>
          <w:b/>
          <w:bCs/>
          <w:spacing w:val="4"/>
          <w:sz w:val="28"/>
          <w:szCs w:val="28"/>
          <w:lang w:val="es-ES"/>
        </w:rPr>
        <w:t xml:space="preserve">2. Đối với các Ban </w:t>
      </w:r>
      <w:r w:rsidRPr="00B5060F">
        <w:rPr>
          <w:b/>
          <w:spacing w:val="4"/>
          <w:sz w:val="28"/>
          <w:szCs w:val="28"/>
          <w:lang w:val="es-ES"/>
        </w:rPr>
        <w:t>HĐND tỉnh, Tổ đại biểu HĐND tỉnh</w:t>
      </w:r>
      <w:r w:rsidRPr="00B5060F">
        <w:rPr>
          <w:b/>
          <w:bCs/>
          <w:spacing w:val="4"/>
          <w:sz w:val="28"/>
          <w:szCs w:val="28"/>
          <w:lang w:val="es-ES"/>
        </w:rPr>
        <w:t xml:space="preserve"> và đại biểu HĐND tỉnh</w:t>
      </w:r>
    </w:p>
    <w:p w14:paraId="0B5453F5" w14:textId="2B958711" w:rsidR="002A2134" w:rsidRPr="00B5060F" w:rsidRDefault="002A2134" w:rsidP="00545609">
      <w:pPr>
        <w:spacing w:before="120" w:after="120"/>
        <w:ind w:firstLine="720"/>
        <w:jc w:val="both"/>
        <w:rPr>
          <w:lang w:val="es-ES"/>
        </w:rPr>
      </w:pPr>
      <w:r w:rsidRPr="00B5060F">
        <w:rPr>
          <w:lang w:val="es-ES"/>
        </w:rPr>
        <w:t>- Tiếp tục giám sát, theo dõi việc giải quyết các kiến nghị của cử tri của các cấp, các ngành. Kịp thời phát hiện, kiến nghị việc giải quyết</w:t>
      </w:r>
      <w:r w:rsidR="00815616" w:rsidRPr="00B5060F">
        <w:rPr>
          <w:lang w:val="es-ES"/>
        </w:rPr>
        <w:t>,</w:t>
      </w:r>
      <w:r w:rsidRPr="00B5060F">
        <w:rPr>
          <w:lang w:val="es-ES"/>
        </w:rPr>
        <w:t xml:space="preserve"> trả lời chưa đáp ứng yêu cầu.</w:t>
      </w:r>
    </w:p>
    <w:p w14:paraId="3D25A7A9" w14:textId="1E368152" w:rsidR="002A2134" w:rsidRPr="00B5060F" w:rsidRDefault="002A2134" w:rsidP="00545609">
      <w:pPr>
        <w:widowControl w:val="0"/>
        <w:spacing w:before="120" w:after="120"/>
        <w:ind w:firstLine="720"/>
        <w:jc w:val="both"/>
        <w:rPr>
          <w:spacing w:val="4"/>
          <w:lang w:val="es-ES"/>
        </w:rPr>
      </w:pPr>
      <w:r w:rsidRPr="00B5060F">
        <w:rPr>
          <w:spacing w:val="4"/>
          <w:lang w:val="es-ES"/>
        </w:rPr>
        <w:t xml:space="preserve">- Tại các cuộc tiếp xúc cử tri, đại biểu HĐND tỉnh </w:t>
      </w:r>
      <w:r w:rsidR="00C25B14" w:rsidRPr="00B5060F">
        <w:rPr>
          <w:spacing w:val="4"/>
          <w:lang w:val="es-ES"/>
        </w:rPr>
        <w:t>tiếp tục</w:t>
      </w:r>
      <w:r w:rsidRPr="00B5060F">
        <w:rPr>
          <w:spacing w:val="4"/>
          <w:lang w:val="es-ES"/>
        </w:rPr>
        <w:t xml:space="preserve"> đẩy mạnh công tác tuyên truyền vận động Nhân dân nâng cao nhận thức pháp luật, đồng thuận thực hiện các chủ trương, chính sách, quy hoạch, kế hoạch phát triển, chia sẻ những khó khăn về nguồn lực và thông tin đến cử tri kết quả giải quyết </w:t>
      </w:r>
      <w:r w:rsidRPr="00B5060F">
        <w:rPr>
          <w:spacing w:val="4"/>
          <w:lang w:val="es-ES"/>
        </w:rPr>
        <w:lastRenderedPageBreak/>
        <w:t>theo quy định.</w:t>
      </w:r>
    </w:p>
    <w:p w14:paraId="689DC713" w14:textId="5D701E11" w:rsidR="002A2134" w:rsidRPr="00B5060F" w:rsidRDefault="00962594" w:rsidP="00545609">
      <w:pPr>
        <w:spacing w:before="120" w:after="120"/>
        <w:ind w:firstLine="720"/>
        <w:jc w:val="both"/>
        <w:rPr>
          <w:lang w:val="es-ES"/>
        </w:rPr>
      </w:pPr>
      <w:r w:rsidRPr="00B5060F">
        <w:rPr>
          <w:lang w:val="nb-NO"/>
        </w:rPr>
        <w:t>Trên đây là B</w:t>
      </w:r>
      <w:r w:rsidR="002A2134" w:rsidRPr="00B5060F">
        <w:rPr>
          <w:lang w:val="nb-NO"/>
        </w:rPr>
        <w:t xml:space="preserve">áo cáo kết quả giám sát việc giải quyết kiến nghị của cử tri đến sau kỳ họp thứ </w:t>
      </w:r>
      <w:r w:rsidR="00990648" w:rsidRPr="00B5060F">
        <w:rPr>
          <w:lang w:val="es-ES"/>
        </w:rPr>
        <w:t xml:space="preserve">Mười </w:t>
      </w:r>
      <w:r w:rsidR="00A92240" w:rsidRPr="00B5060F">
        <w:rPr>
          <w:lang w:val="es-ES"/>
        </w:rPr>
        <w:t>lăm</w:t>
      </w:r>
      <w:r w:rsidR="002A2134" w:rsidRPr="00B5060F">
        <w:rPr>
          <w:lang w:val="nb-NO"/>
        </w:rPr>
        <w:t xml:space="preserve">, HĐND tỉnh khóa XV, </w:t>
      </w:r>
      <w:r w:rsidR="002A2134" w:rsidRPr="00B5060F">
        <w:rPr>
          <w:lang w:val="es-ES"/>
        </w:rPr>
        <w:t>Thường trực HĐND tỉnh báo cáo HĐND tỉnh./.</w:t>
      </w:r>
    </w:p>
    <w:tbl>
      <w:tblPr>
        <w:tblW w:w="9177" w:type="dxa"/>
        <w:tblInd w:w="108" w:type="dxa"/>
        <w:tblLook w:val="01E0" w:firstRow="1" w:lastRow="1" w:firstColumn="1" w:lastColumn="1" w:noHBand="0" w:noVBand="0"/>
      </w:tblPr>
      <w:tblGrid>
        <w:gridCol w:w="4564"/>
        <w:gridCol w:w="4613"/>
      </w:tblGrid>
      <w:tr w:rsidR="00B5060F" w:rsidRPr="00B5060F" w14:paraId="741D30AB" w14:textId="77777777" w:rsidTr="00925697">
        <w:trPr>
          <w:trHeight w:val="3075"/>
        </w:trPr>
        <w:tc>
          <w:tcPr>
            <w:tcW w:w="4564" w:type="dxa"/>
          </w:tcPr>
          <w:p w14:paraId="07EB0517" w14:textId="77777777" w:rsidR="002A2134" w:rsidRPr="00B5060F" w:rsidRDefault="002A2134" w:rsidP="00925697">
            <w:pPr>
              <w:jc w:val="both"/>
              <w:rPr>
                <w:b/>
                <w:sz w:val="22"/>
                <w:szCs w:val="22"/>
                <w:lang w:val="es-ES"/>
              </w:rPr>
            </w:pPr>
            <w:r w:rsidRPr="00B5060F">
              <w:rPr>
                <w:b/>
                <w:i/>
                <w:sz w:val="22"/>
                <w:szCs w:val="22"/>
                <w:lang w:val="es-ES"/>
              </w:rPr>
              <w:t>Nơi nhận</w:t>
            </w:r>
            <w:r w:rsidRPr="00B5060F">
              <w:rPr>
                <w:b/>
                <w:sz w:val="22"/>
                <w:szCs w:val="22"/>
                <w:lang w:val="es-ES"/>
              </w:rPr>
              <w:t>:</w:t>
            </w:r>
          </w:p>
          <w:p w14:paraId="5E2EE705" w14:textId="77777777" w:rsidR="002A2134" w:rsidRPr="00B5060F" w:rsidRDefault="002A2134" w:rsidP="00925697">
            <w:pPr>
              <w:jc w:val="both"/>
              <w:rPr>
                <w:sz w:val="22"/>
                <w:szCs w:val="22"/>
                <w:lang w:val="es-ES"/>
              </w:rPr>
            </w:pPr>
            <w:r w:rsidRPr="00B5060F">
              <w:rPr>
                <w:sz w:val="22"/>
                <w:szCs w:val="22"/>
                <w:lang w:val="es-ES"/>
              </w:rPr>
              <w:t>- Thường trực Tỉnh ủy (B/c);</w:t>
            </w:r>
          </w:p>
          <w:p w14:paraId="48619657" w14:textId="77777777" w:rsidR="002A2134" w:rsidRPr="00B5060F" w:rsidRDefault="002A2134" w:rsidP="00925697">
            <w:pPr>
              <w:jc w:val="both"/>
              <w:rPr>
                <w:sz w:val="22"/>
                <w:szCs w:val="22"/>
                <w:lang w:val="es-ES"/>
              </w:rPr>
            </w:pPr>
            <w:r w:rsidRPr="00B5060F">
              <w:rPr>
                <w:sz w:val="22"/>
                <w:szCs w:val="22"/>
                <w:lang w:val="es-ES"/>
              </w:rPr>
              <w:t>- Đoàn ĐBQH tỉnh;</w:t>
            </w:r>
          </w:p>
          <w:p w14:paraId="62D1542E" w14:textId="77777777" w:rsidR="002A2134" w:rsidRPr="00B5060F" w:rsidRDefault="002A2134" w:rsidP="00925697">
            <w:pPr>
              <w:jc w:val="both"/>
              <w:rPr>
                <w:sz w:val="22"/>
                <w:szCs w:val="22"/>
                <w:lang w:val="es-ES"/>
              </w:rPr>
            </w:pPr>
            <w:r w:rsidRPr="00B5060F">
              <w:rPr>
                <w:sz w:val="22"/>
                <w:szCs w:val="22"/>
                <w:lang w:val="es-ES"/>
              </w:rPr>
              <w:t>- Thường trực HĐND tỉnh;</w:t>
            </w:r>
          </w:p>
          <w:p w14:paraId="13975AFB" w14:textId="77777777" w:rsidR="002A2134" w:rsidRPr="00B5060F" w:rsidRDefault="002A2134" w:rsidP="00925697">
            <w:pPr>
              <w:jc w:val="both"/>
              <w:rPr>
                <w:sz w:val="22"/>
                <w:szCs w:val="22"/>
                <w:lang w:val="es-ES"/>
              </w:rPr>
            </w:pPr>
            <w:r w:rsidRPr="00B5060F">
              <w:rPr>
                <w:sz w:val="22"/>
                <w:szCs w:val="22"/>
                <w:lang w:val="es-ES"/>
              </w:rPr>
              <w:t>- UBND tỉnh;</w:t>
            </w:r>
          </w:p>
          <w:p w14:paraId="308A02BC" w14:textId="77777777" w:rsidR="002A2134" w:rsidRPr="00B5060F" w:rsidRDefault="002A2134" w:rsidP="00925697">
            <w:pPr>
              <w:jc w:val="both"/>
              <w:rPr>
                <w:sz w:val="22"/>
                <w:szCs w:val="22"/>
                <w:lang w:val="es-ES"/>
              </w:rPr>
            </w:pPr>
            <w:r w:rsidRPr="00B5060F">
              <w:rPr>
                <w:sz w:val="22"/>
                <w:szCs w:val="22"/>
                <w:lang w:val="es-ES"/>
              </w:rPr>
              <w:t>- Ủy ban MTTQ Việt Nam tỉnh;</w:t>
            </w:r>
          </w:p>
          <w:p w14:paraId="3997BEF0" w14:textId="77777777" w:rsidR="002A2134" w:rsidRPr="00B5060F" w:rsidRDefault="002A2134" w:rsidP="00925697">
            <w:pPr>
              <w:jc w:val="both"/>
              <w:rPr>
                <w:sz w:val="22"/>
                <w:szCs w:val="22"/>
                <w:lang w:val="es-ES"/>
              </w:rPr>
            </w:pPr>
            <w:r w:rsidRPr="00B5060F">
              <w:rPr>
                <w:sz w:val="22"/>
                <w:szCs w:val="22"/>
                <w:lang w:val="es-ES"/>
              </w:rPr>
              <w:t>- Các Ban HĐND tỉnh;</w:t>
            </w:r>
          </w:p>
          <w:p w14:paraId="0D84D276" w14:textId="77777777" w:rsidR="002A2134" w:rsidRPr="00B5060F" w:rsidRDefault="002A2134" w:rsidP="00925697">
            <w:pPr>
              <w:jc w:val="both"/>
              <w:rPr>
                <w:sz w:val="22"/>
                <w:szCs w:val="22"/>
                <w:lang w:val="es-ES"/>
              </w:rPr>
            </w:pPr>
            <w:r w:rsidRPr="00B5060F">
              <w:rPr>
                <w:sz w:val="22"/>
                <w:szCs w:val="22"/>
                <w:lang w:val="es-ES"/>
              </w:rPr>
              <w:t>- Đại biểu Quốc hội tỉnh;</w:t>
            </w:r>
          </w:p>
          <w:p w14:paraId="3B8AA11B" w14:textId="77777777" w:rsidR="002A2134" w:rsidRPr="00B5060F" w:rsidRDefault="002A2134" w:rsidP="00925697">
            <w:pPr>
              <w:jc w:val="both"/>
              <w:rPr>
                <w:sz w:val="22"/>
                <w:szCs w:val="22"/>
                <w:lang w:val="es-ES"/>
              </w:rPr>
            </w:pPr>
            <w:r w:rsidRPr="00B5060F">
              <w:rPr>
                <w:sz w:val="22"/>
                <w:szCs w:val="22"/>
                <w:lang w:val="es-ES"/>
              </w:rPr>
              <w:t>- Đại biểu HĐND tỉnh khóa XV;</w:t>
            </w:r>
          </w:p>
          <w:p w14:paraId="5053510A" w14:textId="77777777" w:rsidR="002A2134" w:rsidRPr="00B5060F" w:rsidRDefault="002A2134" w:rsidP="00925697">
            <w:pPr>
              <w:jc w:val="both"/>
              <w:rPr>
                <w:sz w:val="22"/>
                <w:szCs w:val="22"/>
                <w:lang w:val="es-ES"/>
              </w:rPr>
            </w:pPr>
            <w:r w:rsidRPr="00B5060F">
              <w:rPr>
                <w:sz w:val="22"/>
                <w:szCs w:val="22"/>
                <w:lang w:val="es-ES"/>
              </w:rPr>
              <w:t>- Các Sở, ban, ngành</w:t>
            </w:r>
            <w:r w:rsidRPr="00B5060F">
              <w:rPr>
                <w:sz w:val="22"/>
                <w:szCs w:val="22"/>
                <w:lang w:val="vi-VN"/>
              </w:rPr>
              <w:t>, đoàn thể</w:t>
            </w:r>
            <w:r w:rsidRPr="00B5060F">
              <w:rPr>
                <w:sz w:val="22"/>
                <w:szCs w:val="22"/>
                <w:lang w:val="es-ES"/>
              </w:rPr>
              <w:t xml:space="preserve"> tỉnh;</w:t>
            </w:r>
          </w:p>
          <w:p w14:paraId="2758CA5F" w14:textId="77777777" w:rsidR="002A2134" w:rsidRPr="00B5060F" w:rsidRDefault="002A2134" w:rsidP="00925697">
            <w:pPr>
              <w:jc w:val="both"/>
              <w:rPr>
                <w:sz w:val="22"/>
                <w:szCs w:val="22"/>
                <w:lang w:val="es-ES"/>
              </w:rPr>
            </w:pPr>
            <w:r w:rsidRPr="00B5060F">
              <w:rPr>
                <w:sz w:val="22"/>
                <w:szCs w:val="22"/>
                <w:lang w:val="es-ES"/>
              </w:rPr>
              <w:t>- TT HĐND, UBND các huyện, TX, TP;</w:t>
            </w:r>
          </w:p>
          <w:p w14:paraId="14585AE8" w14:textId="77777777" w:rsidR="002A2134" w:rsidRPr="00B5060F" w:rsidRDefault="002A2134" w:rsidP="00925697">
            <w:pPr>
              <w:jc w:val="both"/>
              <w:rPr>
                <w:sz w:val="22"/>
                <w:szCs w:val="22"/>
                <w:lang w:val="es-ES"/>
              </w:rPr>
            </w:pPr>
            <w:r w:rsidRPr="00B5060F">
              <w:rPr>
                <w:sz w:val="22"/>
                <w:szCs w:val="22"/>
                <w:lang w:val="es-ES"/>
              </w:rPr>
              <w:t xml:space="preserve">- Lãnh đạo, CV Văn phòng Đoàn ĐBQH </w:t>
            </w:r>
          </w:p>
          <w:p w14:paraId="1CA43932" w14:textId="77777777" w:rsidR="002A2134" w:rsidRPr="00B5060F" w:rsidRDefault="002A2134" w:rsidP="00925697">
            <w:pPr>
              <w:jc w:val="both"/>
              <w:rPr>
                <w:sz w:val="22"/>
                <w:szCs w:val="22"/>
                <w:lang w:val="es-ES"/>
              </w:rPr>
            </w:pPr>
            <w:r w:rsidRPr="00B5060F">
              <w:rPr>
                <w:sz w:val="22"/>
                <w:szCs w:val="22"/>
                <w:lang w:val="es-ES"/>
              </w:rPr>
              <w:t>và HĐND tỉnh;</w:t>
            </w:r>
          </w:p>
          <w:p w14:paraId="6332EE81" w14:textId="77777777" w:rsidR="002A2134" w:rsidRPr="00B5060F" w:rsidRDefault="002A2134" w:rsidP="00925697">
            <w:pPr>
              <w:jc w:val="both"/>
              <w:rPr>
                <w:sz w:val="22"/>
                <w:szCs w:val="22"/>
                <w:lang w:val="es-ES"/>
              </w:rPr>
            </w:pPr>
            <w:r w:rsidRPr="00B5060F">
              <w:rPr>
                <w:sz w:val="22"/>
                <w:szCs w:val="22"/>
                <w:lang w:val="es-ES"/>
              </w:rPr>
              <w:t>- Lưu: VT.</w:t>
            </w:r>
          </w:p>
        </w:tc>
        <w:tc>
          <w:tcPr>
            <w:tcW w:w="4613" w:type="dxa"/>
          </w:tcPr>
          <w:p w14:paraId="33F4C5AC" w14:textId="77777777" w:rsidR="002A2134" w:rsidRPr="00B5060F" w:rsidRDefault="002A2134" w:rsidP="00925697">
            <w:pPr>
              <w:jc w:val="center"/>
              <w:rPr>
                <w:b/>
                <w:sz w:val="26"/>
                <w:szCs w:val="26"/>
                <w:lang w:val="es-ES"/>
              </w:rPr>
            </w:pPr>
            <w:r w:rsidRPr="00B5060F">
              <w:rPr>
                <w:b/>
                <w:sz w:val="26"/>
                <w:szCs w:val="26"/>
                <w:lang w:val="es-ES"/>
              </w:rPr>
              <w:t>TM. THƯỜNG TRỰC HĐND</w:t>
            </w:r>
          </w:p>
          <w:p w14:paraId="50502629" w14:textId="5243B383" w:rsidR="002A2134" w:rsidRPr="00B5060F" w:rsidRDefault="002A2134" w:rsidP="00925697">
            <w:pPr>
              <w:jc w:val="center"/>
              <w:rPr>
                <w:b/>
                <w:sz w:val="26"/>
                <w:szCs w:val="26"/>
                <w:lang w:val="es-MX"/>
              </w:rPr>
            </w:pPr>
            <w:r w:rsidRPr="00B5060F">
              <w:rPr>
                <w:b/>
                <w:sz w:val="26"/>
                <w:szCs w:val="26"/>
                <w:lang w:val="es-MX"/>
              </w:rPr>
              <w:t>CHỦ TỊCH</w:t>
            </w:r>
          </w:p>
          <w:p w14:paraId="0A4A844E" w14:textId="3C84BEDF" w:rsidR="00E83234" w:rsidRPr="00B5060F" w:rsidRDefault="00E83234" w:rsidP="00925697">
            <w:pPr>
              <w:jc w:val="center"/>
              <w:rPr>
                <w:sz w:val="26"/>
                <w:szCs w:val="26"/>
                <w:lang w:val="es-MX"/>
              </w:rPr>
            </w:pPr>
          </w:p>
          <w:p w14:paraId="4B9B36C5" w14:textId="187A0B85" w:rsidR="00C167EE" w:rsidRPr="00B5060F" w:rsidRDefault="00C167EE" w:rsidP="00925697">
            <w:pPr>
              <w:jc w:val="center"/>
              <w:rPr>
                <w:sz w:val="26"/>
                <w:szCs w:val="26"/>
                <w:lang w:val="es-MX"/>
              </w:rPr>
            </w:pPr>
          </w:p>
          <w:p w14:paraId="1D18A9CA" w14:textId="563664E7" w:rsidR="00C167EE" w:rsidRPr="00B5060F" w:rsidRDefault="00C167EE" w:rsidP="00925697">
            <w:pPr>
              <w:jc w:val="center"/>
              <w:rPr>
                <w:sz w:val="26"/>
                <w:szCs w:val="26"/>
                <w:lang w:val="es-MX"/>
              </w:rPr>
            </w:pPr>
          </w:p>
          <w:p w14:paraId="7FC9C66F" w14:textId="7ACE8C54" w:rsidR="00C167EE" w:rsidRPr="00B5060F" w:rsidRDefault="00C167EE" w:rsidP="00925697">
            <w:pPr>
              <w:jc w:val="center"/>
              <w:rPr>
                <w:sz w:val="26"/>
                <w:szCs w:val="26"/>
                <w:lang w:val="es-MX"/>
              </w:rPr>
            </w:pPr>
          </w:p>
          <w:p w14:paraId="60EA6408" w14:textId="77777777" w:rsidR="00C167EE" w:rsidRPr="00B5060F" w:rsidRDefault="00C167EE" w:rsidP="00925697">
            <w:pPr>
              <w:jc w:val="center"/>
              <w:rPr>
                <w:sz w:val="26"/>
                <w:szCs w:val="26"/>
                <w:lang w:val="es-MX"/>
              </w:rPr>
            </w:pPr>
          </w:p>
          <w:p w14:paraId="11B7A1CA" w14:textId="7247834B" w:rsidR="002A2134" w:rsidRPr="00B5060F" w:rsidRDefault="002A2134" w:rsidP="00E83234">
            <w:pPr>
              <w:jc w:val="right"/>
              <w:rPr>
                <w:b/>
                <w:lang w:val="es-ES"/>
              </w:rPr>
            </w:pPr>
          </w:p>
          <w:p w14:paraId="4CC67256" w14:textId="77777777" w:rsidR="002A2134" w:rsidRPr="00B5060F" w:rsidRDefault="002A2134" w:rsidP="00925697">
            <w:pPr>
              <w:jc w:val="center"/>
              <w:rPr>
                <w:b/>
              </w:rPr>
            </w:pPr>
            <w:r w:rsidRPr="00B5060F">
              <w:rPr>
                <w:b/>
                <w:lang w:val="es-ES"/>
              </w:rPr>
              <w:t xml:space="preserve">   </w:t>
            </w:r>
            <w:r w:rsidRPr="00B5060F">
              <w:rPr>
                <w:b/>
              </w:rPr>
              <w:t>Lò Văn Phương</w:t>
            </w:r>
          </w:p>
        </w:tc>
      </w:tr>
    </w:tbl>
    <w:p w14:paraId="60319293" w14:textId="77777777" w:rsidR="006D3A8B" w:rsidRPr="00B5060F" w:rsidRDefault="006D3A8B" w:rsidP="007D71CB">
      <w:pPr>
        <w:sectPr w:rsidR="006D3A8B" w:rsidRPr="00B5060F" w:rsidSect="00545609">
          <w:headerReference w:type="default" r:id="rId8"/>
          <w:headerReference w:type="first" r:id="rId9"/>
          <w:pgSz w:w="11907" w:h="16840" w:code="9"/>
          <w:pgMar w:top="1134" w:right="1134" w:bottom="1134" w:left="1701" w:header="454" w:footer="0" w:gutter="0"/>
          <w:cols w:space="720"/>
          <w:titlePg/>
          <w:docGrid w:linePitch="381"/>
        </w:sectPr>
      </w:pPr>
    </w:p>
    <w:p w14:paraId="08BA3912" w14:textId="77777777" w:rsidR="006E346C" w:rsidRPr="00B5060F" w:rsidRDefault="006E346C" w:rsidP="006E346C">
      <w:pPr>
        <w:jc w:val="center"/>
        <w:rPr>
          <w:sz w:val="26"/>
          <w:szCs w:val="26"/>
        </w:rPr>
      </w:pPr>
      <w:r w:rsidRPr="00B5060F">
        <w:rPr>
          <w:b/>
          <w:sz w:val="26"/>
          <w:szCs w:val="26"/>
        </w:rPr>
        <w:lastRenderedPageBreak/>
        <w:t>Phụ lục I</w:t>
      </w:r>
    </w:p>
    <w:p w14:paraId="6B2C2401" w14:textId="77777777" w:rsidR="006E346C" w:rsidRPr="00B5060F" w:rsidRDefault="006E346C" w:rsidP="006E346C">
      <w:pPr>
        <w:jc w:val="center"/>
        <w:rPr>
          <w:b/>
        </w:rPr>
      </w:pPr>
      <w:r w:rsidRPr="00B5060F">
        <w:rPr>
          <w:b/>
        </w:rPr>
        <w:t>Kiến nghị của cử tri đã được UBND tỉnh đã giải quyết xong, thông tin đến cử tri</w:t>
      </w:r>
    </w:p>
    <w:p w14:paraId="176E2A9C" w14:textId="3D3154EF" w:rsidR="006E346C" w:rsidRPr="00B5060F" w:rsidRDefault="006E346C" w:rsidP="006E346C">
      <w:pPr>
        <w:jc w:val="center"/>
        <w:rPr>
          <w:i/>
        </w:rPr>
      </w:pPr>
      <w:r w:rsidRPr="00B5060F">
        <w:rPr>
          <w:i/>
        </w:rPr>
        <w:t>(Kèm theo Báo cáo số        /BC-HĐND ngày      /</w:t>
      </w:r>
      <w:r w:rsidR="00B147E3" w:rsidRPr="00B5060F">
        <w:rPr>
          <w:i/>
        </w:rPr>
        <w:t>11</w:t>
      </w:r>
      <w:r w:rsidRPr="00B5060F">
        <w:rPr>
          <w:i/>
        </w:rPr>
        <w:t>/202</w:t>
      </w:r>
      <w:r w:rsidRPr="00B5060F">
        <w:rPr>
          <w:i/>
          <w:lang w:val="vi-VN"/>
        </w:rPr>
        <w:t>4</w:t>
      </w:r>
      <w:r w:rsidRPr="00B5060F">
        <w:rPr>
          <w:i/>
        </w:rPr>
        <w:t xml:space="preserve"> của Thường trực HĐND tỉnh Điện Biên)</w:t>
      </w:r>
    </w:p>
    <w:p w14:paraId="485BDAC0" w14:textId="58049B5D" w:rsidR="009016D8" w:rsidRPr="00B5060F" w:rsidRDefault="00B147E3" w:rsidP="009016D8">
      <w:pPr>
        <w:jc w:val="center"/>
        <w:rPr>
          <w:b/>
          <w:sz w:val="26"/>
          <w:szCs w:val="26"/>
          <w:lang w:val="vi-VN"/>
        </w:rPr>
      </w:pPr>
      <w:r w:rsidRPr="00B5060F">
        <w:rPr>
          <w:noProof/>
          <w:sz w:val="26"/>
          <w:szCs w:val="26"/>
        </w:rPr>
        <mc:AlternateContent>
          <mc:Choice Requires="wps">
            <w:drawing>
              <wp:anchor distT="0" distB="0" distL="114300" distR="114300" simplePos="0" relativeHeight="251661824" behindDoc="0" locked="0" layoutInCell="1" allowOverlap="1" wp14:anchorId="2043FBAA" wp14:editId="59795F5F">
                <wp:simplePos x="0" y="0"/>
                <wp:positionH relativeFrom="column">
                  <wp:posOffset>3447974</wp:posOffset>
                </wp:positionH>
                <wp:positionV relativeFrom="paragraph">
                  <wp:posOffset>46685</wp:posOffset>
                </wp:positionV>
                <wp:extent cx="1971454" cy="0"/>
                <wp:effectExtent l="0" t="0" r="1016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9AADCD4" id="_x0000_t32" coordsize="21600,21600" o:spt="32" o:oned="t" path="m,l21600,21600e" filled="f">
                <v:path arrowok="t" fillok="f" o:connecttype="none"/>
                <o:lock v:ext="edit" shapetype="t"/>
              </v:shapetype>
              <v:shape id="AutoShape 2" o:spid="_x0000_s1026" type="#_x0000_t32" style="position:absolute;margin-left:271.5pt;margin-top:3.7pt;width:155.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nuEgIAACUEAAAOAAAAZHJzL2Uyb0RvYy54bWysU8uu2yAQ3VfqPyD2ie3UeVlxrq7spJvb&#10;NtJtP4AAjlExICBxoqr/3oEkbtNuqqpe4IGZOZwzM6yezp1EJ26d0KrE2TjFiCuqmVCHEn/5vB0t&#10;MHKeKEakVrzEF+7w0/rtm1VvCj7RrZaMWwQgyhW9KXHrvSmSxNGWd8SNteEKnI22HfGwtYeEWdID&#10;eieTSZrOkl5bZqym3Dk4ra9OvI74TcOp/9Q0jnskSwzcfFxtXPdhTdYrUhwsMa2gNxrkH1h0RCi4&#10;dICqiSfoaMUfUJ2gVjvd+DHVXaKbRlAeNYCaLP1NzWtLDI9aoDjODGVy/w+WfjztLBKsxHOMFOmg&#10;Rc9Hr+PNaBLK0xtXQFSldjYIpGf1al40/erAlzw4w8YZgNv3HzQDJAJIsSrnxnYhGfSicyz+ZSg+&#10;P3tE4TBbzrN8mmNE776EFPdEY51/z3WHglFi5y0Rh9ZXWilosbZZvIacXpwPtEhxTwi3Kr0VUsZO&#10;S4X6Ei+nk2lMcFoKFpwhzNnDvpIWnUiYlfgF/QD2EGb1UbEI1nLCNjfbEyGvNsRLFfBAGNC5Wddh&#10;+LZMl5vFZpGP8slsM8rTuh49b6t8NNtm82n9rq6qOvseqGV50QrGuArs7oOZ5X/X+NsTuY7UMJpD&#10;GZJH9CgRyN7/kXTsbGjmdQD2ml12NlQjNBlmMQbf3k0Y9l/3Mern617/AAAA//8DAFBLAwQUAAYA&#10;CAAAACEAb4uRr9wAAAAHAQAADwAAAGRycy9kb3ducmV2LnhtbEyPzU7DMBCE70i8g7VIXBB1+hMo&#10;IZuqQuLAkbYS1228JIF4HcVOE/r0GC5wHM1o5pt8M9lWnbj3jROE+SwBxVI600iFcNg/365B+UBi&#10;qHXCCF/sYVNcXuSUGTfKK592oVKxRHxGCHUIXaa1L2u25GeuY4neu+sthSj7SpuexlhuW71Ikjtt&#10;qZG4UFPHTzWXn7vBIrAf0nmyfbDV4eU83rwtzh9jt0e8vpq2j6ACT+EvDD/4ER2KyHR0gxivWoR0&#10;tYxfAsL9ClT01+kyBXX81brI9X/+4hsAAP//AwBQSwECLQAUAAYACAAAACEAtoM4kv4AAADhAQAA&#10;EwAAAAAAAAAAAAAAAAAAAAAAW0NvbnRlbnRfVHlwZXNdLnhtbFBLAQItABQABgAIAAAAIQA4/SH/&#10;1gAAAJQBAAALAAAAAAAAAAAAAAAAAC8BAABfcmVscy8ucmVsc1BLAQItABQABgAIAAAAIQBSTynu&#10;EgIAACUEAAAOAAAAAAAAAAAAAAAAAC4CAABkcnMvZTJvRG9jLnhtbFBLAQItABQABgAIAAAAIQBv&#10;i5Gv3AAAAAcBAAAPAAAAAAAAAAAAAAAAAGwEAABkcnMvZG93bnJldi54bWxQSwUGAAAAAAQABADz&#10;AAAAdQUAAAAA&#10;">
                <o:lock v:ext="edit" shapetype="f"/>
              </v:shape>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60"/>
        <w:gridCol w:w="5528"/>
        <w:gridCol w:w="1843"/>
        <w:gridCol w:w="2883"/>
      </w:tblGrid>
      <w:tr w:rsidR="00B5060F" w:rsidRPr="00B5060F" w14:paraId="7D386555" w14:textId="77777777" w:rsidTr="000A558A">
        <w:trPr>
          <w:trHeight w:val="790"/>
        </w:trPr>
        <w:tc>
          <w:tcPr>
            <w:tcW w:w="630" w:type="dxa"/>
            <w:shd w:val="clear" w:color="auto" w:fill="auto"/>
            <w:vAlign w:val="center"/>
          </w:tcPr>
          <w:p w14:paraId="06E3CC6C" w14:textId="77777777" w:rsidR="007303CB" w:rsidRPr="00B5060F" w:rsidRDefault="007303CB" w:rsidP="00D46DA2">
            <w:pPr>
              <w:jc w:val="center"/>
              <w:rPr>
                <w:b/>
                <w:sz w:val="26"/>
                <w:szCs w:val="26"/>
                <w:lang w:val="nl-NL"/>
              </w:rPr>
            </w:pPr>
            <w:r w:rsidRPr="00B5060F">
              <w:rPr>
                <w:b/>
                <w:sz w:val="26"/>
                <w:szCs w:val="26"/>
                <w:lang w:val="nl-NL"/>
              </w:rPr>
              <w:t>Stt</w:t>
            </w:r>
          </w:p>
        </w:tc>
        <w:tc>
          <w:tcPr>
            <w:tcW w:w="3760" w:type="dxa"/>
            <w:shd w:val="clear" w:color="auto" w:fill="auto"/>
            <w:vAlign w:val="center"/>
          </w:tcPr>
          <w:p w14:paraId="6C260873" w14:textId="76BEA9CF" w:rsidR="007303CB" w:rsidRPr="00B5060F" w:rsidRDefault="007303CB" w:rsidP="00D46DA2">
            <w:pPr>
              <w:tabs>
                <w:tab w:val="left" w:pos="5901"/>
              </w:tabs>
              <w:jc w:val="center"/>
              <w:rPr>
                <w:b/>
                <w:spacing w:val="-4"/>
                <w:sz w:val="26"/>
                <w:szCs w:val="26"/>
                <w:lang w:val="nl-NL"/>
              </w:rPr>
            </w:pPr>
            <w:r w:rsidRPr="00B5060F">
              <w:rPr>
                <w:b/>
                <w:spacing w:val="-4"/>
                <w:sz w:val="26"/>
                <w:szCs w:val="26"/>
                <w:lang w:val="nl-NL"/>
              </w:rPr>
              <w:t>Nội dung kiến nghị/địa phương</w:t>
            </w:r>
          </w:p>
        </w:tc>
        <w:tc>
          <w:tcPr>
            <w:tcW w:w="5528" w:type="dxa"/>
            <w:shd w:val="clear" w:color="auto" w:fill="auto"/>
            <w:vAlign w:val="center"/>
          </w:tcPr>
          <w:p w14:paraId="0A1F0CFB" w14:textId="77777777" w:rsidR="007303CB" w:rsidRPr="00B5060F" w:rsidRDefault="007303CB" w:rsidP="00D46DA2">
            <w:pPr>
              <w:jc w:val="center"/>
              <w:rPr>
                <w:b/>
                <w:sz w:val="26"/>
                <w:szCs w:val="26"/>
                <w:lang w:val="nl-NL"/>
              </w:rPr>
            </w:pPr>
            <w:r w:rsidRPr="00B5060F">
              <w:rPr>
                <w:b/>
                <w:sz w:val="26"/>
                <w:szCs w:val="26"/>
                <w:lang w:val="nl-NL"/>
              </w:rPr>
              <w:t>Nội dung giải quyết, trả lời của UBND tỉnh</w:t>
            </w:r>
          </w:p>
        </w:tc>
        <w:tc>
          <w:tcPr>
            <w:tcW w:w="1843" w:type="dxa"/>
            <w:shd w:val="clear" w:color="auto" w:fill="auto"/>
            <w:vAlign w:val="center"/>
          </w:tcPr>
          <w:p w14:paraId="6441AD8E" w14:textId="77777777" w:rsidR="007303CB" w:rsidRPr="00B5060F" w:rsidRDefault="007303CB" w:rsidP="00D46DA2">
            <w:pPr>
              <w:jc w:val="center"/>
              <w:rPr>
                <w:b/>
                <w:sz w:val="26"/>
                <w:szCs w:val="26"/>
                <w:lang w:val="nl-NL"/>
              </w:rPr>
            </w:pPr>
            <w:r w:rsidRPr="00B5060F">
              <w:rPr>
                <w:b/>
                <w:sz w:val="26"/>
                <w:szCs w:val="26"/>
                <w:lang w:val="nl-NL"/>
              </w:rPr>
              <w:t>Cơ quan giải quyết</w:t>
            </w:r>
          </w:p>
        </w:tc>
        <w:tc>
          <w:tcPr>
            <w:tcW w:w="2883" w:type="dxa"/>
            <w:shd w:val="clear" w:color="auto" w:fill="auto"/>
            <w:vAlign w:val="center"/>
          </w:tcPr>
          <w:p w14:paraId="5441D941" w14:textId="09BA83C5" w:rsidR="007303CB" w:rsidRPr="00B5060F" w:rsidRDefault="007303CB" w:rsidP="00D46DA2">
            <w:pPr>
              <w:jc w:val="center"/>
              <w:rPr>
                <w:b/>
                <w:sz w:val="26"/>
                <w:szCs w:val="26"/>
                <w:lang w:val="nl-NL"/>
              </w:rPr>
            </w:pPr>
            <w:r w:rsidRPr="00B5060F">
              <w:rPr>
                <w:b/>
                <w:sz w:val="26"/>
                <w:szCs w:val="26"/>
                <w:lang w:val="nl-NL"/>
              </w:rPr>
              <w:t>Kết quả giám sát của các Ban HĐND tỉnh</w:t>
            </w:r>
          </w:p>
        </w:tc>
      </w:tr>
      <w:tr w:rsidR="00B5060F" w:rsidRPr="00B5060F" w14:paraId="79F21475" w14:textId="77777777" w:rsidTr="002255F5">
        <w:trPr>
          <w:trHeight w:val="433"/>
        </w:trPr>
        <w:tc>
          <w:tcPr>
            <w:tcW w:w="14644" w:type="dxa"/>
            <w:gridSpan w:val="5"/>
            <w:shd w:val="clear" w:color="auto" w:fill="auto"/>
            <w:vAlign w:val="center"/>
          </w:tcPr>
          <w:p w14:paraId="62ABF565" w14:textId="4C60B07B" w:rsidR="00C816C7" w:rsidRPr="00B5060F" w:rsidRDefault="00C816C7" w:rsidP="00BF6E36">
            <w:pPr>
              <w:spacing w:before="120" w:after="120"/>
              <w:rPr>
                <w:b/>
                <w:sz w:val="26"/>
                <w:szCs w:val="26"/>
                <w:lang w:val="nl-NL"/>
              </w:rPr>
            </w:pPr>
            <w:r w:rsidRPr="00B5060F">
              <w:rPr>
                <w:b/>
                <w:sz w:val="26"/>
                <w:szCs w:val="26"/>
                <w:lang w:val="nl-NL"/>
              </w:rPr>
              <w:t>A. KIẾN NGHỊ ĐÃ GIẢI QUYẾT XONG</w:t>
            </w:r>
          </w:p>
        </w:tc>
      </w:tr>
      <w:tr w:rsidR="00B5060F" w:rsidRPr="00B5060F" w14:paraId="6ED4C317" w14:textId="77777777" w:rsidTr="000A558A">
        <w:trPr>
          <w:trHeight w:val="790"/>
        </w:trPr>
        <w:tc>
          <w:tcPr>
            <w:tcW w:w="630" w:type="dxa"/>
            <w:shd w:val="clear" w:color="auto" w:fill="auto"/>
            <w:vAlign w:val="center"/>
          </w:tcPr>
          <w:p w14:paraId="68E8F9CA" w14:textId="2B69E765" w:rsidR="00C816C7" w:rsidRPr="00B5060F" w:rsidRDefault="00016803" w:rsidP="00722EBA">
            <w:pPr>
              <w:spacing w:before="120" w:after="120"/>
              <w:jc w:val="center"/>
              <w:rPr>
                <w:sz w:val="26"/>
                <w:szCs w:val="26"/>
                <w:lang w:val="nl-NL"/>
              </w:rPr>
            </w:pPr>
            <w:r w:rsidRPr="00B5060F">
              <w:rPr>
                <w:sz w:val="26"/>
                <w:szCs w:val="26"/>
                <w:lang w:val="nl-NL"/>
              </w:rPr>
              <w:t>1</w:t>
            </w:r>
          </w:p>
        </w:tc>
        <w:tc>
          <w:tcPr>
            <w:tcW w:w="3760" w:type="dxa"/>
            <w:shd w:val="clear" w:color="auto" w:fill="auto"/>
          </w:tcPr>
          <w:p w14:paraId="5E9024E3" w14:textId="77777777" w:rsidR="009325A8" w:rsidRPr="00B5060F" w:rsidRDefault="003B2C7F" w:rsidP="00A30B3E">
            <w:pPr>
              <w:tabs>
                <w:tab w:val="left" w:pos="5901"/>
              </w:tabs>
              <w:spacing w:before="120" w:after="120"/>
              <w:ind w:firstLine="284"/>
              <w:jc w:val="both"/>
              <w:rPr>
                <w:i/>
                <w:iCs/>
                <w:sz w:val="26"/>
                <w:szCs w:val="26"/>
              </w:rPr>
            </w:pPr>
            <w:r w:rsidRPr="00B5060F">
              <w:rPr>
                <w:i/>
                <w:sz w:val="26"/>
                <w:szCs w:val="26"/>
              </w:rPr>
              <w:t>Kiến nghị c</w:t>
            </w:r>
            <w:r w:rsidR="00016803" w:rsidRPr="00B5060F">
              <w:rPr>
                <w:i/>
                <w:sz w:val="26"/>
                <w:szCs w:val="26"/>
                <w:lang w:val="vi-VN"/>
              </w:rPr>
              <w:t xml:space="preserve">ử tri huyện </w:t>
            </w:r>
            <w:r w:rsidR="00016803" w:rsidRPr="00B5060F">
              <w:rPr>
                <w:i/>
                <w:sz w:val="26"/>
                <w:szCs w:val="26"/>
                <w:lang w:val="nl-NL"/>
              </w:rPr>
              <w:t xml:space="preserve">Điện Biên Đông </w:t>
            </w:r>
            <w:r w:rsidRPr="00B5060F">
              <w:rPr>
                <w:i/>
                <w:sz w:val="26"/>
                <w:szCs w:val="26"/>
                <w:lang w:val="nl-NL"/>
              </w:rPr>
              <w:t>(trước kỳ họp thứ Mười lăm)</w:t>
            </w:r>
            <w:r w:rsidR="00016803" w:rsidRPr="00B5060F">
              <w:rPr>
                <w:i/>
                <w:iCs/>
                <w:sz w:val="26"/>
                <w:szCs w:val="26"/>
                <w:lang w:val="vi-VN"/>
              </w:rPr>
              <w:t>:</w:t>
            </w:r>
            <w:r w:rsidR="00016803" w:rsidRPr="00B5060F">
              <w:rPr>
                <w:i/>
                <w:iCs/>
                <w:sz w:val="26"/>
                <w:szCs w:val="26"/>
              </w:rPr>
              <w:t xml:space="preserve"> </w:t>
            </w:r>
          </w:p>
          <w:p w14:paraId="4CC3A408" w14:textId="4B001E1D" w:rsidR="00A147EC" w:rsidRPr="00B5060F" w:rsidRDefault="00016803" w:rsidP="00A30B3E">
            <w:pPr>
              <w:tabs>
                <w:tab w:val="left" w:pos="5901"/>
              </w:tabs>
              <w:spacing w:before="120" w:after="120"/>
              <w:ind w:firstLine="284"/>
              <w:jc w:val="both"/>
              <w:rPr>
                <w:i/>
                <w:iCs/>
                <w:sz w:val="26"/>
                <w:szCs w:val="26"/>
              </w:rPr>
            </w:pPr>
            <w:r w:rsidRPr="00B5060F">
              <w:rPr>
                <w:sz w:val="26"/>
                <w:szCs w:val="26"/>
                <w:lang w:val="nl-NL"/>
              </w:rPr>
              <w:t xml:space="preserve">Đề nghị các cơ quan chức năng xem xét việc chi trả tiền trợ cấp cho các đối tượng bảo trợ (người già, người neo đơn, người có hoàn cảnh đặc biệt khó khăn...) qua tài khoản ngân hàng, việc chi trả tiền qua tài khoản như hiện nay là không phù hợp, không thuận tiện vì yêu cầu phải có điện thoại thông minh, phải mở tài khoản ngân hàng trong khi nhà ở cách quá xa trung tâm huyện, xã, đối tượng không có khả năng đi rút tiền trợ cấp. </w:t>
            </w:r>
          </w:p>
        </w:tc>
        <w:tc>
          <w:tcPr>
            <w:tcW w:w="5528" w:type="dxa"/>
            <w:shd w:val="clear" w:color="auto" w:fill="auto"/>
            <w:vAlign w:val="center"/>
          </w:tcPr>
          <w:p w14:paraId="0878A518" w14:textId="5ABF122F" w:rsidR="006C0409" w:rsidRPr="00B5060F" w:rsidRDefault="003363FE" w:rsidP="00026209">
            <w:pPr>
              <w:spacing w:before="120" w:after="120"/>
              <w:ind w:firstLine="284"/>
              <w:jc w:val="both"/>
              <w:rPr>
                <w:sz w:val="26"/>
                <w:szCs w:val="26"/>
                <w:lang w:val="nl-NL"/>
              </w:rPr>
            </w:pPr>
            <w:r w:rsidRPr="00B5060F">
              <w:rPr>
                <w:sz w:val="26"/>
                <w:szCs w:val="26"/>
                <w:lang w:val="nl-NL"/>
              </w:rPr>
              <w:t>Thực hiện kiến nghị của cử tri trước và</w:t>
            </w:r>
            <w:r w:rsidR="00E622E9" w:rsidRPr="00B5060F">
              <w:rPr>
                <w:sz w:val="26"/>
                <w:szCs w:val="26"/>
                <w:lang w:val="nl-NL"/>
              </w:rPr>
              <w:t xml:space="preserve"> </w:t>
            </w:r>
            <w:r w:rsidRPr="00B5060F">
              <w:rPr>
                <w:sz w:val="26"/>
                <w:szCs w:val="26"/>
                <w:lang w:val="nl-NL"/>
              </w:rPr>
              <w:t xml:space="preserve">sau kỳ họp thứ Mười lăm, HĐND tỉnh khóa XV liên quan đến thực hiện chi trả trợ cấp không dùng tiền mặt cho các đối tượng bảo trợ xã hội và người có công với cách mạng, Sở Lao động - Thương binh và Xã hội đã ban hành Văn bản số 2163/SLĐTBXH-BTXH ngày 10/09/2024 gửi các huyện, thị xã, thành phố tăng cường thực hiện chi trả không dùng tiền mặt và giải quyết những ý kiến, kiến nghị trong việc cấp tài khoản và thanh toán không dùng tiền mặt qua tài khoản cho các đối tượng bảo trợ xã hội và người có công với cách mạng trên địa bàn tỉnh. Đến nay công tác thực hiện thanh toán không dùng tiền mặt cho các đối tượng bảo trợ xã hội và người có công với cách mạng trên địa bàn tỉnh nói chung và trên địa bàn huyện Điện Biên Đông nói riêng đã thuận tiện hơn, chỉ chi trả trợ cấp tại các xã, các địa bàn đủ điều kiện để người dân thuận tiện trong quá trình rút tiền trợ cấp, cơ bản các đối tượng đã hiểu được chủ trương, đồng tình ủng hộ việc chuyển đổi hình thức từ thanh </w:t>
            </w:r>
            <w:r w:rsidRPr="00B5060F">
              <w:rPr>
                <w:spacing w:val="-4"/>
                <w:sz w:val="26"/>
                <w:szCs w:val="26"/>
                <w:lang w:val="nl-NL"/>
              </w:rPr>
              <w:t>toán tiền mặt sang thanh toán chuyển qua tài khoản.</w:t>
            </w:r>
            <w:r w:rsidRPr="00B5060F">
              <w:rPr>
                <w:sz w:val="26"/>
                <w:szCs w:val="26"/>
                <w:lang w:val="nl-NL"/>
              </w:rPr>
              <w:t xml:space="preserve"> </w:t>
            </w:r>
          </w:p>
        </w:tc>
        <w:tc>
          <w:tcPr>
            <w:tcW w:w="1843" w:type="dxa"/>
            <w:shd w:val="clear" w:color="auto" w:fill="auto"/>
            <w:vAlign w:val="center"/>
          </w:tcPr>
          <w:p w14:paraId="1762498F" w14:textId="3E15C4C2" w:rsidR="00C816C7" w:rsidRPr="00B5060F" w:rsidRDefault="001944D3" w:rsidP="001944D3">
            <w:pPr>
              <w:spacing w:before="120" w:after="120"/>
              <w:rPr>
                <w:b/>
                <w:sz w:val="26"/>
                <w:szCs w:val="26"/>
                <w:lang w:val="nl-NL"/>
              </w:rPr>
            </w:pPr>
            <w:r w:rsidRPr="00B5060F">
              <w:rPr>
                <w:sz w:val="26"/>
                <w:szCs w:val="26"/>
              </w:rPr>
              <w:t>Sở Lao động - Thương binh và Xã hội</w:t>
            </w:r>
            <w:r w:rsidR="00016803" w:rsidRPr="00B5060F">
              <w:rPr>
                <w:sz w:val="26"/>
                <w:szCs w:val="26"/>
              </w:rPr>
              <w:t xml:space="preserve"> </w:t>
            </w:r>
          </w:p>
        </w:tc>
        <w:tc>
          <w:tcPr>
            <w:tcW w:w="2883" w:type="dxa"/>
            <w:shd w:val="clear" w:color="auto" w:fill="auto"/>
          </w:tcPr>
          <w:p w14:paraId="41D25ADB" w14:textId="3672F9D5" w:rsidR="00016803" w:rsidRPr="00B5060F" w:rsidRDefault="00016803" w:rsidP="00EC6D10">
            <w:pPr>
              <w:tabs>
                <w:tab w:val="left" w:pos="1020"/>
              </w:tabs>
              <w:spacing w:before="120" w:after="120"/>
              <w:ind w:firstLine="284"/>
              <w:jc w:val="both"/>
              <w:rPr>
                <w:sz w:val="26"/>
                <w:szCs w:val="26"/>
              </w:rPr>
            </w:pPr>
            <w:r w:rsidRPr="00B5060F">
              <w:rPr>
                <w:sz w:val="26"/>
                <w:szCs w:val="26"/>
                <w:lang w:val="vi-VN"/>
              </w:rPr>
              <w:t xml:space="preserve">Ban Văn hóa – Xã hội </w:t>
            </w:r>
            <w:r w:rsidR="00F1734A" w:rsidRPr="00B5060F">
              <w:rPr>
                <w:sz w:val="26"/>
                <w:szCs w:val="26"/>
              </w:rPr>
              <w:t>nhất tr</w:t>
            </w:r>
            <w:r w:rsidR="0024474F" w:rsidRPr="00B5060F">
              <w:rPr>
                <w:sz w:val="26"/>
                <w:szCs w:val="26"/>
              </w:rPr>
              <w:t xml:space="preserve">í với </w:t>
            </w:r>
            <w:r w:rsidR="00EC6D10" w:rsidRPr="00B5060F">
              <w:rPr>
                <w:sz w:val="26"/>
                <w:szCs w:val="26"/>
              </w:rPr>
              <w:t xml:space="preserve">nội dung giải quyết; kiến nghị </w:t>
            </w:r>
            <w:r w:rsidR="00F1734A" w:rsidRPr="00B5060F">
              <w:rPr>
                <w:sz w:val="26"/>
                <w:szCs w:val="26"/>
              </w:rPr>
              <w:t>đã giải quyết xong</w:t>
            </w:r>
            <w:r w:rsidR="00590762" w:rsidRPr="00B5060F">
              <w:rPr>
                <w:sz w:val="26"/>
                <w:szCs w:val="26"/>
              </w:rPr>
              <w:t>.</w:t>
            </w:r>
          </w:p>
          <w:p w14:paraId="30ACC380" w14:textId="774CC27E" w:rsidR="00C816C7" w:rsidRPr="00B5060F" w:rsidRDefault="00016803" w:rsidP="00D46DA2">
            <w:pPr>
              <w:spacing w:before="120" w:after="120"/>
              <w:ind w:firstLine="284"/>
              <w:jc w:val="both"/>
              <w:rPr>
                <w:b/>
                <w:sz w:val="26"/>
                <w:szCs w:val="26"/>
                <w:lang w:val="nl-NL"/>
              </w:rPr>
            </w:pPr>
            <w:r w:rsidRPr="00B5060F">
              <w:rPr>
                <w:bCs/>
                <w:i/>
                <w:iCs/>
                <w:sz w:val="26"/>
                <w:szCs w:val="26"/>
                <w:lang w:val="vi-VN"/>
              </w:rPr>
              <w:t xml:space="preserve">(Báo cáo số </w:t>
            </w:r>
            <w:r w:rsidRPr="00B5060F">
              <w:rPr>
                <w:bCs/>
                <w:i/>
                <w:iCs/>
                <w:sz w:val="26"/>
                <w:szCs w:val="26"/>
              </w:rPr>
              <w:t>101</w:t>
            </w:r>
            <w:r w:rsidRPr="00B5060F">
              <w:rPr>
                <w:bCs/>
                <w:i/>
                <w:iCs/>
                <w:sz w:val="26"/>
                <w:szCs w:val="26"/>
                <w:lang w:val="vi-VN"/>
              </w:rPr>
              <w:t>/BC-VHXH ngày 0</w:t>
            </w:r>
            <w:r w:rsidRPr="00B5060F">
              <w:rPr>
                <w:bCs/>
                <w:i/>
                <w:iCs/>
                <w:sz w:val="26"/>
                <w:szCs w:val="26"/>
              </w:rPr>
              <w:t>8</w:t>
            </w:r>
            <w:r w:rsidRPr="00B5060F">
              <w:rPr>
                <w:bCs/>
                <w:i/>
                <w:iCs/>
                <w:sz w:val="26"/>
                <w:szCs w:val="26"/>
                <w:lang w:val="vi-VN"/>
              </w:rPr>
              <w:t>/</w:t>
            </w:r>
            <w:r w:rsidRPr="00B5060F">
              <w:rPr>
                <w:bCs/>
                <w:i/>
                <w:iCs/>
                <w:sz w:val="26"/>
                <w:szCs w:val="26"/>
              </w:rPr>
              <w:t>11</w:t>
            </w:r>
            <w:r w:rsidRPr="00B5060F">
              <w:rPr>
                <w:bCs/>
                <w:i/>
                <w:iCs/>
                <w:sz w:val="26"/>
                <w:szCs w:val="26"/>
                <w:lang w:val="vi-VN"/>
              </w:rPr>
              <w:t>/2024 của Ban Văn hoá – Xã hội HĐND tỉnh)</w:t>
            </w:r>
          </w:p>
        </w:tc>
      </w:tr>
      <w:tr w:rsidR="00B5060F" w:rsidRPr="00B5060F" w14:paraId="5B11E56D" w14:textId="77777777" w:rsidTr="003A5539">
        <w:trPr>
          <w:trHeight w:val="475"/>
        </w:trPr>
        <w:tc>
          <w:tcPr>
            <w:tcW w:w="14644" w:type="dxa"/>
            <w:gridSpan w:val="5"/>
            <w:shd w:val="clear" w:color="auto" w:fill="auto"/>
            <w:vAlign w:val="center"/>
          </w:tcPr>
          <w:p w14:paraId="704D285A" w14:textId="07EBBE61" w:rsidR="003A5539" w:rsidRPr="00B5060F" w:rsidRDefault="003A5539" w:rsidP="00EC6D10">
            <w:pPr>
              <w:tabs>
                <w:tab w:val="left" w:pos="1020"/>
              </w:tabs>
              <w:spacing w:before="120" w:after="120"/>
              <w:ind w:firstLine="284"/>
              <w:jc w:val="both"/>
              <w:rPr>
                <w:sz w:val="26"/>
                <w:szCs w:val="26"/>
                <w:lang w:val="vi-VN"/>
              </w:rPr>
            </w:pPr>
            <w:r w:rsidRPr="00B5060F">
              <w:rPr>
                <w:b/>
                <w:sz w:val="26"/>
                <w:szCs w:val="26"/>
                <w:lang w:val="vi-VN"/>
              </w:rPr>
              <w:t xml:space="preserve">B. KIẾN NGHỊ THÔNG TIN ĐẾN CỬ TRI              </w:t>
            </w:r>
          </w:p>
        </w:tc>
      </w:tr>
      <w:tr w:rsidR="00B5060F" w:rsidRPr="00B5060F" w14:paraId="79ADEF38" w14:textId="77777777" w:rsidTr="00AD6DB1">
        <w:trPr>
          <w:trHeight w:val="790"/>
        </w:trPr>
        <w:tc>
          <w:tcPr>
            <w:tcW w:w="14644" w:type="dxa"/>
            <w:gridSpan w:val="5"/>
            <w:shd w:val="clear" w:color="auto" w:fill="auto"/>
            <w:vAlign w:val="center"/>
          </w:tcPr>
          <w:p w14:paraId="0106B72D" w14:textId="13A338F2" w:rsidR="003A5539" w:rsidRPr="00B5060F" w:rsidRDefault="003A5539" w:rsidP="00EC6D10">
            <w:pPr>
              <w:tabs>
                <w:tab w:val="left" w:pos="1020"/>
              </w:tabs>
              <w:spacing w:before="120" w:after="120"/>
              <w:ind w:firstLine="284"/>
              <w:jc w:val="both"/>
              <w:rPr>
                <w:b/>
                <w:sz w:val="26"/>
                <w:szCs w:val="26"/>
                <w:lang w:val="vi-VN"/>
              </w:rPr>
            </w:pPr>
            <w:r w:rsidRPr="00B5060F">
              <w:rPr>
                <w:b/>
                <w:sz w:val="26"/>
                <w:szCs w:val="26"/>
                <w:lang w:val="vi-VN"/>
              </w:rPr>
              <w:lastRenderedPageBreak/>
              <w:t>I. Các ý kiến, kiến nghị của cử tri đến sau kỳ họp thứ Mười ba, HĐND tỉnh khoá XV</w:t>
            </w:r>
          </w:p>
        </w:tc>
      </w:tr>
      <w:tr w:rsidR="00B5060F" w:rsidRPr="00B5060F" w14:paraId="014F546D" w14:textId="77777777" w:rsidTr="005C59BA">
        <w:trPr>
          <w:trHeight w:val="790"/>
        </w:trPr>
        <w:tc>
          <w:tcPr>
            <w:tcW w:w="630" w:type="dxa"/>
            <w:shd w:val="clear" w:color="auto" w:fill="auto"/>
            <w:vAlign w:val="center"/>
          </w:tcPr>
          <w:p w14:paraId="626964D0" w14:textId="7C9AC622" w:rsidR="003A5539" w:rsidRPr="00B5060F" w:rsidRDefault="00081E72" w:rsidP="003A5539">
            <w:pPr>
              <w:spacing w:before="120" w:after="120"/>
              <w:jc w:val="center"/>
              <w:rPr>
                <w:sz w:val="26"/>
                <w:szCs w:val="26"/>
                <w:lang w:val="vi-VN"/>
              </w:rPr>
            </w:pPr>
            <w:r w:rsidRPr="00B5060F">
              <w:rPr>
                <w:sz w:val="26"/>
                <w:szCs w:val="26"/>
                <w:lang w:val="vi-VN"/>
              </w:rPr>
              <w:t>2</w:t>
            </w:r>
          </w:p>
        </w:tc>
        <w:tc>
          <w:tcPr>
            <w:tcW w:w="3760" w:type="dxa"/>
            <w:shd w:val="clear" w:color="auto" w:fill="auto"/>
          </w:tcPr>
          <w:p w14:paraId="004D7A99" w14:textId="22CBC2EA" w:rsidR="003A5539" w:rsidRPr="00B5060F" w:rsidRDefault="003A5539" w:rsidP="003A5539">
            <w:pPr>
              <w:tabs>
                <w:tab w:val="left" w:pos="5901"/>
              </w:tabs>
              <w:spacing w:before="120" w:after="120"/>
              <w:ind w:firstLine="284"/>
              <w:jc w:val="both"/>
              <w:rPr>
                <w:i/>
                <w:sz w:val="26"/>
                <w:szCs w:val="26"/>
              </w:rPr>
            </w:pPr>
            <w:r w:rsidRPr="00B5060F">
              <w:rPr>
                <w:i/>
                <w:sz w:val="26"/>
                <w:szCs w:val="26"/>
              </w:rPr>
              <w:t xml:space="preserve">Kiến nghị </w:t>
            </w:r>
            <w:r w:rsidRPr="00B5060F">
              <w:rPr>
                <w:i/>
                <w:iCs/>
                <w:sz w:val="26"/>
                <w:szCs w:val="26"/>
                <w:lang w:val="nl-NL"/>
              </w:rPr>
              <w:t xml:space="preserve">cử tri huyện </w:t>
            </w:r>
            <w:r w:rsidRPr="00B5060F">
              <w:rPr>
                <w:i/>
                <w:sz w:val="26"/>
                <w:szCs w:val="26"/>
                <w:lang w:val="vi-VN"/>
              </w:rPr>
              <w:t>Mường Ảng</w:t>
            </w:r>
            <w:r w:rsidRPr="00B5060F">
              <w:rPr>
                <w:i/>
                <w:sz w:val="26"/>
                <w:szCs w:val="26"/>
              </w:rPr>
              <w:t xml:space="preserve">: </w:t>
            </w:r>
            <w:r w:rsidRPr="00B5060F">
              <w:rPr>
                <w:sz w:val="26"/>
                <w:szCs w:val="26"/>
                <w:lang w:val="vi-VN"/>
              </w:rPr>
              <w:t>Đề nghị UBND tỉnh</w:t>
            </w:r>
            <w:r w:rsidRPr="00B5060F">
              <w:rPr>
                <w:sz w:val="26"/>
                <w:szCs w:val="26"/>
                <w:lang w:val="nl-NL"/>
              </w:rPr>
              <w:t xml:space="preserve"> s</w:t>
            </w:r>
            <w:r w:rsidRPr="00B5060F">
              <w:rPr>
                <w:sz w:val="26"/>
                <w:szCs w:val="26"/>
                <w:lang w:val="vi-VN"/>
              </w:rPr>
              <w:t>ớm triển khai thực hiện Quyết định số 1178/QĐ-BNN-TT, ngày</w:t>
            </w:r>
            <w:r w:rsidRPr="00B5060F">
              <w:rPr>
                <w:sz w:val="26"/>
                <w:szCs w:val="26"/>
                <w:lang w:val="nl-NL"/>
              </w:rPr>
              <w:t xml:space="preserve"> </w:t>
            </w:r>
            <w:r w:rsidRPr="00B5060F">
              <w:rPr>
                <w:sz w:val="26"/>
                <w:szCs w:val="26"/>
                <w:lang w:val="vi-VN"/>
              </w:rPr>
              <w:t>31 tháng 3 năm 2022 của Bộ Nông nghiệp và Phát triển nông thôn</w:t>
            </w:r>
            <w:r w:rsidRPr="00B5060F">
              <w:rPr>
                <w:sz w:val="26"/>
                <w:szCs w:val="26"/>
                <w:lang w:val="nl-NL"/>
              </w:rPr>
              <w:t xml:space="preserve"> </w:t>
            </w:r>
            <w:r w:rsidRPr="00B5060F">
              <w:rPr>
                <w:sz w:val="26"/>
                <w:szCs w:val="26"/>
                <w:lang w:val="vi-VN"/>
              </w:rPr>
              <w:t>để thúc đẩy phát triển bền vững cây cà phê trên địa bàn tỉnh</w:t>
            </w:r>
            <w:r w:rsidRPr="00B5060F">
              <w:rPr>
                <w:sz w:val="26"/>
                <w:szCs w:val="26"/>
                <w:lang w:val="nl-NL"/>
              </w:rPr>
              <w:t>.</w:t>
            </w:r>
          </w:p>
        </w:tc>
        <w:tc>
          <w:tcPr>
            <w:tcW w:w="5528" w:type="dxa"/>
            <w:shd w:val="clear" w:color="auto" w:fill="auto"/>
          </w:tcPr>
          <w:p w14:paraId="3764FCCD" w14:textId="7E0160F2" w:rsidR="003A5539" w:rsidRPr="00B5060F" w:rsidRDefault="003A5539" w:rsidP="003A5539">
            <w:pPr>
              <w:spacing w:before="120" w:after="120"/>
              <w:ind w:firstLine="284"/>
              <w:jc w:val="both"/>
              <w:rPr>
                <w:sz w:val="26"/>
                <w:szCs w:val="26"/>
                <w:lang w:val="nl-NL"/>
              </w:rPr>
            </w:pPr>
            <w:r w:rsidRPr="00B5060F">
              <w:rPr>
                <w:sz w:val="26"/>
                <w:szCs w:val="26"/>
                <w:lang w:val="nl-NL"/>
              </w:rPr>
              <w:t>Nhằm cụ thể hóa Quyết định số 1178/QĐ-BNN-TT, ngày 31/3/2022 của Bộ Nông nghiệp và Phát triển nông thôn về phê duyệt đề án tái canh cà phê giai đoạn 2021-2025, Sở Nông nghiệp và Phát triển nông thôn đã phối hợp với các Sở, ngành tỉnh, UBND các huyện, thị xã, thành phố, đơn vị liên quan xây dựng, đưa vào dự thảo hồ sơ Nghị quyết của Hội đồng nhân dân tỉnh về chính sách hỗ trợ phát triển sản xuất nông, lâm nghiệp gắn với xây dựng nông thôn mới trên địa bàn tỉnh Điện Biên (thay thế Nghị quyết số 05/2018/NQ-HĐND ngày 07/12/2018 của Hội đồng nhân dân tỉnh Điện Biên) trong đó đề xuất chính sách gồm: (1) Hỗ trợ cải tạo đất tái canh cà phê; (2) Hỗ trợ trồng tái canh cà phê; (3) Hỗ trợ chăm sóc vườn cà phê sau cưa đốn. Dự thảo Nghị quyết sẽ trình HĐND tỉnh xem xét, thông qua tại kỳ họp thứ Mười bảy (kỳ họp thường lệ cuối năm 2024).</w:t>
            </w:r>
          </w:p>
        </w:tc>
        <w:tc>
          <w:tcPr>
            <w:tcW w:w="1843" w:type="dxa"/>
            <w:shd w:val="clear" w:color="auto" w:fill="auto"/>
          </w:tcPr>
          <w:p w14:paraId="38430750" w14:textId="15F1313B" w:rsidR="003A5539" w:rsidRPr="00B5060F" w:rsidRDefault="003A5539" w:rsidP="003A5539">
            <w:pPr>
              <w:spacing w:before="120" w:after="120"/>
              <w:rPr>
                <w:sz w:val="26"/>
                <w:szCs w:val="26"/>
              </w:rPr>
            </w:pPr>
            <w:r w:rsidRPr="00B5060F">
              <w:rPr>
                <w:sz w:val="26"/>
                <w:szCs w:val="26"/>
                <w:lang w:val="nl-NL"/>
              </w:rPr>
              <w:t>Sở Nông nghiệp và PTNT</w:t>
            </w:r>
          </w:p>
        </w:tc>
        <w:tc>
          <w:tcPr>
            <w:tcW w:w="2883" w:type="dxa"/>
            <w:shd w:val="clear" w:color="auto" w:fill="auto"/>
          </w:tcPr>
          <w:p w14:paraId="60FA6E16" w14:textId="77777777" w:rsidR="003A5539" w:rsidRPr="00B5060F" w:rsidRDefault="003A5539" w:rsidP="003A5539">
            <w:pPr>
              <w:spacing w:before="120" w:after="120"/>
              <w:ind w:firstLine="284"/>
              <w:rPr>
                <w:spacing w:val="2"/>
                <w:sz w:val="26"/>
                <w:szCs w:val="26"/>
              </w:rPr>
            </w:pPr>
            <w:r w:rsidRPr="00B5060F">
              <w:rPr>
                <w:bCs/>
                <w:spacing w:val="2"/>
                <w:sz w:val="26"/>
                <w:szCs w:val="26"/>
                <w:lang w:val="vi-VN"/>
              </w:rPr>
              <w:t>Ban Dân tộc</w:t>
            </w:r>
            <w:r w:rsidRPr="00B5060F">
              <w:rPr>
                <w:spacing w:val="2"/>
                <w:sz w:val="26"/>
                <w:szCs w:val="26"/>
                <w:lang w:val="vi-VN"/>
              </w:rPr>
              <w:t xml:space="preserve"> HĐND </w:t>
            </w:r>
            <w:r w:rsidRPr="00B5060F">
              <w:rPr>
                <w:spacing w:val="2"/>
                <w:sz w:val="26"/>
                <w:szCs w:val="26"/>
              </w:rPr>
              <w:t xml:space="preserve">nhất trí </w:t>
            </w:r>
            <w:r w:rsidRPr="00B5060F">
              <w:rPr>
                <w:sz w:val="26"/>
                <w:szCs w:val="26"/>
              </w:rPr>
              <w:t xml:space="preserve">nội dung giải quyết; </w:t>
            </w:r>
            <w:r w:rsidRPr="00B5060F">
              <w:rPr>
                <w:spacing w:val="2"/>
                <w:sz w:val="26"/>
                <w:szCs w:val="26"/>
              </w:rPr>
              <w:t>kiến nghị thông tin đến cử tri.</w:t>
            </w:r>
          </w:p>
          <w:p w14:paraId="025E310A" w14:textId="77777777" w:rsidR="003A5539" w:rsidRPr="00B5060F" w:rsidRDefault="003A5539" w:rsidP="003A5539">
            <w:pPr>
              <w:spacing w:before="120" w:after="120"/>
              <w:ind w:firstLine="284"/>
              <w:rPr>
                <w:spacing w:val="2"/>
                <w:sz w:val="26"/>
                <w:szCs w:val="26"/>
                <w:lang w:val="vi-VN"/>
              </w:rPr>
            </w:pPr>
            <w:r w:rsidRPr="00B5060F">
              <w:rPr>
                <w:bCs/>
                <w:i/>
                <w:iCs/>
                <w:sz w:val="26"/>
                <w:szCs w:val="26"/>
                <w:lang w:val="vi-VN"/>
              </w:rPr>
              <w:t xml:space="preserve">(Báo cáo số </w:t>
            </w:r>
            <w:r w:rsidRPr="00B5060F">
              <w:rPr>
                <w:bCs/>
                <w:i/>
                <w:iCs/>
                <w:sz w:val="26"/>
                <w:szCs w:val="26"/>
              </w:rPr>
              <w:t>63</w:t>
            </w:r>
            <w:r w:rsidRPr="00B5060F">
              <w:rPr>
                <w:bCs/>
                <w:i/>
                <w:iCs/>
                <w:sz w:val="26"/>
                <w:szCs w:val="26"/>
                <w:lang w:val="vi-VN"/>
              </w:rPr>
              <w:t xml:space="preserve">/BC-BDT ngày </w:t>
            </w:r>
            <w:r w:rsidRPr="00B5060F">
              <w:rPr>
                <w:bCs/>
                <w:i/>
                <w:iCs/>
                <w:sz w:val="26"/>
                <w:szCs w:val="26"/>
              </w:rPr>
              <w:t>05</w:t>
            </w:r>
            <w:r w:rsidRPr="00B5060F">
              <w:rPr>
                <w:bCs/>
                <w:i/>
                <w:iCs/>
                <w:sz w:val="26"/>
                <w:szCs w:val="26"/>
                <w:lang w:val="vi-VN"/>
              </w:rPr>
              <w:t>/</w:t>
            </w:r>
            <w:r w:rsidRPr="00B5060F">
              <w:rPr>
                <w:bCs/>
                <w:i/>
                <w:iCs/>
                <w:sz w:val="26"/>
                <w:szCs w:val="26"/>
              </w:rPr>
              <w:t>11</w:t>
            </w:r>
            <w:r w:rsidRPr="00B5060F">
              <w:rPr>
                <w:bCs/>
                <w:i/>
                <w:iCs/>
                <w:sz w:val="26"/>
                <w:szCs w:val="26"/>
                <w:lang w:val="vi-VN"/>
              </w:rPr>
              <w:t>/2024 của Ban Dân tộc HĐND tỉnh)</w:t>
            </w:r>
          </w:p>
          <w:p w14:paraId="7E7C4AD2" w14:textId="77777777" w:rsidR="003A5539" w:rsidRPr="00B5060F" w:rsidRDefault="003A5539" w:rsidP="003A5539">
            <w:pPr>
              <w:tabs>
                <w:tab w:val="left" w:pos="1020"/>
              </w:tabs>
              <w:spacing w:before="120" w:after="120"/>
              <w:ind w:firstLine="284"/>
              <w:jc w:val="both"/>
              <w:rPr>
                <w:sz w:val="26"/>
                <w:szCs w:val="26"/>
                <w:lang w:val="vi-VN"/>
              </w:rPr>
            </w:pPr>
          </w:p>
        </w:tc>
      </w:tr>
      <w:tr w:rsidR="00B5060F" w:rsidRPr="00B5060F" w14:paraId="725812D2" w14:textId="77777777" w:rsidTr="00D40196">
        <w:trPr>
          <w:trHeight w:val="790"/>
        </w:trPr>
        <w:tc>
          <w:tcPr>
            <w:tcW w:w="630" w:type="dxa"/>
            <w:shd w:val="clear" w:color="auto" w:fill="auto"/>
            <w:vAlign w:val="center"/>
          </w:tcPr>
          <w:p w14:paraId="6F8EE37F" w14:textId="273A8A4B" w:rsidR="003A5539" w:rsidRPr="00B5060F" w:rsidRDefault="00081E72" w:rsidP="003A5539">
            <w:pPr>
              <w:spacing w:before="120" w:after="120"/>
              <w:jc w:val="center"/>
              <w:rPr>
                <w:sz w:val="26"/>
                <w:szCs w:val="26"/>
                <w:lang w:val="vi-VN"/>
              </w:rPr>
            </w:pPr>
            <w:r w:rsidRPr="00B5060F">
              <w:rPr>
                <w:sz w:val="26"/>
                <w:szCs w:val="26"/>
                <w:lang w:val="vi-VN"/>
              </w:rPr>
              <w:t>3</w:t>
            </w:r>
          </w:p>
        </w:tc>
        <w:tc>
          <w:tcPr>
            <w:tcW w:w="3760" w:type="dxa"/>
            <w:shd w:val="clear" w:color="auto" w:fill="auto"/>
            <w:vAlign w:val="center"/>
          </w:tcPr>
          <w:p w14:paraId="57BA6ACF" w14:textId="4AD71220" w:rsidR="003A5539" w:rsidRPr="00B5060F" w:rsidRDefault="003A5539" w:rsidP="003A5539">
            <w:pPr>
              <w:tabs>
                <w:tab w:val="left" w:pos="5901"/>
              </w:tabs>
              <w:spacing w:before="120" w:after="120"/>
              <w:ind w:firstLine="284"/>
              <w:jc w:val="both"/>
              <w:rPr>
                <w:i/>
                <w:sz w:val="26"/>
                <w:szCs w:val="26"/>
              </w:rPr>
            </w:pPr>
            <w:r w:rsidRPr="00B5060F">
              <w:rPr>
                <w:i/>
                <w:sz w:val="26"/>
                <w:szCs w:val="26"/>
                <w:lang w:val="nl-NL"/>
              </w:rPr>
              <w:t xml:space="preserve">Kiến nghị Cử tri xã Si Pa Phìn, </w:t>
            </w:r>
            <w:r w:rsidRPr="00B5060F">
              <w:rPr>
                <w:i/>
                <w:sz w:val="26"/>
                <w:szCs w:val="26"/>
                <w:lang w:val="vi-VN"/>
              </w:rPr>
              <w:t xml:space="preserve">huyện </w:t>
            </w:r>
            <w:r w:rsidRPr="00B5060F">
              <w:rPr>
                <w:i/>
                <w:sz w:val="26"/>
                <w:szCs w:val="26"/>
                <w:lang w:val="nl-NL"/>
              </w:rPr>
              <w:t xml:space="preserve">Nậm Pồ: </w:t>
            </w:r>
            <w:r w:rsidRPr="00B5060F">
              <w:rPr>
                <w:sz w:val="26"/>
                <w:szCs w:val="26"/>
                <w:lang w:val="nl-NL"/>
              </w:rPr>
              <w:t xml:space="preserve">Cửa Khẩu phụ Si Pa Phìn (Điện Biên, Việt Nam) – Huổi Lả (Phông Sa Lỳ, Lào) được quy hoạch thành cửa khẩu chính trong giai đoạn 2021-2030 tại Quyết định số 1201/QĐ-TTg ngày 14/10/2023 của Thủ tướng Chính phủ. Tuy nhiên, cơ sở vật chất phục vụ hoạt động của cửa khẩu phụ Si Pa Phìn đã xuống cấp, chưa </w:t>
            </w:r>
            <w:r w:rsidRPr="00B5060F">
              <w:rPr>
                <w:sz w:val="26"/>
                <w:szCs w:val="26"/>
                <w:lang w:val="nl-NL"/>
              </w:rPr>
              <w:lastRenderedPageBreak/>
              <w:t>đáp ứng được yêu cầu, đường giao thông bên nước bạn Lào chưa được đầu tư xây dựng. Để đảm bảo thực hiện đúng kế hoạch, đề nghị UBND tỉnh quan tâm sớm đầu tư nâng cấp cơ sở vật chất, đường giao thông kết nối đến cửa khẩu phụ Si Pa Phìn, hội đàm thống nhất với tỉnh Phông Sa Lỳ, Lào để đầu tư tuyến đường nối giữa hai cửa khẩu.</w:t>
            </w:r>
          </w:p>
        </w:tc>
        <w:tc>
          <w:tcPr>
            <w:tcW w:w="5528" w:type="dxa"/>
            <w:shd w:val="clear" w:color="auto" w:fill="auto"/>
          </w:tcPr>
          <w:p w14:paraId="37DF2C51" w14:textId="77777777" w:rsidR="003A5539" w:rsidRPr="00B5060F" w:rsidRDefault="003A5539" w:rsidP="003A5539">
            <w:pPr>
              <w:spacing w:before="120" w:after="120"/>
              <w:ind w:firstLine="284"/>
              <w:jc w:val="both"/>
              <w:rPr>
                <w:sz w:val="26"/>
                <w:szCs w:val="26"/>
              </w:rPr>
            </w:pPr>
            <w:r w:rsidRPr="00B5060F">
              <w:rPr>
                <w:sz w:val="26"/>
                <w:szCs w:val="26"/>
              </w:rPr>
              <w:lastRenderedPageBreak/>
              <w:t xml:space="preserve">Trong quá trình xây dựng Kế hoạch đầu tư công trung hạn giai đoạn 2026- 2030, Sở Kế hoạch và Đầu tư đã thông tin đến UBND huyện Nậm </w:t>
            </w:r>
            <w:proofErr w:type="spellStart"/>
            <w:r w:rsidRPr="00B5060F">
              <w:rPr>
                <w:sz w:val="26"/>
                <w:szCs w:val="26"/>
              </w:rPr>
              <w:t>Pồ</w:t>
            </w:r>
            <w:proofErr w:type="spellEnd"/>
            <w:r w:rsidRPr="00B5060F">
              <w:rPr>
                <w:sz w:val="26"/>
                <w:szCs w:val="26"/>
              </w:rPr>
              <w:t xml:space="preserve"> và các đơn vị liên quan để phối hợp, rà soát đưa kiến nghị trên vào nhu cầu đầu tư. Các bước tiếp theo, Sở sẽ tiếp tục phối hợp với các đơn vị để triển khai, báo cáo theo quy định.</w:t>
            </w:r>
          </w:p>
          <w:p w14:paraId="25A061CA" w14:textId="77777777" w:rsidR="003A5539" w:rsidRPr="00B5060F" w:rsidRDefault="003A5539" w:rsidP="003A5539">
            <w:pPr>
              <w:spacing w:before="120" w:after="120"/>
              <w:ind w:firstLine="284"/>
              <w:jc w:val="both"/>
              <w:rPr>
                <w:sz w:val="26"/>
                <w:szCs w:val="26"/>
                <w:lang w:val="nl-NL"/>
              </w:rPr>
            </w:pPr>
          </w:p>
        </w:tc>
        <w:tc>
          <w:tcPr>
            <w:tcW w:w="1843" w:type="dxa"/>
            <w:shd w:val="clear" w:color="auto" w:fill="auto"/>
          </w:tcPr>
          <w:p w14:paraId="14D44D04" w14:textId="07B3FF56" w:rsidR="003A5539" w:rsidRPr="00B5060F" w:rsidRDefault="003A5539" w:rsidP="003A5539">
            <w:pPr>
              <w:spacing w:before="120" w:after="120"/>
              <w:rPr>
                <w:sz w:val="26"/>
                <w:szCs w:val="26"/>
              </w:rPr>
            </w:pPr>
            <w:r w:rsidRPr="00B5060F">
              <w:rPr>
                <w:sz w:val="26"/>
                <w:szCs w:val="26"/>
                <w:lang w:val="pt-PT"/>
              </w:rPr>
              <w:t>Sở Kế hoạch và Đầu tư</w:t>
            </w:r>
          </w:p>
        </w:tc>
        <w:tc>
          <w:tcPr>
            <w:tcW w:w="2883" w:type="dxa"/>
            <w:shd w:val="clear" w:color="auto" w:fill="auto"/>
          </w:tcPr>
          <w:p w14:paraId="1F574CE7" w14:textId="77777777" w:rsidR="003A5539" w:rsidRPr="00B5060F" w:rsidRDefault="003A5539" w:rsidP="003A5539">
            <w:pPr>
              <w:spacing w:before="120" w:after="120"/>
              <w:ind w:firstLine="284"/>
              <w:jc w:val="both"/>
              <w:rPr>
                <w:rFonts w:eastAsia="Calibri"/>
                <w:sz w:val="26"/>
                <w:szCs w:val="26"/>
              </w:rPr>
            </w:pPr>
            <w:r w:rsidRPr="00B5060F">
              <w:rPr>
                <w:bCs/>
                <w:sz w:val="26"/>
                <w:szCs w:val="26"/>
                <w:lang w:val="nl-NL"/>
              </w:rPr>
              <w:t>Ban</w:t>
            </w:r>
            <w:r w:rsidRPr="00B5060F">
              <w:rPr>
                <w:bCs/>
                <w:sz w:val="26"/>
                <w:szCs w:val="26"/>
                <w:lang w:val="vi-VN"/>
              </w:rPr>
              <w:t xml:space="preserve"> </w:t>
            </w:r>
            <w:r w:rsidRPr="00B5060F">
              <w:rPr>
                <w:bCs/>
                <w:sz w:val="26"/>
                <w:szCs w:val="26"/>
                <w:lang w:val="nl-NL"/>
              </w:rPr>
              <w:t>Pháp chế HĐND tỉnh</w:t>
            </w:r>
            <w:r w:rsidRPr="00B5060F">
              <w:rPr>
                <w:sz w:val="26"/>
                <w:szCs w:val="26"/>
                <w:lang w:val="vi-VN"/>
              </w:rPr>
              <w:t xml:space="preserve"> </w:t>
            </w:r>
            <w:r w:rsidRPr="00B5060F">
              <w:rPr>
                <w:sz w:val="26"/>
                <w:szCs w:val="26"/>
              </w:rPr>
              <w:t>nhất trí nội dung giải quyết; kiến nghị thông tin đến cử tri.</w:t>
            </w:r>
          </w:p>
          <w:p w14:paraId="2F9B42A2" w14:textId="732DF868" w:rsidR="003A5539" w:rsidRPr="00B5060F" w:rsidRDefault="003A5539" w:rsidP="003A5539">
            <w:pPr>
              <w:tabs>
                <w:tab w:val="left" w:pos="1020"/>
              </w:tabs>
              <w:spacing w:before="120" w:after="120"/>
              <w:ind w:firstLine="284"/>
              <w:jc w:val="both"/>
              <w:rPr>
                <w:sz w:val="26"/>
                <w:szCs w:val="26"/>
                <w:lang w:val="vi-VN"/>
              </w:rPr>
            </w:pPr>
            <w:r w:rsidRPr="00B5060F">
              <w:rPr>
                <w:bCs/>
                <w:i/>
                <w:iCs/>
                <w:sz w:val="26"/>
                <w:szCs w:val="26"/>
                <w:lang w:val="vi-VN"/>
              </w:rPr>
              <w:t xml:space="preserve">(Báo cáo số </w:t>
            </w:r>
            <w:r w:rsidRPr="00B5060F">
              <w:rPr>
                <w:bCs/>
                <w:i/>
                <w:iCs/>
                <w:sz w:val="26"/>
                <w:szCs w:val="26"/>
              </w:rPr>
              <w:t>85</w:t>
            </w:r>
            <w:r w:rsidRPr="00B5060F">
              <w:rPr>
                <w:bCs/>
                <w:i/>
                <w:iCs/>
                <w:sz w:val="26"/>
                <w:szCs w:val="26"/>
                <w:lang w:val="vi-VN"/>
              </w:rPr>
              <w:t xml:space="preserve">/BC-BPC ngày </w:t>
            </w:r>
            <w:r w:rsidRPr="00B5060F">
              <w:rPr>
                <w:bCs/>
                <w:i/>
                <w:iCs/>
                <w:sz w:val="26"/>
                <w:szCs w:val="26"/>
              </w:rPr>
              <w:t>11</w:t>
            </w:r>
            <w:r w:rsidRPr="00B5060F">
              <w:rPr>
                <w:bCs/>
                <w:i/>
                <w:iCs/>
                <w:sz w:val="26"/>
                <w:szCs w:val="26"/>
                <w:lang w:val="vi-VN"/>
              </w:rPr>
              <w:t>/</w:t>
            </w:r>
            <w:r w:rsidRPr="00B5060F">
              <w:rPr>
                <w:bCs/>
                <w:i/>
                <w:iCs/>
                <w:sz w:val="26"/>
                <w:szCs w:val="26"/>
              </w:rPr>
              <w:t>11</w:t>
            </w:r>
            <w:r w:rsidRPr="00B5060F">
              <w:rPr>
                <w:bCs/>
                <w:i/>
                <w:iCs/>
                <w:sz w:val="26"/>
                <w:szCs w:val="26"/>
                <w:lang w:val="vi-VN"/>
              </w:rPr>
              <w:t>/2024 của Ban Pháp chế HĐND tỉnh)</w:t>
            </w:r>
          </w:p>
        </w:tc>
      </w:tr>
      <w:tr w:rsidR="00B5060F" w:rsidRPr="00B5060F" w14:paraId="6300B7C3" w14:textId="77777777" w:rsidTr="000B3676">
        <w:trPr>
          <w:trHeight w:val="306"/>
        </w:trPr>
        <w:tc>
          <w:tcPr>
            <w:tcW w:w="14644" w:type="dxa"/>
            <w:gridSpan w:val="5"/>
            <w:shd w:val="clear" w:color="auto" w:fill="auto"/>
            <w:vAlign w:val="center"/>
          </w:tcPr>
          <w:p w14:paraId="71C30E19" w14:textId="58AFFCAA" w:rsidR="003A5539" w:rsidRPr="00B5060F" w:rsidRDefault="00081E72" w:rsidP="003A5539">
            <w:pPr>
              <w:tabs>
                <w:tab w:val="left" w:pos="1020"/>
              </w:tabs>
              <w:spacing w:before="120" w:after="120"/>
              <w:ind w:firstLine="284"/>
              <w:jc w:val="both"/>
              <w:rPr>
                <w:sz w:val="26"/>
                <w:szCs w:val="26"/>
                <w:lang w:val="vi-VN"/>
              </w:rPr>
            </w:pPr>
            <w:r w:rsidRPr="00B5060F">
              <w:rPr>
                <w:b/>
                <w:sz w:val="26"/>
                <w:szCs w:val="26"/>
                <w:lang w:val="vi-VN"/>
              </w:rPr>
              <w:t>I</w:t>
            </w:r>
            <w:r w:rsidR="003A5539" w:rsidRPr="00B5060F">
              <w:rPr>
                <w:b/>
                <w:sz w:val="26"/>
                <w:szCs w:val="26"/>
              </w:rPr>
              <w:t>I. Các kiến nghị của cử tri trước kỳ họp thứ Mười lăm, HĐND tỉnh khóa XV</w:t>
            </w:r>
          </w:p>
        </w:tc>
      </w:tr>
      <w:tr w:rsidR="00B5060F" w:rsidRPr="00B5060F" w14:paraId="6436B436" w14:textId="77777777" w:rsidTr="00E764F9">
        <w:trPr>
          <w:trHeight w:val="790"/>
        </w:trPr>
        <w:tc>
          <w:tcPr>
            <w:tcW w:w="630" w:type="dxa"/>
            <w:shd w:val="clear" w:color="auto" w:fill="auto"/>
            <w:vAlign w:val="center"/>
          </w:tcPr>
          <w:p w14:paraId="599C722A" w14:textId="29CE96E2" w:rsidR="003A5539" w:rsidRPr="00B5060F" w:rsidRDefault="00081E72" w:rsidP="003A5539">
            <w:pPr>
              <w:spacing w:before="120" w:after="120"/>
              <w:jc w:val="center"/>
              <w:rPr>
                <w:sz w:val="26"/>
                <w:szCs w:val="26"/>
                <w:lang w:val="vi-VN"/>
              </w:rPr>
            </w:pPr>
            <w:r w:rsidRPr="00B5060F">
              <w:rPr>
                <w:sz w:val="26"/>
                <w:szCs w:val="26"/>
                <w:lang w:val="vi-VN"/>
              </w:rPr>
              <w:t>4</w:t>
            </w:r>
          </w:p>
        </w:tc>
        <w:tc>
          <w:tcPr>
            <w:tcW w:w="3760" w:type="dxa"/>
            <w:shd w:val="clear" w:color="auto" w:fill="auto"/>
          </w:tcPr>
          <w:p w14:paraId="61D4A3A0" w14:textId="0D7A4A40" w:rsidR="003A5539" w:rsidRPr="00B5060F" w:rsidRDefault="003A5539" w:rsidP="003A5539">
            <w:pPr>
              <w:tabs>
                <w:tab w:val="left" w:pos="5901"/>
              </w:tabs>
              <w:spacing w:before="120" w:after="120"/>
              <w:ind w:firstLine="284"/>
              <w:jc w:val="both"/>
              <w:rPr>
                <w:sz w:val="26"/>
                <w:szCs w:val="26"/>
                <w:lang w:val="nl-NL"/>
              </w:rPr>
            </w:pPr>
            <w:r w:rsidRPr="00B5060F">
              <w:rPr>
                <w:i/>
                <w:sz w:val="26"/>
                <w:szCs w:val="26"/>
                <w:lang w:val="nl-NL"/>
              </w:rPr>
              <w:t xml:space="preserve">Kiến nghị </w:t>
            </w:r>
            <w:r w:rsidRPr="00B5060F">
              <w:rPr>
                <w:i/>
                <w:sz w:val="26"/>
                <w:szCs w:val="26"/>
              </w:rPr>
              <w:t>c</w:t>
            </w:r>
            <w:r w:rsidRPr="00B5060F">
              <w:rPr>
                <w:i/>
                <w:sz w:val="26"/>
                <w:szCs w:val="26"/>
                <w:lang w:val="vi-VN"/>
              </w:rPr>
              <w:t xml:space="preserve">ử tri huyện </w:t>
            </w:r>
            <w:r w:rsidRPr="00B5060F">
              <w:rPr>
                <w:i/>
                <w:sz w:val="26"/>
                <w:szCs w:val="26"/>
                <w:lang w:val="nl-NL"/>
              </w:rPr>
              <w:t>Điện Biên Đông:</w:t>
            </w:r>
            <w:r w:rsidRPr="00B5060F">
              <w:rPr>
                <w:sz w:val="26"/>
                <w:szCs w:val="26"/>
                <w:lang w:val="nl-NL"/>
              </w:rPr>
              <w:t xml:space="preserve"> Đề nghị cấp trên quy định nhiệm kỳ của Trưởng bản, Bí thư chi bộ, Trưởng Ban công tác mặt trận ở thôn, bản, tổ dân phố, khu phố... kéo dài từ hai năm rưỡi lên 5 năm để tập trung quản lý và không tốn kinh phí, thời gian đại hội, tổ chức bầu lại.</w:t>
            </w:r>
          </w:p>
        </w:tc>
        <w:tc>
          <w:tcPr>
            <w:tcW w:w="5528" w:type="dxa"/>
            <w:shd w:val="clear" w:color="auto" w:fill="auto"/>
            <w:vAlign w:val="center"/>
          </w:tcPr>
          <w:p w14:paraId="49AD01DE" w14:textId="236753C7" w:rsidR="003A5539" w:rsidRPr="00B5060F" w:rsidRDefault="003A5539" w:rsidP="003A5539">
            <w:pPr>
              <w:spacing w:before="120" w:after="120"/>
              <w:ind w:firstLine="284"/>
              <w:jc w:val="both"/>
              <w:rPr>
                <w:sz w:val="26"/>
                <w:szCs w:val="26"/>
                <w:lang w:val="nl-NL"/>
              </w:rPr>
            </w:pPr>
            <w:r w:rsidRPr="00B5060F">
              <w:rPr>
                <w:sz w:val="26"/>
                <w:szCs w:val="26"/>
                <w:lang w:val="nl-NL"/>
              </w:rPr>
              <w:t>Căn cứ Điều lệ Đảng, Điều lệ MTTQ Việt Nam và quy định về nhiệm kỳ của Trưởng thôn, Tổ trưởng tổ dân phố tại Thông tư số 14/2018/TT-BNV ngày 03/12/2018 của Bộ Nội vụ, UBND tỉnh đã ban hành Quyết định số 32/2023/QĐ-UBND ngày 28/12/2023 về Ban hành Quy chế tổ chức và hoạt động của thôn, tổ dân phố trên địa bàn tỉnh Điện Biên, trong đó quy định “</w:t>
            </w:r>
            <w:r w:rsidRPr="00B5060F">
              <w:rPr>
                <w:b/>
                <w:bCs/>
                <w:i/>
                <w:iCs/>
                <w:sz w:val="26"/>
                <w:szCs w:val="26"/>
                <w:lang w:val="nl-NL"/>
              </w:rPr>
              <w:t>Nhiệm kỳ của Trưởng thôn, Tổ trưởng tổ dân phố là 2,5 năm (hai năm rưỡi)”</w:t>
            </w:r>
            <w:r w:rsidRPr="00B5060F">
              <w:rPr>
                <w:sz w:val="26"/>
                <w:szCs w:val="26"/>
                <w:lang w:val="nl-NL"/>
              </w:rPr>
              <w:t xml:space="preserve"> để phù hợp, thống nhất với nhiệm kỳ của Bí thư chi bộ, Trưởng Ban công tác mặt trận ở thôn, tổ dân phố.</w:t>
            </w:r>
          </w:p>
          <w:p w14:paraId="35962052" w14:textId="676629A4" w:rsidR="003A5539" w:rsidRPr="00B5060F" w:rsidRDefault="003A5539" w:rsidP="003A5539">
            <w:pPr>
              <w:spacing w:before="120" w:after="120"/>
              <w:ind w:firstLine="284"/>
              <w:jc w:val="both"/>
              <w:rPr>
                <w:sz w:val="26"/>
                <w:szCs w:val="26"/>
                <w:lang w:val="nl-NL"/>
              </w:rPr>
            </w:pPr>
            <w:r w:rsidRPr="00B5060F">
              <w:rPr>
                <w:sz w:val="26"/>
                <w:szCs w:val="26"/>
                <w:lang w:val="nl-NL"/>
              </w:rPr>
              <w:t xml:space="preserve">Tiếp thu ý kiến kiến nghị của cử tri, trong thời gian tới UBND tỉnh sẽ đề xuất, kiến nghị với Trung ương kéo dài nhiệm kỳ của Bí thư chi bộ, Trưởng Ban công tác mặt trận ở thôn, tổ dân phố... trong báo cáo sơ kết, tổng kết việc thực hiện Điều lệ Đảng, Điều lệ Mặt trận Tổ quốc Việt Nam khi </w:t>
            </w:r>
            <w:r w:rsidRPr="00B5060F">
              <w:rPr>
                <w:sz w:val="26"/>
                <w:szCs w:val="26"/>
                <w:lang w:val="nl-NL"/>
              </w:rPr>
              <w:lastRenderedPageBreak/>
              <w:t xml:space="preserve">Trung ương có văn bản yêu cầu địa phương tổng kết, đánh giá. </w:t>
            </w:r>
          </w:p>
        </w:tc>
        <w:tc>
          <w:tcPr>
            <w:tcW w:w="1843" w:type="dxa"/>
            <w:shd w:val="clear" w:color="auto" w:fill="auto"/>
          </w:tcPr>
          <w:p w14:paraId="5B62B28B" w14:textId="4A36AD07" w:rsidR="003A5539" w:rsidRPr="00B5060F" w:rsidRDefault="003A5539" w:rsidP="003A5539">
            <w:pPr>
              <w:spacing w:before="120" w:after="120"/>
              <w:jc w:val="center"/>
              <w:rPr>
                <w:sz w:val="26"/>
                <w:szCs w:val="26"/>
              </w:rPr>
            </w:pPr>
            <w:r w:rsidRPr="00B5060F">
              <w:rPr>
                <w:sz w:val="26"/>
                <w:szCs w:val="26"/>
              </w:rPr>
              <w:lastRenderedPageBreak/>
              <w:t>Sở Nội vụ</w:t>
            </w:r>
          </w:p>
        </w:tc>
        <w:tc>
          <w:tcPr>
            <w:tcW w:w="2883" w:type="dxa"/>
            <w:shd w:val="clear" w:color="auto" w:fill="auto"/>
          </w:tcPr>
          <w:p w14:paraId="7BBC8A19" w14:textId="0B0EEFA5" w:rsidR="003A5539" w:rsidRPr="00B5060F" w:rsidRDefault="003A5539" w:rsidP="003A5539">
            <w:pPr>
              <w:spacing w:before="120" w:after="120"/>
              <w:ind w:firstLine="284"/>
              <w:jc w:val="both"/>
              <w:rPr>
                <w:spacing w:val="2"/>
                <w:sz w:val="26"/>
                <w:szCs w:val="26"/>
              </w:rPr>
            </w:pPr>
            <w:r w:rsidRPr="00B5060F">
              <w:rPr>
                <w:bCs/>
                <w:sz w:val="26"/>
                <w:szCs w:val="26"/>
                <w:lang w:val="pt-PT"/>
              </w:rPr>
              <w:t>Ban</w:t>
            </w:r>
            <w:r w:rsidRPr="00B5060F">
              <w:rPr>
                <w:bCs/>
                <w:sz w:val="26"/>
                <w:szCs w:val="26"/>
                <w:lang w:val="vi-VN"/>
              </w:rPr>
              <w:t xml:space="preserve"> </w:t>
            </w:r>
            <w:r w:rsidRPr="00B5060F">
              <w:rPr>
                <w:bCs/>
                <w:sz w:val="26"/>
                <w:szCs w:val="26"/>
                <w:lang w:val="pt-PT"/>
              </w:rPr>
              <w:t>Pháp chế</w:t>
            </w:r>
            <w:r w:rsidRPr="00B5060F">
              <w:rPr>
                <w:sz w:val="26"/>
                <w:szCs w:val="26"/>
                <w:lang w:val="vi-VN"/>
              </w:rPr>
              <w:t xml:space="preserve"> </w:t>
            </w:r>
            <w:r w:rsidRPr="00B5060F">
              <w:rPr>
                <w:spacing w:val="2"/>
                <w:sz w:val="26"/>
                <w:szCs w:val="26"/>
              </w:rPr>
              <w:t>nhất trí nội dung trả lời; thông tin đến cử tri</w:t>
            </w:r>
          </w:p>
          <w:p w14:paraId="746866A5" w14:textId="0B0ACA5C" w:rsidR="003A5539" w:rsidRPr="00B5060F" w:rsidRDefault="003A5539" w:rsidP="003A5539">
            <w:pPr>
              <w:tabs>
                <w:tab w:val="left" w:pos="1020"/>
              </w:tabs>
              <w:spacing w:before="120" w:after="120"/>
              <w:ind w:firstLine="284"/>
              <w:jc w:val="both"/>
              <w:rPr>
                <w:sz w:val="26"/>
                <w:szCs w:val="26"/>
                <w:lang w:val="vi-VN"/>
              </w:rPr>
            </w:pPr>
            <w:r w:rsidRPr="00B5060F">
              <w:rPr>
                <w:bCs/>
                <w:i/>
                <w:iCs/>
                <w:sz w:val="26"/>
                <w:szCs w:val="26"/>
                <w:lang w:val="vi-VN"/>
              </w:rPr>
              <w:t xml:space="preserve">(Báo cáo số </w:t>
            </w:r>
            <w:r w:rsidRPr="00B5060F">
              <w:rPr>
                <w:bCs/>
                <w:i/>
                <w:iCs/>
                <w:sz w:val="26"/>
                <w:szCs w:val="26"/>
              </w:rPr>
              <w:t>85</w:t>
            </w:r>
            <w:r w:rsidRPr="00B5060F">
              <w:rPr>
                <w:bCs/>
                <w:i/>
                <w:iCs/>
                <w:sz w:val="26"/>
                <w:szCs w:val="26"/>
                <w:lang w:val="vi-VN"/>
              </w:rPr>
              <w:t xml:space="preserve">/BC-BPC ngày </w:t>
            </w:r>
            <w:r w:rsidRPr="00B5060F">
              <w:rPr>
                <w:bCs/>
                <w:i/>
                <w:iCs/>
                <w:sz w:val="26"/>
                <w:szCs w:val="26"/>
              </w:rPr>
              <w:t>11</w:t>
            </w:r>
            <w:r w:rsidRPr="00B5060F">
              <w:rPr>
                <w:bCs/>
                <w:i/>
                <w:iCs/>
                <w:sz w:val="26"/>
                <w:szCs w:val="26"/>
                <w:lang w:val="vi-VN"/>
              </w:rPr>
              <w:t>/</w:t>
            </w:r>
            <w:r w:rsidRPr="00B5060F">
              <w:rPr>
                <w:bCs/>
                <w:i/>
                <w:iCs/>
                <w:sz w:val="26"/>
                <w:szCs w:val="26"/>
              </w:rPr>
              <w:t>11</w:t>
            </w:r>
            <w:r w:rsidRPr="00B5060F">
              <w:rPr>
                <w:bCs/>
                <w:i/>
                <w:iCs/>
                <w:sz w:val="26"/>
                <w:szCs w:val="26"/>
                <w:lang w:val="vi-VN"/>
              </w:rPr>
              <w:t>/2024 của Ban Pháp chế HĐND tỉnh)</w:t>
            </w:r>
          </w:p>
        </w:tc>
      </w:tr>
      <w:tr w:rsidR="00B5060F" w:rsidRPr="00B5060F" w14:paraId="239649FB" w14:textId="77777777" w:rsidTr="000A558A">
        <w:trPr>
          <w:trHeight w:val="790"/>
        </w:trPr>
        <w:tc>
          <w:tcPr>
            <w:tcW w:w="630" w:type="dxa"/>
            <w:shd w:val="clear" w:color="auto" w:fill="auto"/>
            <w:vAlign w:val="center"/>
          </w:tcPr>
          <w:p w14:paraId="46140131" w14:textId="42481D28" w:rsidR="003A5539" w:rsidRPr="00B5060F" w:rsidRDefault="00081E72" w:rsidP="003A5539">
            <w:pPr>
              <w:spacing w:before="120" w:after="120"/>
              <w:jc w:val="center"/>
              <w:rPr>
                <w:sz w:val="26"/>
                <w:szCs w:val="26"/>
                <w:lang w:val="vi-VN"/>
              </w:rPr>
            </w:pPr>
            <w:r w:rsidRPr="00B5060F">
              <w:rPr>
                <w:sz w:val="26"/>
                <w:szCs w:val="26"/>
                <w:lang w:val="vi-VN"/>
              </w:rPr>
              <w:t>5</w:t>
            </w:r>
          </w:p>
        </w:tc>
        <w:tc>
          <w:tcPr>
            <w:tcW w:w="3760" w:type="dxa"/>
            <w:shd w:val="clear" w:color="auto" w:fill="auto"/>
            <w:vAlign w:val="center"/>
          </w:tcPr>
          <w:p w14:paraId="087E97B6" w14:textId="570C49DB" w:rsidR="003A5539" w:rsidRPr="00B5060F" w:rsidRDefault="003A5539" w:rsidP="003A5539">
            <w:pPr>
              <w:tabs>
                <w:tab w:val="left" w:pos="5901"/>
              </w:tabs>
              <w:spacing w:before="120" w:after="120"/>
              <w:ind w:firstLine="284"/>
              <w:jc w:val="both"/>
              <w:rPr>
                <w:sz w:val="26"/>
                <w:szCs w:val="26"/>
                <w:lang w:val="nl-NL"/>
              </w:rPr>
            </w:pPr>
            <w:r w:rsidRPr="00B5060F">
              <w:rPr>
                <w:i/>
                <w:sz w:val="26"/>
                <w:szCs w:val="26"/>
                <w:lang w:val="nl-NL"/>
              </w:rPr>
              <w:t xml:space="preserve">Kiến nghị </w:t>
            </w:r>
            <w:r w:rsidRPr="00B5060F">
              <w:rPr>
                <w:i/>
                <w:sz w:val="26"/>
                <w:szCs w:val="26"/>
              </w:rPr>
              <w:t>c</w:t>
            </w:r>
            <w:r w:rsidRPr="00B5060F">
              <w:rPr>
                <w:i/>
                <w:sz w:val="26"/>
                <w:szCs w:val="26"/>
                <w:lang w:val="vi-VN"/>
              </w:rPr>
              <w:t xml:space="preserve">ử tri huyện </w:t>
            </w:r>
            <w:r w:rsidRPr="00B5060F">
              <w:rPr>
                <w:i/>
                <w:sz w:val="26"/>
                <w:szCs w:val="26"/>
                <w:lang w:val="nl-NL"/>
              </w:rPr>
              <w:t>Điện Biên Đông:</w:t>
            </w:r>
            <w:r w:rsidRPr="00B5060F">
              <w:rPr>
                <w:sz w:val="26"/>
                <w:szCs w:val="26"/>
                <w:lang w:val="nl-NL"/>
              </w:rPr>
              <w:t xml:space="preserve"> Hiện nay, những người không hưởng lương từ Ngân sách nhà nước (già làng, trưởng dòng họ, người uy tín) ở các thôn, bản xa trung tâm huyện khi tham gia các lớp, khoá đào tạo, bồi dưỡng lớp đối tượng 4, lớp đảng viên mới, bồi dưỡng các lớp tuyên truyền viên cơ sở, bồi dưỡng nghiệp vụ, cập nhật kiến thức… không có chế độ hỗ trợ, mặt khác đây là các trường hợp ở vùng kinh tế - xã hội đặc biệt khó khăn. Đề nghị UBND tỉnh có ý kiến, kiến nghị Bộ Tài chính sửa đổi, bổ sung Thông tư số 36/2018/TT-BTC, ngày 30/3/2018 của Bộ Tài chính (được sửa đổi, bổ sung bởi Thông tư 06/2023/TT-BTC </w:t>
            </w:r>
            <w:r w:rsidRPr="00B5060F">
              <w:rPr>
                <w:iCs/>
                <w:sz w:val="26"/>
                <w:szCs w:val="26"/>
                <w:shd w:val="clear" w:color="auto" w:fill="FFFFFF"/>
                <w:lang w:val="nl-NL"/>
              </w:rPr>
              <w:t>ngày 31/01/2023 của Bộ Tài Chính</w:t>
            </w:r>
            <w:r w:rsidRPr="00B5060F">
              <w:rPr>
                <w:sz w:val="26"/>
                <w:szCs w:val="26"/>
                <w:lang w:val="nl-NL"/>
              </w:rPr>
              <w:t>) về hướng dẫn lập dự toán, quản lý, sử dụng và quyết toán kinh phí dành cho công tác đào tạo, bồi dưỡng cán bộ, công chức, viên chức: xem xét bổ sung các đối tượng này thuộc diện được hưởng chế độ hỗ trợ.</w:t>
            </w:r>
          </w:p>
        </w:tc>
        <w:tc>
          <w:tcPr>
            <w:tcW w:w="5528" w:type="dxa"/>
            <w:vMerge w:val="restart"/>
            <w:shd w:val="clear" w:color="auto" w:fill="auto"/>
          </w:tcPr>
          <w:p w14:paraId="201879B5" w14:textId="77777777" w:rsidR="003A5539" w:rsidRPr="00B5060F" w:rsidRDefault="003A5539" w:rsidP="003A5539">
            <w:pPr>
              <w:spacing w:before="120" w:after="120"/>
              <w:ind w:firstLine="284"/>
              <w:jc w:val="both"/>
              <w:rPr>
                <w:rFonts w:eastAsia="Calibri"/>
                <w:sz w:val="26"/>
                <w:szCs w:val="26"/>
                <w:lang w:val="nb-NO"/>
              </w:rPr>
            </w:pPr>
            <w:r w:rsidRPr="00B5060F">
              <w:rPr>
                <w:rFonts w:eastAsia="Calibri"/>
                <w:sz w:val="26"/>
                <w:szCs w:val="26"/>
                <w:lang w:val="nb-NO"/>
              </w:rPr>
              <w:t>Hiện nay chưa có văn bản pháp luật nào quy định nội dung chi và mức chi cho công tác đào tạo, bồi dưỡng đối với các đối tượng là người không hưởng lương từ ngân sách nhà nước. Do đó, đối với nội dung này, trước mắt đề nghị cấp uỷ, chính quyền các cấp tiếp tục đẩy mạnh công tác tuyên truyền về mục đích, ý nghĩa của công tác đào tạo, bồi dưỡng và tuyên truyền, vận động già làng, trưởng dòng họ, người uy tín và những người không hưởng lương từ ngân sách nhà nước nâng cao ý thức, trách nhiệm của bản thân trong việc tham gia đào tạo, bồi dưỡng.</w:t>
            </w:r>
          </w:p>
          <w:p w14:paraId="6601EAEB" w14:textId="77777777" w:rsidR="003A5539" w:rsidRPr="00B5060F" w:rsidRDefault="003A5539" w:rsidP="003A5539">
            <w:pPr>
              <w:widowControl w:val="0"/>
              <w:spacing w:before="120" w:after="120"/>
              <w:ind w:firstLine="284"/>
              <w:jc w:val="both"/>
              <w:rPr>
                <w:sz w:val="26"/>
                <w:szCs w:val="26"/>
                <w:lang w:val="nl-NL"/>
              </w:rPr>
            </w:pPr>
            <w:r w:rsidRPr="00B5060F">
              <w:rPr>
                <w:rFonts w:eastAsia="Calibri"/>
                <w:sz w:val="26"/>
                <w:szCs w:val="26"/>
                <w:lang w:val="nb-NO"/>
              </w:rPr>
              <w:t xml:space="preserve">Trong thời gian tới, UBND tỉnh sẽ kiến nghị với Bộ Tài chính xem xét </w:t>
            </w:r>
            <w:r w:rsidRPr="00B5060F">
              <w:rPr>
                <w:sz w:val="26"/>
                <w:szCs w:val="26"/>
                <w:lang w:val="nl-NL"/>
              </w:rPr>
              <w:t xml:space="preserve">sửa đổi, bổ sung Thông tư số 06/2023/TT-BTC ngày 31/01/2023 theo hướng bổ sung các đối tượng là </w:t>
            </w:r>
            <w:r w:rsidRPr="00B5060F">
              <w:rPr>
                <w:rFonts w:eastAsia="Calibri"/>
                <w:sz w:val="26"/>
                <w:szCs w:val="26"/>
                <w:lang w:val="nb-NO"/>
              </w:rPr>
              <w:t>già làng, trưởng dòng họ, người uy tín và những người không hưởng lương từ ngân sách nhà nước</w:t>
            </w:r>
            <w:r w:rsidRPr="00B5060F">
              <w:rPr>
                <w:sz w:val="26"/>
                <w:szCs w:val="26"/>
                <w:lang w:val="nl-NL"/>
              </w:rPr>
              <w:t xml:space="preserve"> thuộc diện được hưởng chế độ hỗ trợ.</w:t>
            </w:r>
          </w:p>
          <w:p w14:paraId="7B8ECB99" w14:textId="06D78D7D" w:rsidR="003A5539" w:rsidRPr="00B5060F" w:rsidRDefault="003A5539" w:rsidP="003A5539">
            <w:pPr>
              <w:spacing w:before="120" w:after="120"/>
              <w:ind w:firstLine="284"/>
              <w:jc w:val="center"/>
              <w:rPr>
                <w:b/>
                <w:sz w:val="26"/>
                <w:szCs w:val="26"/>
                <w:lang w:val="nl-NL"/>
              </w:rPr>
            </w:pPr>
            <w:r w:rsidRPr="00B5060F">
              <w:rPr>
                <w:b/>
                <w:sz w:val="26"/>
                <w:szCs w:val="26"/>
                <w:lang w:val="nl-NL"/>
              </w:rPr>
              <w:t xml:space="preserve"> </w:t>
            </w:r>
          </w:p>
        </w:tc>
        <w:tc>
          <w:tcPr>
            <w:tcW w:w="1843" w:type="dxa"/>
            <w:shd w:val="clear" w:color="auto" w:fill="auto"/>
          </w:tcPr>
          <w:p w14:paraId="3025AC69" w14:textId="7773EC04" w:rsidR="003A5539" w:rsidRPr="00B5060F" w:rsidRDefault="003A5539" w:rsidP="003A5539">
            <w:pPr>
              <w:spacing w:before="120" w:after="120"/>
              <w:jc w:val="center"/>
              <w:rPr>
                <w:sz w:val="26"/>
                <w:szCs w:val="26"/>
              </w:rPr>
            </w:pPr>
            <w:r w:rsidRPr="00B5060F">
              <w:rPr>
                <w:sz w:val="26"/>
                <w:szCs w:val="26"/>
              </w:rPr>
              <w:t>Sở Nội vụ</w:t>
            </w:r>
          </w:p>
        </w:tc>
        <w:tc>
          <w:tcPr>
            <w:tcW w:w="2883" w:type="dxa"/>
            <w:vMerge w:val="restart"/>
            <w:shd w:val="clear" w:color="auto" w:fill="auto"/>
          </w:tcPr>
          <w:p w14:paraId="396DF5E6" w14:textId="3853D679" w:rsidR="003A5539" w:rsidRPr="00B5060F" w:rsidRDefault="003A5539" w:rsidP="003A5539">
            <w:pPr>
              <w:spacing w:before="120" w:after="120"/>
              <w:ind w:firstLine="284"/>
              <w:jc w:val="both"/>
              <w:rPr>
                <w:spacing w:val="2"/>
                <w:sz w:val="26"/>
                <w:szCs w:val="26"/>
              </w:rPr>
            </w:pPr>
            <w:r w:rsidRPr="00B5060F">
              <w:rPr>
                <w:bCs/>
                <w:spacing w:val="2"/>
                <w:sz w:val="26"/>
                <w:szCs w:val="26"/>
                <w:lang w:val="vi-VN"/>
              </w:rPr>
              <w:t>Ban Dân tộc</w:t>
            </w:r>
            <w:r w:rsidRPr="00B5060F">
              <w:rPr>
                <w:spacing w:val="2"/>
                <w:sz w:val="26"/>
                <w:szCs w:val="26"/>
                <w:lang w:val="vi-VN"/>
              </w:rPr>
              <w:t xml:space="preserve"> HĐND </w:t>
            </w:r>
            <w:r w:rsidRPr="00B5060F">
              <w:rPr>
                <w:spacing w:val="2"/>
                <w:sz w:val="26"/>
                <w:szCs w:val="26"/>
              </w:rPr>
              <w:t>nhất trí với nội dung trả lời; kiến nghị thông tin đến cử tri.</w:t>
            </w:r>
          </w:p>
          <w:p w14:paraId="30540D7D" w14:textId="6B34C95D" w:rsidR="003A5539" w:rsidRPr="00B5060F" w:rsidRDefault="003A5539" w:rsidP="003A5539">
            <w:pPr>
              <w:spacing w:before="120" w:after="120"/>
              <w:ind w:firstLine="284"/>
              <w:rPr>
                <w:spacing w:val="2"/>
                <w:sz w:val="26"/>
                <w:szCs w:val="26"/>
                <w:lang w:val="vi-VN"/>
              </w:rPr>
            </w:pPr>
            <w:r w:rsidRPr="00B5060F">
              <w:rPr>
                <w:bCs/>
                <w:i/>
                <w:iCs/>
                <w:sz w:val="26"/>
                <w:szCs w:val="26"/>
                <w:lang w:val="vi-VN"/>
              </w:rPr>
              <w:t xml:space="preserve">(Báo cáo số </w:t>
            </w:r>
            <w:r w:rsidRPr="00B5060F">
              <w:rPr>
                <w:bCs/>
                <w:i/>
                <w:iCs/>
                <w:sz w:val="26"/>
                <w:szCs w:val="26"/>
              </w:rPr>
              <w:t>63</w:t>
            </w:r>
            <w:r w:rsidRPr="00B5060F">
              <w:rPr>
                <w:bCs/>
                <w:i/>
                <w:iCs/>
                <w:sz w:val="26"/>
                <w:szCs w:val="26"/>
                <w:lang w:val="vi-VN"/>
              </w:rPr>
              <w:t xml:space="preserve">/BC-BDT ng </w:t>
            </w:r>
            <w:r w:rsidRPr="00B5060F">
              <w:rPr>
                <w:bCs/>
                <w:i/>
                <w:iCs/>
                <w:sz w:val="26"/>
                <w:szCs w:val="26"/>
              </w:rPr>
              <w:t>05</w:t>
            </w:r>
            <w:r w:rsidRPr="00B5060F">
              <w:rPr>
                <w:bCs/>
                <w:i/>
                <w:iCs/>
                <w:sz w:val="26"/>
                <w:szCs w:val="26"/>
                <w:lang w:val="vi-VN"/>
              </w:rPr>
              <w:t>/</w:t>
            </w:r>
            <w:r w:rsidRPr="00B5060F">
              <w:rPr>
                <w:bCs/>
                <w:i/>
                <w:iCs/>
                <w:sz w:val="26"/>
                <w:szCs w:val="26"/>
              </w:rPr>
              <w:t>11</w:t>
            </w:r>
            <w:r w:rsidRPr="00B5060F">
              <w:rPr>
                <w:bCs/>
                <w:i/>
                <w:iCs/>
                <w:sz w:val="26"/>
                <w:szCs w:val="26"/>
                <w:lang w:val="vi-VN"/>
              </w:rPr>
              <w:t xml:space="preserve">/2024 </w:t>
            </w:r>
            <w:r w:rsidRPr="00B5060F">
              <w:rPr>
                <w:bCs/>
                <w:i/>
                <w:iCs/>
                <w:spacing w:val="-18"/>
                <w:sz w:val="26"/>
                <w:szCs w:val="26"/>
                <w:lang w:val="vi-VN"/>
              </w:rPr>
              <w:t>của Ban Dân tộc HĐND tỉnh)</w:t>
            </w:r>
          </w:p>
        </w:tc>
      </w:tr>
      <w:tr w:rsidR="00B5060F" w:rsidRPr="00B5060F" w14:paraId="5251DB6C" w14:textId="77777777" w:rsidTr="00BF6E36">
        <w:trPr>
          <w:trHeight w:val="790"/>
        </w:trPr>
        <w:tc>
          <w:tcPr>
            <w:tcW w:w="630" w:type="dxa"/>
            <w:shd w:val="clear" w:color="auto" w:fill="auto"/>
            <w:vAlign w:val="center"/>
          </w:tcPr>
          <w:p w14:paraId="6C2DEEC2" w14:textId="2445FA22" w:rsidR="003A5539" w:rsidRPr="00B5060F" w:rsidRDefault="00081E72" w:rsidP="003A5539">
            <w:pPr>
              <w:spacing w:before="120" w:after="120"/>
              <w:jc w:val="center"/>
              <w:rPr>
                <w:sz w:val="26"/>
                <w:szCs w:val="26"/>
                <w:lang w:val="vi-VN"/>
              </w:rPr>
            </w:pPr>
            <w:r w:rsidRPr="00B5060F">
              <w:rPr>
                <w:sz w:val="26"/>
                <w:szCs w:val="26"/>
                <w:lang w:val="vi-VN"/>
              </w:rPr>
              <w:lastRenderedPageBreak/>
              <w:t>6</w:t>
            </w:r>
          </w:p>
        </w:tc>
        <w:tc>
          <w:tcPr>
            <w:tcW w:w="3760" w:type="dxa"/>
            <w:shd w:val="clear" w:color="auto" w:fill="auto"/>
          </w:tcPr>
          <w:p w14:paraId="392D7439" w14:textId="5DBDC433" w:rsidR="003A5539" w:rsidRPr="00B5060F" w:rsidRDefault="003A5539" w:rsidP="003A5539">
            <w:pPr>
              <w:spacing w:before="120" w:after="120"/>
              <w:ind w:firstLine="284"/>
              <w:jc w:val="both"/>
              <w:rPr>
                <w:iCs/>
                <w:spacing w:val="-16"/>
                <w:sz w:val="26"/>
                <w:szCs w:val="26"/>
                <w:lang w:val="nl-NL" w:eastAsia="en-GB"/>
              </w:rPr>
            </w:pPr>
            <w:r w:rsidRPr="00B5060F">
              <w:rPr>
                <w:i/>
                <w:iCs/>
                <w:sz w:val="26"/>
                <w:szCs w:val="26"/>
                <w:lang w:val="nl-NL" w:eastAsia="en-GB"/>
              </w:rPr>
              <w:t xml:space="preserve">Kiến nghị </w:t>
            </w:r>
            <w:r w:rsidRPr="00B5060F">
              <w:rPr>
                <w:i/>
                <w:sz w:val="26"/>
                <w:szCs w:val="26"/>
                <w:lang w:val="nl-NL"/>
              </w:rPr>
              <w:t xml:space="preserve">cử tri </w:t>
            </w:r>
            <w:r w:rsidRPr="00B5060F">
              <w:rPr>
                <w:i/>
                <w:iCs/>
                <w:sz w:val="26"/>
                <w:szCs w:val="26"/>
                <w:lang w:val="nl-NL" w:eastAsia="en-GB"/>
              </w:rPr>
              <w:t>huyện Mường Ảng:</w:t>
            </w:r>
            <w:r w:rsidRPr="00B5060F">
              <w:rPr>
                <w:iCs/>
                <w:spacing w:val="-16"/>
                <w:sz w:val="26"/>
                <w:szCs w:val="26"/>
                <w:lang w:val="nl-NL" w:eastAsia="en-GB"/>
              </w:rPr>
              <w:t xml:space="preserve"> </w:t>
            </w:r>
            <w:r w:rsidRPr="00B5060F">
              <w:rPr>
                <w:iCs/>
                <w:sz w:val="26"/>
                <w:szCs w:val="26"/>
                <w:lang w:val="nl-NL" w:eastAsia="en-GB"/>
              </w:rPr>
              <w:t>Đề nghị UBND tỉnh Điện Biên quan tâm xem xét, nghiên cứu và có quy định, hướng dẫn nội dung chi và mức chi hỗ trợ cho công tác đào tạo, bồi dưỡng đối với những người không hưởng lương từ ngân sách nhà nước khi được cử đi đào tạo, bồi dưỡng tại Trung tâm Chính trị huyện.</w:t>
            </w:r>
          </w:p>
        </w:tc>
        <w:tc>
          <w:tcPr>
            <w:tcW w:w="5528" w:type="dxa"/>
            <w:vMerge/>
            <w:shd w:val="clear" w:color="auto" w:fill="auto"/>
          </w:tcPr>
          <w:p w14:paraId="1FD09057" w14:textId="77777777" w:rsidR="003A5539" w:rsidRPr="00B5060F" w:rsidRDefault="003A5539" w:rsidP="003A5539">
            <w:pPr>
              <w:spacing w:before="120" w:after="120"/>
              <w:ind w:firstLine="284"/>
              <w:jc w:val="center"/>
              <w:rPr>
                <w:b/>
                <w:sz w:val="26"/>
                <w:szCs w:val="26"/>
                <w:lang w:val="nl-NL"/>
              </w:rPr>
            </w:pPr>
          </w:p>
        </w:tc>
        <w:tc>
          <w:tcPr>
            <w:tcW w:w="1843" w:type="dxa"/>
            <w:shd w:val="clear" w:color="auto" w:fill="auto"/>
          </w:tcPr>
          <w:p w14:paraId="1F3E2715" w14:textId="0093AA1E" w:rsidR="003A5539" w:rsidRPr="00B5060F" w:rsidRDefault="003A5539" w:rsidP="003A5539">
            <w:pPr>
              <w:spacing w:before="120" w:after="120"/>
              <w:jc w:val="center"/>
              <w:rPr>
                <w:sz w:val="26"/>
                <w:szCs w:val="26"/>
              </w:rPr>
            </w:pPr>
            <w:r w:rsidRPr="00B5060F">
              <w:rPr>
                <w:sz w:val="26"/>
                <w:szCs w:val="26"/>
                <w:lang w:val="nl-NL"/>
              </w:rPr>
              <w:t>Sở Nội vụ, Sở Tài chính phối hợp</w:t>
            </w:r>
          </w:p>
        </w:tc>
        <w:tc>
          <w:tcPr>
            <w:tcW w:w="2883" w:type="dxa"/>
            <w:vMerge/>
            <w:shd w:val="clear" w:color="auto" w:fill="auto"/>
          </w:tcPr>
          <w:p w14:paraId="2E6E236D" w14:textId="77777777" w:rsidR="003A5539" w:rsidRPr="00B5060F" w:rsidRDefault="003A5539" w:rsidP="003A5539">
            <w:pPr>
              <w:tabs>
                <w:tab w:val="left" w:pos="1020"/>
              </w:tabs>
              <w:spacing w:before="120" w:after="120"/>
              <w:ind w:firstLine="284"/>
              <w:jc w:val="both"/>
              <w:rPr>
                <w:sz w:val="26"/>
                <w:szCs w:val="26"/>
                <w:lang w:val="vi-VN"/>
              </w:rPr>
            </w:pPr>
          </w:p>
        </w:tc>
      </w:tr>
      <w:tr w:rsidR="00B5060F" w:rsidRPr="00B5060F" w14:paraId="66E286C0" w14:textId="77777777" w:rsidTr="000645BD">
        <w:trPr>
          <w:trHeight w:val="536"/>
        </w:trPr>
        <w:tc>
          <w:tcPr>
            <w:tcW w:w="14644" w:type="dxa"/>
            <w:gridSpan w:val="5"/>
            <w:shd w:val="clear" w:color="auto" w:fill="auto"/>
            <w:vAlign w:val="center"/>
          </w:tcPr>
          <w:p w14:paraId="38D88E94" w14:textId="727CD867" w:rsidR="003A5539" w:rsidRPr="00B5060F" w:rsidRDefault="00081E72" w:rsidP="003A5539">
            <w:pPr>
              <w:rPr>
                <w:bCs/>
                <w:spacing w:val="2"/>
                <w:sz w:val="26"/>
                <w:szCs w:val="26"/>
                <w:lang w:val="vi-VN"/>
              </w:rPr>
            </w:pPr>
            <w:r w:rsidRPr="00B5060F">
              <w:rPr>
                <w:b/>
                <w:sz w:val="26"/>
                <w:szCs w:val="26"/>
                <w:lang w:val="vi-VN"/>
              </w:rPr>
              <w:t>I</w:t>
            </w:r>
            <w:r w:rsidR="003A5539" w:rsidRPr="00B5060F">
              <w:rPr>
                <w:b/>
                <w:sz w:val="26"/>
                <w:szCs w:val="26"/>
                <w:lang w:val="nl-NL"/>
              </w:rPr>
              <w:t>II. Các kiến nghị của cử tri sau kỳ họp thứ Mười lăm, HĐND tỉnh khóa XV</w:t>
            </w:r>
          </w:p>
        </w:tc>
      </w:tr>
      <w:tr w:rsidR="00B5060F" w:rsidRPr="00B5060F" w14:paraId="71771CBF" w14:textId="77777777" w:rsidTr="000A558A">
        <w:trPr>
          <w:trHeight w:val="790"/>
        </w:trPr>
        <w:tc>
          <w:tcPr>
            <w:tcW w:w="630" w:type="dxa"/>
            <w:shd w:val="clear" w:color="auto" w:fill="auto"/>
            <w:vAlign w:val="center"/>
          </w:tcPr>
          <w:p w14:paraId="0724792C" w14:textId="7809C0A0" w:rsidR="003A5539" w:rsidRPr="00B5060F" w:rsidRDefault="00081E72" w:rsidP="003A5539">
            <w:pPr>
              <w:spacing w:before="120" w:after="120"/>
              <w:jc w:val="center"/>
              <w:rPr>
                <w:sz w:val="26"/>
                <w:szCs w:val="26"/>
                <w:lang w:val="vi-VN"/>
              </w:rPr>
            </w:pPr>
            <w:r w:rsidRPr="00B5060F">
              <w:rPr>
                <w:sz w:val="26"/>
                <w:szCs w:val="26"/>
                <w:lang w:val="vi-VN"/>
              </w:rPr>
              <w:t>7</w:t>
            </w:r>
          </w:p>
        </w:tc>
        <w:tc>
          <w:tcPr>
            <w:tcW w:w="3760" w:type="dxa"/>
            <w:shd w:val="clear" w:color="auto" w:fill="auto"/>
          </w:tcPr>
          <w:p w14:paraId="1D495212" w14:textId="67D70025" w:rsidR="003A5539" w:rsidRPr="00B5060F" w:rsidRDefault="003A5539" w:rsidP="003A5539">
            <w:pPr>
              <w:spacing w:before="120" w:after="120"/>
              <w:ind w:firstLine="284"/>
              <w:jc w:val="both"/>
              <w:rPr>
                <w:sz w:val="26"/>
                <w:szCs w:val="26"/>
                <w:lang w:val="nl-NL"/>
              </w:rPr>
            </w:pPr>
            <w:r w:rsidRPr="00B5060F">
              <w:rPr>
                <w:i/>
                <w:sz w:val="26"/>
                <w:szCs w:val="26"/>
                <w:lang w:val="nl-NL"/>
              </w:rPr>
              <w:t>Kiến nghị c</w:t>
            </w:r>
            <w:r w:rsidRPr="00B5060F">
              <w:rPr>
                <w:i/>
                <w:sz w:val="26"/>
                <w:szCs w:val="26"/>
                <w:lang w:val="vi-VN"/>
              </w:rPr>
              <w:t>ử tri</w:t>
            </w:r>
            <w:r w:rsidRPr="00B5060F">
              <w:rPr>
                <w:i/>
                <w:sz w:val="26"/>
                <w:szCs w:val="26"/>
                <w:lang w:val="nl-NL"/>
              </w:rPr>
              <w:t xml:space="preserve"> </w:t>
            </w:r>
            <w:r w:rsidRPr="00B5060F">
              <w:rPr>
                <w:i/>
                <w:sz w:val="26"/>
                <w:szCs w:val="26"/>
                <w:lang w:val="vi-VN"/>
              </w:rPr>
              <w:t xml:space="preserve">huyện </w:t>
            </w:r>
            <w:r w:rsidRPr="00B5060F">
              <w:rPr>
                <w:i/>
                <w:sz w:val="26"/>
                <w:szCs w:val="26"/>
                <w:lang w:val="nl-NL"/>
              </w:rPr>
              <w:t>Nậm Pồ:</w:t>
            </w:r>
            <w:r w:rsidRPr="00B5060F">
              <w:rPr>
                <w:sz w:val="26"/>
                <w:szCs w:val="26"/>
                <w:lang w:val="nl-NL"/>
              </w:rPr>
              <w:t xml:space="preserve"> Quy định về tỷ lệ phần trăm định mức hỗ trợ khoán kinh phí phục vụ việc nấu ăn tập trung cho học sinh thấp so với giá cả thị trường hiện nay nên chưa đảm bảo việc nấu ăn tập trung, số lần định mức được hỗ trợ chưa phù hợp, đặc biệt đối với những trường có tổng số học sinh bán trú ăn tập trung lớn hơn 150 người. Đề nghị UBND tỉnh kiến nghị Chính phủ sửa đổi Nghị định số 116/2016/NĐ-CP ngày 18/7/2016 điều chỉnh tăng tỷ lệ phần trăm định mức, số lần định mức hỗ trợ kinh phí nấu ăn tập trung. </w:t>
            </w:r>
          </w:p>
        </w:tc>
        <w:tc>
          <w:tcPr>
            <w:tcW w:w="5528" w:type="dxa"/>
            <w:vMerge w:val="restart"/>
            <w:shd w:val="clear" w:color="auto" w:fill="auto"/>
          </w:tcPr>
          <w:p w14:paraId="1E583632" w14:textId="77777777" w:rsidR="003A5539" w:rsidRPr="00B5060F" w:rsidRDefault="003A5539" w:rsidP="003A5539">
            <w:pPr>
              <w:spacing w:before="120" w:after="120"/>
              <w:ind w:firstLine="284"/>
              <w:jc w:val="both"/>
              <w:rPr>
                <w:spacing w:val="-4"/>
                <w:sz w:val="26"/>
                <w:szCs w:val="26"/>
              </w:rPr>
            </w:pPr>
            <w:r w:rsidRPr="00B5060F">
              <w:rPr>
                <w:bCs/>
                <w:sz w:val="26"/>
                <w:szCs w:val="26"/>
              </w:rPr>
              <w:t>UBND tỉnh đã có văn bản số 4064/UBND-KGVX ngày 12/9/2024 gửi Bộ Giáo dục và Đào tạo, đề nghị</w:t>
            </w:r>
            <w:r w:rsidRPr="00B5060F">
              <w:rPr>
                <w:sz w:val="26"/>
                <w:szCs w:val="26"/>
              </w:rPr>
              <w:t xml:space="preserve"> Bộ Giáo dục và Đào tạo kiến nghị Chính phủ sửa đổi Nghị định số 116/2016/NĐ-CP </w:t>
            </w:r>
            <w:r w:rsidRPr="00B5060F">
              <w:rPr>
                <w:spacing w:val="-4"/>
                <w:sz w:val="26"/>
                <w:szCs w:val="26"/>
              </w:rPr>
              <w:t xml:space="preserve">Quy định chính sách hỗ trợ học sinh và trường phổ thông ở xã, thôn đặc biệt khó khăn, trong đó đề nghị sửa đổi, bổ sung: (1) điểm d, khoản 2 Điều 5 theo hướng tăng </w:t>
            </w:r>
            <w:proofErr w:type="spellStart"/>
            <w:r w:rsidRPr="00B5060F">
              <w:rPr>
                <w:spacing w:val="-4"/>
                <w:sz w:val="26"/>
                <w:szCs w:val="26"/>
              </w:rPr>
              <w:t>tỷ</w:t>
            </w:r>
            <w:proofErr w:type="spellEnd"/>
            <w:r w:rsidRPr="00B5060F">
              <w:rPr>
                <w:spacing w:val="-4"/>
                <w:sz w:val="26"/>
                <w:szCs w:val="26"/>
              </w:rPr>
              <w:t xml:space="preserve"> lệ phần trăm định mức hỗ trợ kinh phí phục vụ việc nấu ăn, tăng số lần định mức tối đa hỗ trợ kinh phí nấu ăn tập trung; bổ sung nội dung hỗ trợ kinh phí phục vụ việc nấu ăn cho các trường có dưới 30 học sinh bán trú được hưởng bằng 01 lần định mức hỗ trợ; (2) điểm b, khoản 1 Điều 4 theo hướng điều chỉnh giảm khoảng cách từ nhà đến trường xuống còn 02 km đối với tất cả học sinh tiểu học; 04 km đối với tất cả học sinh THCS (không chỉ đối với các đối tượng học sinh phải qua sông, qua suối, qua đèo dốc cao, vùng sạt lở đất đá). </w:t>
            </w:r>
          </w:p>
          <w:p w14:paraId="7A943AA4" w14:textId="52E95F9A" w:rsidR="003A5539" w:rsidRPr="00B5060F" w:rsidRDefault="003A5539" w:rsidP="003A5539">
            <w:pPr>
              <w:spacing w:before="120" w:after="120"/>
              <w:ind w:firstLine="284"/>
              <w:jc w:val="both"/>
              <w:rPr>
                <w:spacing w:val="-4"/>
                <w:sz w:val="26"/>
                <w:szCs w:val="26"/>
              </w:rPr>
            </w:pPr>
            <w:r w:rsidRPr="00B5060F">
              <w:rPr>
                <w:spacing w:val="-4"/>
                <w:sz w:val="26"/>
                <w:szCs w:val="26"/>
              </w:rPr>
              <w:t xml:space="preserve">Trên cơ sở kiến nghị của các địa phương về các nội dung liên quan đến Nghị định số 116/2016/NĐ-CP, </w:t>
            </w:r>
            <w:r w:rsidRPr="00B5060F">
              <w:rPr>
                <w:spacing w:val="-4"/>
                <w:sz w:val="26"/>
                <w:szCs w:val="26"/>
              </w:rPr>
              <w:lastRenderedPageBreak/>
              <w:t>Bộ Giáo dục và Đào tạo đã xây dựng dự thảo Nghị định quy định chính sách cho trẻ em nhà trẻ, học sinh, học viên ở vùng đồng bào dân tộc thiểu số và miền núi, vùng bãi ngang, ven biển và hải đảo và cơ sở giáo dục có trẻ em nhà trẻ, học sinh hưởng chính sách thay thế Nghị định số 116/2016/NĐ-CP.</w:t>
            </w:r>
          </w:p>
          <w:p w14:paraId="20DE4226" w14:textId="77777777" w:rsidR="003A5539" w:rsidRPr="00B5060F" w:rsidRDefault="003A5539" w:rsidP="003A5539">
            <w:pPr>
              <w:spacing w:before="120" w:after="120"/>
              <w:ind w:firstLine="284"/>
              <w:jc w:val="center"/>
              <w:rPr>
                <w:b/>
                <w:sz w:val="26"/>
                <w:szCs w:val="26"/>
                <w:lang w:val="nl-NL"/>
              </w:rPr>
            </w:pPr>
          </w:p>
        </w:tc>
        <w:tc>
          <w:tcPr>
            <w:tcW w:w="1843" w:type="dxa"/>
            <w:vMerge w:val="restart"/>
            <w:shd w:val="clear" w:color="auto" w:fill="auto"/>
            <w:vAlign w:val="center"/>
          </w:tcPr>
          <w:p w14:paraId="099C7BD5" w14:textId="6675C3FD" w:rsidR="003A5539" w:rsidRPr="00B5060F" w:rsidRDefault="003A5539" w:rsidP="003A5539">
            <w:pPr>
              <w:spacing w:before="120" w:after="120"/>
              <w:jc w:val="center"/>
              <w:rPr>
                <w:sz w:val="26"/>
                <w:szCs w:val="26"/>
              </w:rPr>
            </w:pPr>
            <w:r w:rsidRPr="00B5060F">
              <w:rPr>
                <w:sz w:val="26"/>
                <w:szCs w:val="26"/>
                <w:lang w:val="nl-NL"/>
              </w:rPr>
              <w:lastRenderedPageBreak/>
              <w:t>Sở Giáo dục và Đào tạo</w:t>
            </w:r>
          </w:p>
        </w:tc>
        <w:tc>
          <w:tcPr>
            <w:tcW w:w="2883" w:type="dxa"/>
            <w:vMerge w:val="restart"/>
            <w:shd w:val="clear" w:color="auto" w:fill="auto"/>
          </w:tcPr>
          <w:p w14:paraId="27A9032D" w14:textId="445F745F" w:rsidR="003A5539" w:rsidRPr="00B5060F" w:rsidRDefault="003A5539" w:rsidP="003A5539">
            <w:pPr>
              <w:tabs>
                <w:tab w:val="left" w:pos="1020"/>
              </w:tabs>
              <w:spacing w:before="120" w:after="120"/>
              <w:ind w:firstLine="284"/>
              <w:jc w:val="both"/>
              <w:rPr>
                <w:sz w:val="26"/>
                <w:szCs w:val="26"/>
              </w:rPr>
            </w:pPr>
            <w:r w:rsidRPr="00B5060F">
              <w:rPr>
                <w:sz w:val="26"/>
                <w:szCs w:val="26"/>
                <w:lang w:val="vi-VN"/>
              </w:rPr>
              <w:t xml:space="preserve">Ban Văn hóa – Xã hội </w:t>
            </w:r>
            <w:r w:rsidRPr="00B5060F">
              <w:rPr>
                <w:sz w:val="26"/>
                <w:szCs w:val="26"/>
              </w:rPr>
              <w:t xml:space="preserve">nhất trí nội dung trả lời; </w:t>
            </w:r>
            <w:bookmarkStart w:id="0" w:name="_GoBack"/>
            <w:r w:rsidRPr="00CF46FE">
              <w:rPr>
                <w:strike/>
                <w:color w:val="FF0000"/>
                <w:spacing w:val="2"/>
                <w:sz w:val="26"/>
                <w:szCs w:val="26"/>
              </w:rPr>
              <w:t>kiến nghị</w:t>
            </w:r>
            <w:r w:rsidRPr="00CF46FE">
              <w:rPr>
                <w:color w:val="FF0000"/>
                <w:spacing w:val="2"/>
                <w:sz w:val="26"/>
                <w:szCs w:val="26"/>
              </w:rPr>
              <w:t xml:space="preserve"> </w:t>
            </w:r>
            <w:bookmarkEnd w:id="0"/>
            <w:r w:rsidRPr="00B5060F">
              <w:rPr>
                <w:spacing w:val="2"/>
                <w:sz w:val="26"/>
                <w:szCs w:val="26"/>
              </w:rPr>
              <w:t>thông tin đến cử tri.</w:t>
            </w:r>
          </w:p>
          <w:p w14:paraId="53474D8E" w14:textId="19EBAC31" w:rsidR="003A5539" w:rsidRPr="00B5060F" w:rsidRDefault="003A5539" w:rsidP="003A5539">
            <w:pPr>
              <w:tabs>
                <w:tab w:val="left" w:pos="1020"/>
              </w:tabs>
              <w:spacing w:before="120" w:after="120"/>
              <w:ind w:firstLine="284"/>
              <w:jc w:val="both"/>
              <w:rPr>
                <w:sz w:val="26"/>
                <w:szCs w:val="26"/>
                <w:lang w:val="vi-VN"/>
              </w:rPr>
            </w:pPr>
            <w:r w:rsidRPr="00B5060F">
              <w:rPr>
                <w:bCs/>
                <w:i/>
                <w:iCs/>
                <w:sz w:val="26"/>
                <w:szCs w:val="26"/>
                <w:lang w:val="vi-VN"/>
              </w:rPr>
              <w:t xml:space="preserve">(Báo cáo số </w:t>
            </w:r>
            <w:r w:rsidRPr="00B5060F">
              <w:rPr>
                <w:bCs/>
                <w:i/>
                <w:iCs/>
                <w:sz w:val="26"/>
                <w:szCs w:val="26"/>
              </w:rPr>
              <w:t>101</w:t>
            </w:r>
            <w:r w:rsidRPr="00B5060F">
              <w:rPr>
                <w:bCs/>
                <w:i/>
                <w:iCs/>
                <w:sz w:val="26"/>
                <w:szCs w:val="26"/>
                <w:lang w:val="vi-VN"/>
              </w:rPr>
              <w:t>/BC-VHXH ngày 0</w:t>
            </w:r>
            <w:r w:rsidRPr="00B5060F">
              <w:rPr>
                <w:bCs/>
                <w:i/>
                <w:iCs/>
                <w:sz w:val="26"/>
                <w:szCs w:val="26"/>
              </w:rPr>
              <w:t>8</w:t>
            </w:r>
            <w:r w:rsidRPr="00B5060F">
              <w:rPr>
                <w:bCs/>
                <w:i/>
                <w:iCs/>
                <w:sz w:val="26"/>
                <w:szCs w:val="26"/>
                <w:lang w:val="vi-VN"/>
              </w:rPr>
              <w:t>/</w:t>
            </w:r>
            <w:r w:rsidRPr="00B5060F">
              <w:rPr>
                <w:bCs/>
                <w:i/>
                <w:iCs/>
                <w:sz w:val="26"/>
                <w:szCs w:val="26"/>
              </w:rPr>
              <w:t>11</w:t>
            </w:r>
            <w:r w:rsidRPr="00B5060F">
              <w:rPr>
                <w:bCs/>
                <w:i/>
                <w:iCs/>
                <w:sz w:val="26"/>
                <w:szCs w:val="26"/>
                <w:lang w:val="vi-VN"/>
              </w:rPr>
              <w:t>/2024 của Ban Văn hoá – Xã hội HĐND tỉnh)</w:t>
            </w:r>
          </w:p>
        </w:tc>
      </w:tr>
      <w:tr w:rsidR="00B5060F" w:rsidRPr="00B5060F" w14:paraId="31BFD10E" w14:textId="77777777" w:rsidTr="000A558A">
        <w:trPr>
          <w:trHeight w:val="790"/>
        </w:trPr>
        <w:tc>
          <w:tcPr>
            <w:tcW w:w="630" w:type="dxa"/>
            <w:shd w:val="clear" w:color="auto" w:fill="auto"/>
            <w:vAlign w:val="center"/>
          </w:tcPr>
          <w:p w14:paraId="795599EC" w14:textId="68DE4614" w:rsidR="003A5539" w:rsidRPr="00B5060F" w:rsidRDefault="00081E72" w:rsidP="003A5539">
            <w:pPr>
              <w:spacing w:before="120" w:after="120"/>
              <w:jc w:val="center"/>
              <w:rPr>
                <w:sz w:val="26"/>
                <w:szCs w:val="26"/>
                <w:lang w:val="vi-VN"/>
              </w:rPr>
            </w:pPr>
            <w:r w:rsidRPr="00B5060F">
              <w:rPr>
                <w:sz w:val="26"/>
                <w:szCs w:val="26"/>
                <w:lang w:val="vi-VN"/>
              </w:rPr>
              <w:t>8</w:t>
            </w:r>
          </w:p>
        </w:tc>
        <w:tc>
          <w:tcPr>
            <w:tcW w:w="3760" w:type="dxa"/>
            <w:shd w:val="clear" w:color="auto" w:fill="auto"/>
            <w:vAlign w:val="center"/>
          </w:tcPr>
          <w:p w14:paraId="63FEF45C" w14:textId="2261D5EA" w:rsidR="003A5539" w:rsidRPr="00B5060F" w:rsidRDefault="003A5539" w:rsidP="003A5539">
            <w:pPr>
              <w:spacing w:before="120" w:after="120"/>
              <w:ind w:firstLine="284"/>
              <w:jc w:val="both"/>
              <w:rPr>
                <w:sz w:val="26"/>
                <w:szCs w:val="26"/>
                <w:lang w:val="vi-VN"/>
              </w:rPr>
            </w:pPr>
            <w:r w:rsidRPr="00B5060F">
              <w:rPr>
                <w:i/>
                <w:sz w:val="26"/>
                <w:szCs w:val="26"/>
                <w:lang w:val="nl-NL"/>
              </w:rPr>
              <w:t>Kiến nghị c</w:t>
            </w:r>
            <w:r w:rsidRPr="00B5060F">
              <w:rPr>
                <w:i/>
                <w:sz w:val="26"/>
                <w:szCs w:val="26"/>
                <w:lang w:val="vi-VN"/>
              </w:rPr>
              <w:t>ử tri</w:t>
            </w:r>
            <w:r w:rsidRPr="00B5060F">
              <w:rPr>
                <w:i/>
                <w:sz w:val="26"/>
                <w:szCs w:val="26"/>
                <w:lang w:val="nl-NL"/>
              </w:rPr>
              <w:t xml:space="preserve"> </w:t>
            </w:r>
            <w:r w:rsidRPr="00B5060F">
              <w:rPr>
                <w:i/>
                <w:sz w:val="26"/>
                <w:szCs w:val="26"/>
                <w:lang w:val="vi-VN"/>
              </w:rPr>
              <w:t xml:space="preserve">huyện </w:t>
            </w:r>
            <w:r w:rsidRPr="00B5060F">
              <w:rPr>
                <w:i/>
                <w:sz w:val="26"/>
                <w:szCs w:val="26"/>
                <w:lang w:val="nl-NL"/>
              </w:rPr>
              <w:t>Nậm Pồ:</w:t>
            </w:r>
            <w:r w:rsidRPr="00B5060F">
              <w:rPr>
                <w:sz w:val="26"/>
                <w:szCs w:val="26"/>
                <w:lang w:val="nl-NL"/>
              </w:rPr>
              <w:t xml:space="preserve"> học sinh ở khu vực đặc biệt khó </w:t>
            </w:r>
            <w:r w:rsidRPr="00B5060F">
              <w:rPr>
                <w:sz w:val="26"/>
                <w:szCs w:val="26"/>
                <w:lang w:val="nl-NL"/>
              </w:rPr>
              <w:lastRenderedPageBreak/>
              <w:t>khăn đa số các em phải đi bộ, không có phương tiện, bố mẹ không có điều kiện để đưa đón, nên đối với các em học sinh có nhà ở cách trường từ 04 km trở lên thì việc đi học là rất vất vả, đặc biệt đối với học sinh tiểu học. Do đó, đề nghị UBND tỉnh kiến nghị Chính phủ sửa đổi Nghị định số 116/2016/NĐ-CP ngày 18/7/2016 điều chỉnh giảm khoảng cách từ nhà đến trường xuống còn 2 km đối với tất cả học sinh tiểu học; 4 km với tất cả các học sinh THCS (không chỉ đối với đối tượng học sinh phải qua sông, qua suối, qua đèo, dốc cao, vùng sạt lở đất, đá).</w:t>
            </w:r>
          </w:p>
        </w:tc>
        <w:tc>
          <w:tcPr>
            <w:tcW w:w="5528" w:type="dxa"/>
            <w:vMerge/>
            <w:shd w:val="clear" w:color="auto" w:fill="auto"/>
          </w:tcPr>
          <w:p w14:paraId="46F1508D" w14:textId="77777777" w:rsidR="003A5539" w:rsidRPr="00B5060F" w:rsidRDefault="003A5539" w:rsidP="003A5539">
            <w:pPr>
              <w:spacing w:before="120" w:after="120"/>
              <w:ind w:firstLine="284"/>
              <w:jc w:val="center"/>
              <w:rPr>
                <w:b/>
                <w:sz w:val="26"/>
                <w:szCs w:val="26"/>
                <w:lang w:val="nl-NL"/>
              </w:rPr>
            </w:pPr>
          </w:p>
        </w:tc>
        <w:tc>
          <w:tcPr>
            <w:tcW w:w="1843" w:type="dxa"/>
            <w:vMerge/>
            <w:shd w:val="clear" w:color="auto" w:fill="auto"/>
          </w:tcPr>
          <w:p w14:paraId="32AC16FA" w14:textId="75FAD7F9" w:rsidR="003A5539" w:rsidRPr="00B5060F" w:rsidRDefault="003A5539" w:rsidP="003A5539">
            <w:pPr>
              <w:spacing w:before="120" w:after="120"/>
              <w:ind w:firstLine="284"/>
              <w:jc w:val="center"/>
              <w:rPr>
                <w:sz w:val="26"/>
                <w:szCs w:val="26"/>
              </w:rPr>
            </w:pPr>
          </w:p>
        </w:tc>
        <w:tc>
          <w:tcPr>
            <w:tcW w:w="2883" w:type="dxa"/>
            <w:vMerge/>
            <w:shd w:val="clear" w:color="auto" w:fill="auto"/>
          </w:tcPr>
          <w:p w14:paraId="0EFA41ED" w14:textId="333C6A50" w:rsidR="003A5539" w:rsidRPr="00B5060F" w:rsidRDefault="003A5539" w:rsidP="003A5539">
            <w:pPr>
              <w:tabs>
                <w:tab w:val="left" w:pos="1020"/>
              </w:tabs>
              <w:spacing w:before="120" w:after="120"/>
              <w:ind w:firstLine="284"/>
              <w:jc w:val="both"/>
              <w:rPr>
                <w:sz w:val="26"/>
                <w:szCs w:val="26"/>
                <w:lang w:val="vi-VN"/>
              </w:rPr>
            </w:pPr>
          </w:p>
        </w:tc>
      </w:tr>
      <w:tr w:rsidR="003A5539" w:rsidRPr="00B5060F" w14:paraId="7EFAD1FF" w14:textId="77777777" w:rsidTr="000A558A">
        <w:trPr>
          <w:trHeight w:val="790"/>
        </w:trPr>
        <w:tc>
          <w:tcPr>
            <w:tcW w:w="630" w:type="dxa"/>
            <w:shd w:val="clear" w:color="auto" w:fill="auto"/>
            <w:vAlign w:val="center"/>
          </w:tcPr>
          <w:p w14:paraId="344CC0AC" w14:textId="0254CEF3" w:rsidR="003A5539" w:rsidRPr="00B5060F" w:rsidRDefault="00081E72" w:rsidP="003A5539">
            <w:pPr>
              <w:spacing w:before="120" w:after="120"/>
              <w:jc w:val="center"/>
              <w:rPr>
                <w:sz w:val="26"/>
                <w:szCs w:val="26"/>
                <w:lang w:val="vi-VN"/>
              </w:rPr>
            </w:pPr>
            <w:r w:rsidRPr="00B5060F">
              <w:rPr>
                <w:sz w:val="26"/>
                <w:szCs w:val="26"/>
                <w:lang w:val="vi-VN"/>
              </w:rPr>
              <w:t>9</w:t>
            </w:r>
          </w:p>
        </w:tc>
        <w:tc>
          <w:tcPr>
            <w:tcW w:w="3760" w:type="dxa"/>
            <w:shd w:val="clear" w:color="auto" w:fill="auto"/>
            <w:vAlign w:val="center"/>
          </w:tcPr>
          <w:p w14:paraId="09DF81BF" w14:textId="57D5929E" w:rsidR="003A5539" w:rsidRPr="00B5060F" w:rsidRDefault="003A5539" w:rsidP="003A5539">
            <w:pPr>
              <w:spacing w:before="120" w:after="120"/>
              <w:ind w:firstLine="284"/>
              <w:jc w:val="both"/>
              <w:rPr>
                <w:sz w:val="26"/>
                <w:szCs w:val="26"/>
                <w:lang w:val="nl-NL"/>
              </w:rPr>
            </w:pPr>
            <w:r w:rsidRPr="00B5060F">
              <w:rPr>
                <w:i/>
                <w:sz w:val="26"/>
                <w:szCs w:val="26"/>
                <w:lang w:val="nl-NL"/>
              </w:rPr>
              <w:t>Kiến nghị c</w:t>
            </w:r>
            <w:r w:rsidRPr="00B5060F">
              <w:rPr>
                <w:i/>
                <w:sz w:val="26"/>
                <w:szCs w:val="26"/>
                <w:lang w:val="vi-VN"/>
              </w:rPr>
              <w:t>ử tri</w:t>
            </w:r>
            <w:r w:rsidRPr="00B5060F">
              <w:rPr>
                <w:i/>
                <w:sz w:val="26"/>
                <w:szCs w:val="26"/>
                <w:lang w:val="nl-NL"/>
              </w:rPr>
              <w:t xml:space="preserve"> </w:t>
            </w:r>
            <w:r w:rsidRPr="00B5060F">
              <w:rPr>
                <w:i/>
                <w:sz w:val="26"/>
                <w:szCs w:val="26"/>
                <w:lang w:val="vi-VN"/>
              </w:rPr>
              <w:t xml:space="preserve">huyện </w:t>
            </w:r>
            <w:r w:rsidRPr="00B5060F">
              <w:rPr>
                <w:i/>
                <w:sz w:val="26"/>
                <w:szCs w:val="26"/>
                <w:lang w:val="nl-NL"/>
              </w:rPr>
              <w:t>Nậm Pồ:</w:t>
            </w:r>
            <w:r w:rsidRPr="00B5060F">
              <w:rPr>
                <w:sz w:val="26"/>
                <w:szCs w:val="26"/>
                <w:lang w:val="nl-NL"/>
              </w:rPr>
              <w:t xml:space="preserve"> Thực hiện Quyết định số 513/QĐ-TTg ngày 02/5/2012 của Thủ tướng Chính phủ và các văn bản có liên quan, UBND huyện Nậm Pồ đã đề nghị điều chỉnh địa giới hành chính trung tâm huyện Nậm Pồ thuộc xã Nà Hỳ quản lý, với tổng số 497,4 ha đất ở và đất nương tại khu vực trung tâm huyện để xây dựng, hình thành đô thị huyện Nậm Pồ (tại Tờ trình số 72/TTr-UBND ngày 06/01/2020 của UBND huyện Nậm Pồ). Ngày 08/12/2020 Hội đồng nhân dân </w:t>
            </w:r>
            <w:r w:rsidRPr="00B5060F">
              <w:rPr>
                <w:sz w:val="26"/>
                <w:szCs w:val="26"/>
                <w:lang w:val="nl-NL"/>
              </w:rPr>
              <w:lastRenderedPageBreak/>
              <w:t>tỉnh Điện Biên đã ban hành Nghị quyết số 207/NQ-HĐND về việc thông qua phương án xác định tuyến địa giới hành chính các cấp trên địa bàn tỉnh Điện Biên theo dự án “Hoàn thiện, hiện đại hóa hồ sơ, bản đồ địa giới hành chính các cấp tỉnh Điện Biên” xác định điều chỉnh 497,4 ha đất ở và đất nương tại khu vực trung tâm huyện về xã Nà Hỳ quản lý.</w:t>
            </w:r>
          </w:p>
          <w:p w14:paraId="7F886351" w14:textId="5E812599" w:rsidR="003A5539" w:rsidRPr="00B5060F" w:rsidRDefault="003A5539" w:rsidP="003A5539">
            <w:pPr>
              <w:tabs>
                <w:tab w:val="left" w:pos="5901"/>
              </w:tabs>
              <w:spacing w:before="120" w:after="120"/>
              <w:ind w:firstLine="284"/>
              <w:jc w:val="both"/>
              <w:rPr>
                <w:sz w:val="26"/>
                <w:szCs w:val="26"/>
                <w:lang w:val="vi-VN"/>
              </w:rPr>
            </w:pPr>
            <w:r w:rsidRPr="00B5060F">
              <w:rPr>
                <w:sz w:val="26"/>
                <w:szCs w:val="26"/>
                <w:lang w:val="nl-NL"/>
              </w:rPr>
              <w:t xml:space="preserve">Tuy nhiên cho đến nay chưa được cấp có thẩm quyền phê duyệt địa giới hành chính trung tâm huyện Nậm Pồ thuộc về xã Nà Hỳ. Đề nghị UBND tỉnh báo cáo Bộ Nội vụ sớm phê duyệt việc điều chỉnh địa giới hành chính để huyện làm cơ sở pháp lý quản lý, sử dụng, quy hoạch đô thị và thực hiện chế độ chính sách cho cán bộ, công chức, viên chức, người lao động tại trung tâm huyện Nậm Pồ theo quy định. </w:t>
            </w:r>
          </w:p>
        </w:tc>
        <w:tc>
          <w:tcPr>
            <w:tcW w:w="5528" w:type="dxa"/>
            <w:shd w:val="clear" w:color="auto" w:fill="auto"/>
          </w:tcPr>
          <w:p w14:paraId="04A7A3C2" w14:textId="77777777" w:rsidR="003A5539" w:rsidRPr="00B5060F" w:rsidRDefault="003A5539" w:rsidP="003A5539">
            <w:pPr>
              <w:spacing w:before="120" w:after="120"/>
              <w:ind w:firstLine="284"/>
              <w:jc w:val="both"/>
              <w:rPr>
                <w:bCs/>
                <w:sz w:val="26"/>
                <w:szCs w:val="26"/>
              </w:rPr>
            </w:pPr>
            <w:r w:rsidRPr="00B5060F">
              <w:rPr>
                <w:bCs/>
                <w:sz w:val="26"/>
                <w:szCs w:val="26"/>
              </w:rPr>
              <w:lastRenderedPageBreak/>
              <w:t>Thực hiện Quyết định số 513/QĐ-</w:t>
            </w:r>
            <w:proofErr w:type="spellStart"/>
            <w:r w:rsidRPr="00B5060F">
              <w:rPr>
                <w:bCs/>
                <w:sz w:val="26"/>
                <w:szCs w:val="26"/>
              </w:rPr>
              <w:t>TTg</w:t>
            </w:r>
            <w:proofErr w:type="spellEnd"/>
            <w:r w:rsidRPr="00B5060F">
              <w:rPr>
                <w:bCs/>
                <w:sz w:val="26"/>
                <w:szCs w:val="26"/>
              </w:rPr>
              <w:t xml:space="preserve"> ngày 02/5/2012 của Thủ tướng Chính phủ phê duyệt Dự án “Hoàn thiện, hiện đại hoá hồ sơ, bản đồ địa giới hành chính và xây dựng cơ sở dữ liệu về địa giới hành chính” (Dự án 513), UBND tỉnh đã ban hành kế hoạch và các văn bản để lãnh đạo, chỉ đạo các cơ quan, đơn vị, địa phương triển khai thực hiện Dự án 513 trên toàn tỉnh, theo đó Sở Nội vụ đã chủ trì, phối hợp với các sở, ban, ngành có liên quan thuộc tỉnh, UBND các huyện, thị xã, thành phố triển khai thực hiện Dự án 513 đảm bảo theo đúng thiết kế kỹ thuật đã được phê duyệt và tiến độ theo kế hoạch đã đề ra; hồ sơ Dự án 513 đã được HĐND các cấp thông qua. Đến nay, UBND tỉnh đã hoàn thành bộ hồ sơ, bản đồ địa giới hành chính các cấp và đề nghị </w:t>
            </w:r>
            <w:r w:rsidRPr="00B5060F">
              <w:rPr>
                <w:bCs/>
                <w:sz w:val="26"/>
                <w:szCs w:val="26"/>
              </w:rPr>
              <w:lastRenderedPageBreak/>
              <w:t>Bộ Nội vụ tổ chức thẩm định tại Văn bản số 720/UBND-NC ngày 22/02/2024 theo quy định.</w:t>
            </w:r>
          </w:p>
          <w:p w14:paraId="2E41EC8B" w14:textId="77777777" w:rsidR="003A5539" w:rsidRPr="00B5060F" w:rsidRDefault="003A5539" w:rsidP="003A5539">
            <w:pPr>
              <w:spacing w:before="120" w:after="120"/>
              <w:ind w:firstLine="284"/>
              <w:jc w:val="both"/>
              <w:rPr>
                <w:bCs/>
                <w:sz w:val="26"/>
                <w:szCs w:val="26"/>
              </w:rPr>
            </w:pPr>
            <w:r w:rsidRPr="00B5060F">
              <w:rPr>
                <w:bCs/>
                <w:sz w:val="26"/>
                <w:szCs w:val="26"/>
              </w:rPr>
              <w:t>Trong thời gian tới, sau khi Bộ Nội vụ tổ chức thẩm định và đồng ý cho tỉnh Điện Biên đưa bộ hồ sơ, bản đồ địa giới hành chính các cấp vào quản lý, sử dụng, UBND tỉnh sẽ chỉ đạo Sở Nội vụ bàn giao bộ hồ sơ, bản đồ địa giới hành chính các cấp cho UBND cấp huyện, cấp xã để đưa vào quản lý, khai thác và sử dụng theo quy định.</w:t>
            </w:r>
          </w:p>
          <w:p w14:paraId="2E571CA7" w14:textId="77777777" w:rsidR="003A5539" w:rsidRPr="00B5060F" w:rsidRDefault="003A5539" w:rsidP="003A5539">
            <w:pPr>
              <w:spacing w:before="120" w:after="120"/>
              <w:ind w:firstLine="284"/>
              <w:jc w:val="center"/>
              <w:rPr>
                <w:b/>
                <w:sz w:val="26"/>
                <w:szCs w:val="26"/>
                <w:lang w:val="nl-NL"/>
              </w:rPr>
            </w:pPr>
          </w:p>
        </w:tc>
        <w:tc>
          <w:tcPr>
            <w:tcW w:w="1843" w:type="dxa"/>
            <w:shd w:val="clear" w:color="auto" w:fill="auto"/>
            <w:vAlign w:val="center"/>
          </w:tcPr>
          <w:p w14:paraId="5EF300D1" w14:textId="715DC23E" w:rsidR="003A5539" w:rsidRPr="00B5060F" w:rsidRDefault="003A5539" w:rsidP="003A5539">
            <w:pPr>
              <w:spacing w:before="120" w:after="120"/>
              <w:jc w:val="center"/>
              <w:rPr>
                <w:sz w:val="26"/>
                <w:szCs w:val="26"/>
              </w:rPr>
            </w:pPr>
            <w:r w:rsidRPr="00B5060F">
              <w:rPr>
                <w:sz w:val="26"/>
                <w:szCs w:val="26"/>
                <w:lang w:val="nl-NL"/>
              </w:rPr>
              <w:lastRenderedPageBreak/>
              <w:t>Sở Nội vụ</w:t>
            </w:r>
          </w:p>
        </w:tc>
        <w:tc>
          <w:tcPr>
            <w:tcW w:w="2883" w:type="dxa"/>
            <w:shd w:val="clear" w:color="auto" w:fill="auto"/>
          </w:tcPr>
          <w:p w14:paraId="59BBE904" w14:textId="7FF90937" w:rsidR="003A5539" w:rsidRPr="00B5060F" w:rsidRDefault="003A5539" w:rsidP="003A5539">
            <w:pPr>
              <w:tabs>
                <w:tab w:val="left" w:pos="1020"/>
              </w:tabs>
              <w:spacing w:before="120" w:after="120"/>
              <w:ind w:firstLine="284"/>
              <w:jc w:val="both"/>
              <w:rPr>
                <w:sz w:val="26"/>
                <w:szCs w:val="26"/>
              </w:rPr>
            </w:pPr>
            <w:r w:rsidRPr="00B5060F">
              <w:rPr>
                <w:bCs/>
                <w:sz w:val="26"/>
                <w:szCs w:val="26"/>
                <w:lang w:val="nl-NL"/>
              </w:rPr>
              <w:t>Ban</w:t>
            </w:r>
            <w:r w:rsidRPr="00B5060F">
              <w:rPr>
                <w:bCs/>
                <w:sz w:val="26"/>
                <w:szCs w:val="26"/>
                <w:lang w:val="vi-VN"/>
              </w:rPr>
              <w:t xml:space="preserve"> </w:t>
            </w:r>
            <w:r w:rsidRPr="00B5060F">
              <w:rPr>
                <w:bCs/>
                <w:sz w:val="26"/>
                <w:szCs w:val="26"/>
                <w:lang w:val="nl-NL"/>
              </w:rPr>
              <w:t>Pháp chế HĐND tỉnh</w:t>
            </w:r>
            <w:r w:rsidRPr="00B5060F">
              <w:rPr>
                <w:sz w:val="26"/>
                <w:szCs w:val="26"/>
                <w:lang w:val="vi-VN"/>
              </w:rPr>
              <w:t xml:space="preserve"> </w:t>
            </w:r>
            <w:r w:rsidRPr="00B5060F">
              <w:rPr>
                <w:sz w:val="26"/>
                <w:szCs w:val="26"/>
              </w:rPr>
              <w:t xml:space="preserve">nhất trí nội dung trả lời; </w:t>
            </w:r>
            <w:r w:rsidRPr="00B5060F">
              <w:rPr>
                <w:spacing w:val="2"/>
                <w:sz w:val="26"/>
                <w:szCs w:val="26"/>
              </w:rPr>
              <w:t>kiến nghị thông tin đến cử tri.</w:t>
            </w:r>
          </w:p>
          <w:p w14:paraId="2B733D13" w14:textId="5D9C7611" w:rsidR="003A5539" w:rsidRPr="00B5060F" w:rsidRDefault="003A5539" w:rsidP="003A5539">
            <w:pPr>
              <w:spacing w:before="120" w:after="120"/>
              <w:ind w:firstLine="284"/>
              <w:jc w:val="both"/>
              <w:rPr>
                <w:sz w:val="26"/>
                <w:szCs w:val="26"/>
                <w:lang w:val="vi-VN"/>
              </w:rPr>
            </w:pPr>
            <w:r w:rsidRPr="00B5060F">
              <w:rPr>
                <w:bCs/>
                <w:i/>
                <w:iCs/>
                <w:sz w:val="26"/>
                <w:szCs w:val="26"/>
                <w:lang w:val="vi-VN"/>
              </w:rPr>
              <w:t xml:space="preserve">(Báo cáo số </w:t>
            </w:r>
            <w:r w:rsidRPr="00B5060F">
              <w:rPr>
                <w:bCs/>
                <w:i/>
                <w:iCs/>
                <w:sz w:val="26"/>
                <w:szCs w:val="26"/>
              </w:rPr>
              <w:t>85</w:t>
            </w:r>
            <w:r w:rsidRPr="00B5060F">
              <w:rPr>
                <w:bCs/>
                <w:i/>
                <w:iCs/>
                <w:sz w:val="26"/>
                <w:szCs w:val="26"/>
                <w:lang w:val="vi-VN"/>
              </w:rPr>
              <w:t xml:space="preserve">/BC-BPC ngày </w:t>
            </w:r>
            <w:r w:rsidRPr="00B5060F">
              <w:rPr>
                <w:bCs/>
                <w:i/>
                <w:iCs/>
                <w:sz w:val="26"/>
                <w:szCs w:val="26"/>
              </w:rPr>
              <w:t>11</w:t>
            </w:r>
            <w:r w:rsidRPr="00B5060F">
              <w:rPr>
                <w:bCs/>
                <w:i/>
                <w:iCs/>
                <w:sz w:val="26"/>
                <w:szCs w:val="26"/>
                <w:lang w:val="vi-VN"/>
              </w:rPr>
              <w:t>/</w:t>
            </w:r>
            <w:r w:rsidRPr="00B5060F">
              <w:rPr>
                <w:bCs/>
                <w:i/>
                <w:iCs/>
                <w:sz w:val="26"/>
                <w:szCs w:val="26"/>
              </w:rPr>
              <w:t>11</w:t>
            </w:r>
            <w:r w:rsidRPr="00B5060F">
              <w:rPr>
                <w:bCs/>
                <w:i/>
                <w:iCs/>
                <w:sz w:val="26"/>
                <w:szCs w:val="26"/>
                <w:lang w:val="vi-VN"/>
              </w:rPr>
              <w:t>/2024 của Ban Pháp chế HĐND tỉnh)</w:t>
            </w:r>
          </w:p>
        </w:tc>
      </w:tr>
    </w:tbl>
    <w:p w14:paraId="71F5BE79" w14:textId="77777777" w:rsidR="003A5539" w:rsidRPr="00B5060F" w:rsidRDefault="003A5539" w:rsidP="0070781F">
      <w:pPr>
        <w:jc w:val="center"/>
        <w:rPr>
          <w:b/>
          <w:sz w:val="26"/>
          <w:szCs w:val="26"/>
          <w:lang w:val="vi-VN"/>
        </w:rPr>
      </w:pPr>
    </w:p>
    <w:p w14:paraId="39F7A910" w14:textId="77777777" w:rsidR="003A5539" w:rsidRPr="00B5060F" w:rsidRDefault="003A5539">
      <w:pPr>
        <w:rPr>
          <w:b/>
          <w:sz w:val="26"/>
          <w:szCs w:val="26"/>
          <w:lang w:val="vi-VN"/>
        </w:rPr>
      </w:pPr>
      <w:r w:rsidRPr="00B5060F">
        <w:rPr>
          <w:b/>
          <w:sz w:val="26"/>
          <w:szCs w:val="26"/>
          <w:lang w:val="vi-VN"/>
        </w:rPr>
        <w:br w:type="page"/>
      </w:r>
    </w:p>
    <w:p w14:paraId="09A7180B" w14:textId="7B990F94" w:rsidR="009A70DE" w:rsidRPr="00B5060F" w:rsidRDefault="009A70DE" w:rsidP="0070781F">
      <w:pPr>
        <w:jc w:val="center"/>
        <w:rPr>
          <w:strike/>
          <w:sz w:val="26"/>
          <w:lang w:val="da-DK"/>
        </w:rPr>
      </w:pPr>
      <w:r w:rsidRPr="00B5060F">
        <w:rPr>
          <w:b/>
          <w:sz w:val="26"/>
          <w:szCs w:val="26"/>
          <w:lang w:val="vi-VN"/>
        </w:rPr>
        <w:lastRenderedPageBreak/>
        <w:t>P</w:t>
      </w:r>
      <w:r w:rsidRPr="00B5060F">
        <w:rPr>
          <w:b/>
          <w:sz w:val="26"/>
          <w:szCs w:val="26"/>
          <w:lang w:val="da-DK"/>
        </w:rPr>
        <w:t>hụ lục</w:t>
      </w:r>
      <w:r w:rsidRPr="00B5060F">
        <w:rPr>
          <w:b/>
          <w:sz w:val="26"/>
          <w:szCs w:val="26"/>
          <w:lang w:val="vi-VN"/>
        </w:rPr>
        <w:t xml:space="preserve"> II</w:t>
      </w:r>
    </w:p>
    <w:p w14:paraId="6A52154A" w14:textId="77777777" w:rsidR="009A70DE" w:rsidRPr="00B5060F" w:rsidRDefault="009A70DE" w:rsidP="009A70DE">
      <w:pPr>
        <w:jc w:val="center"/>
        <w:rPr>
          <w:b/>
          <w:lang w:val="vi-VN"/>
        </w:rPr>
      </w:pPr>
      <w:r w:rsidRPr="00B5060F">
        <w:rPr>
          <w:b/>
          <w:lang w:val="vi-VN"/>
        </w:rPr>
        <w:t xml:space="preserve"> </w:t>
      </w:r>
      <w:r w:rsidRPr="00B5060F">
        <w:rPr>
          <w:b/>
          <w:lang w:val="da-DK"/>
        </w:rPr>
        <w:t>K</w:t>
      </w:r>
      <w:r w:rsidRPr="00B5060F">
        <w:rPr>
          <w:b/>
          <w:lang w:val="vi-VN"/>
        </w:rPr>
        <w:t xml:space="preserve">iến nghị của cử tri đã được UBND tỉnh tiếp thu, đang giải quyết </w:t>
      </w:r>
    </w:p>
    <w:p w14:paraId="6A07BA08" w14:textId="77777777" w:rsidR="009A70DE" w:rsidRPr="00B5060F" w:rsidRDefault="009A70DE" w:rsidP="009A70DE">
      <w:pPr>
        <w:jc w:val="center"/>
        <w:rPr>
          <w:i/>
          <w:lang w:val="vi-VN"/>
        </w:rPr>
      </w:pPr>
      <w:r w:rsidRPr="00B5060F">
        <w:rPr>
          <w:i/>
          <w:lang w:val="vi-VN"/>
        </w:rPr>
        <w:t>(Kèm theo Báo cáo số       /BC-HĐND ngày      /     /2024 của Thường trực HĐND tỉnh Điện Biên)</w:t>
      </w:r>
    </w:p>
    <w:p w14:paraId="4578B24D" w14:textId="77777777" w:rsidR="009A70DE" w:rsidRPr="00B5060F" w:rsidRDefault="009A70DE" w:rsidP="009A70DE">
      <w:pPr>
        <w:jc w:val="center"/>
        <w:rPr>
          <w:sz w:val="26"/>
          <w:szCs w:val="26"/>
          <w:lang w:val="vi-VN"/>
        </w:rPr>
      </w:pPr>
      <w:r w:rsidRPr="00B5060F">
        <w:rPr>
          <w:noProof/>
          <w:sz w:val="26"/>
          <w:szCs w:val="26"/>
        </w:rPr>
        <mc:AlternateContent>
          <mc:Choice Requires="wps">
            <w:drawing>
              <wp:anchor distT="0" distB="0" distL="114300" distR="114300" simplePos="0" relativeHeight="251663872" behindDoc="0" locked="0" layoutInCell="1" allowOverlap="1" wp14:anchorId="726EA6F6" wp14:editId="1A08273A">
                <wp:simplePos x="0" y="0"/>
                <wp:positionH relativeFrom="column">
                  <wp:posOffset>3492058</wp:posOffset>
                </wp:positionH>
                <wp:positionV relativeFrom="paragraph">
                  <wp:posOffset>32661</wp:posOffset>
                </wp:positionV>
                <wp:extent cx="1971454" cy="0"/>
                <wp:effectExtent l="0" t="0" r="101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0C85C8" id="AutoShape 2" o:spid="_x0000_s1026" type="#_x0000_t32" style="position:absolute;margin-left:274.95pt;margin-top:2.55pt;width:155.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KjEwIAACUEAAAOAAAAZHJzL2Uyb0RvYy54bWysU9uO2yAQfa/Uf0C8J77UySZWnNXKTvqy&#10;bSNt9wMI4BgVAwISJ6r67x3IpU33parqBzwwM4dzZobF47GX6MCtE1pVOBunGHFFNRNqV+HXr+vR&#10;DCPniWJEasUrfOIOPy7fv1sMpuS57rRk3CIAUa4cTIU7702ZJI52vCdurA1X4Gy17YmHrd0lzJIB&#10;0HuZ5Gk6TQZtmbGacufgtDk78TLity2n/kvbOu6RrDBw83G1cd2GNVkuSLmzxHSCXmiQf2DRE6Hg&#10;0htUQzxBeyveQPWCWu1068dU94luW0F51ABqsvQPNS8dMTxqgeI4cyuT+3+w9PNhY5FgFc4xUqSH&#10;Fj3tvY43ozyUZzCuhKhabWwQSI/qxTxr+s2BL7lzho0zALcdPmkGSASQYlWOre1DMuhFx1j80634&#10;/OgRhcNs/pAVkwIjevUlpLwmGuv8R657FIwKO2+J2HW+1kpBi7XN4jXk8Ox8oEXKa0K4Vem1kDJ2&#10;Wio0VHg+yScxwWkpWHCGMGd321padCBhVuIX9APYXZjVe8UiWMcJW11sT4Q82xAvVcADYUDnYp2H&#10;4fs8na9mq1kxKvLpalSkTTN6WtfFaLrOHibNh6aum+xHoJYVZScY4yqwuw5mVvxd4y9P5DxSt9G8&#10;lSG5R48Sgez1H0nHzoZmngdgq9lpY0M1QpNhFmPw5d2EYf99H6N+ve7lTwAAAP//AwBQSwMEFAAG&#10;AAgAAAAhAJ/3n8jcAAAABwEAAA8AAABkcnMvZG93bnJldi54bWxMjsFOwzAQRO9I/IO1SFwQtVO1&#10;VRPiVBUSB460lbi68ZKkjddR7DShX8/Chd5mNKOZl28m14oL9qHxpCGZKRBIpbcNVRoO+7fnNYgQ&#10;DVnTekIN3xhgU9zf5SazfqQPvOxiJXiEQmY01DF2mZShrNGZMPMdEmdfvncmsu0raXsz8rhr5Vyp&#10;lXSmIX6oTYevNZbn3eA0YBiWidqmrjq8X8enz/n1NHZ7rR8fpu0LiIhT/C/DLz6jQ8FMRz+QDaLV&#10;sFykKVdZJCA4X6/UAsTxz8sil7f8xQ8AAAD//wMAUEsBAi0AFAAGAAgAAAAhALaDOJL+AAAA4QEA&#10;ABMAAAAAAAAAAAAAAAAAAAAAAFtDb250ZW50X1R5cGVzXS54bWxQSwECLQAUAAYACAAAACEAOP0h&#10;/9YAAACUAQAACwAAAAAAAAAAAAAAAAAvAQAAX3JlbHMvLnJlbHNQSwECLQAUAAYACAAAACEAYM2i&#10;oxMCAAAlBAAADgAAAAAAAAAAAAAAAAAuAgAAZHJzL2Uyb0RvYy54bWxQSwECLQAUAAYACAAAACEA&#10;n/efyNwAAAAHAQAADwAAAAAAAAAAAAAAAABtBAAAZHJzL2Rvd25yZXYueG1sUEsFBgAAAAAEAAQA&#10;8wAAAHYFAAAAAA==&#10;">
                <o:lock v:ext="edit" shapetype="f"/>
              </v:shape>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568"/>
        <w:gridCol w:w="5651"/>
        <w:gridCol w:w="1701"/>
        <w:gridCol w:w="3167"/>
      </w:tblGrid>
      <w:tr w:rsidR="00B5060F" w:rsidRPr="00B5060F" w14:paraId="1EF8A137" w14:textId="77777777" w:rsidTr="00E13D90">
        <w:trPr>
          <w:trHeight w:val="790"/>
        </w:trPr>
        <w:tc>
          <w:tcPr>
            <w:tcW w:w="557" w:type="dxa"/>
            <w:shd w:val="clear" w:color="auto" w:fill="auto"/>
            <w:vAlign w:val="center"/>
          </w:tcPr>
          <w:p w14:paraId="425D154E" w14:textId="77777777" w:rsidR="009A70DE" w:rsidRPr="00B5060F" w:rsidRDefault="009A70DE" w:rsidP="00023481">
            <w:pPr>
              <w:jc w:val="center"/>
              <w:rPr>
                <w:b/>
                <w:sz w:val="26"/>
                <w:szCs w:val="26"/>
                <w:lang w:val="nl-NL"/>
              </w:rPr>
            </w:pPr>
            <w:r w:rsidRPr="00B5060F">
              <w:rPr>
                <w:b/>
                <w:sz w:val="26"/>
                <w:szCs w:val="26"/>
                <w:lang w:val="nl-NL"/>
              </w:rPr>
              <w:t>Stt</w:t>
            </w:r>
          </w:p>
        </w:tc>
        <w:tc>
          <w:tcPr>
            <w:tcW w:w="3568" w:type="dxa"/>
            <w:shd w:val="clear" w:color="auto" w:fill="auto"/>
            <w:vAlign w:val="center"/>
          </w:tcPr>
          <w:p w14:paraId="0807294E" w14:textId="77777777" w:rsidR="009A70DE" w:rsidRPr="00B5060F" w:rsidRDefault="009A70DE" w:rsidP="00023481">
            <w:pPr>
              <w:tabs>
                <w:tab w:val="left" w:pos="5901"/>
              </w:tabs>
              <w:jc w:val="center"/>
              <w:rPr>
                <w:b/>
                <w:spacing w:val="-4"/>
                <w:sz w:val="26"/>
                <w:szCs w:val="26"/>
                <w:lang w:val="nl-NL"/>
              </w:rPr>
            </w:pPr>
            <w:r w:rsidRPr="00B5060F">
              <w:rPr>
                <w:b/>
                <w:spacing w:val="-4"/>
                <w:sz w:val="26"/>
                <w:szCs w:val="26"/>
                <w:lang w:val="nl-NL"/>
              </w:rPr>
              <w:t>Nội dung kiến nghị/địa phương</w:t>
            </w:r>
          </w:p>
        </w:tc>
        <w:tc>
          <w:tcPr>
            <w:tcW w:w="5651" w:type="dxa"/>
            <w:shd w:val="clear" w:color="auto" w:fill="auto"/>
            <w:vAlign w:val="center"/>
          </w:tcPr>
          <w:p w14:paraId="15C85241" w14:textId="77777777" w:rsidR="009A70DE" w:rsidRPr="00B5060F" w:rsidRDefault="009A70DE" w:rsidP="00023481">
            <w:pPr>
              <w:jc w:val="center"/>
              <w:rPr>
                <w:b/>
                <w:sz w:val="26"/>
                <w:szCs w:val="26"/>
                <w:lang w:val="nl-NL"/>
              </w:rPr>
            </w:pPr>
            <w:r w:rsidRPr="00B5060F">
              <w:rPr>
                <w:b/>
                <w:sz w:val="26"/>
                <w:szCs w:val="26"/>
                <w:lang w:val="nl-NL"/>
              </w:rPr>
              <w:t>Nội dung giải quyết, trả lời của UBND tỉnh</w:t>
            </w:r>
          </w:p>
        </w:tc>
        <w:tc>
          <w:tcPr>
            <w:tcW w:w="1701" w:type="dxa"/>
            <w:shd w:val="clear" w:color="auto" w:fill="auto"/>
            <w:vAlign w:val="center"/>
          </w:tcPr>
          <w:p w14:paraId="410854F1" w14:textId="77777777" w:rsidR="009A70DE" w:rsidRPr="00B5060F" w:rsidRDefault="009A70DE" w:rsidP="00023481">
            <w:pPr>
              <w:jc w:val="center"/>
              <w:rPr>
                <w:b/>
                <w:sz w:val="26"/>
                <w:szCs w:val="26"/>
                <w:lang w:val="nl-NL"/>
              </w:rPr>
            </w:pPr>
            <w:r w:rsidRPr="00B5060F">
              <w:rPr>
                <w:b/>
                <w:sz w:val="26"/>
                <w:szCs w:val="26"/>
                <w:lang w:val="nl-NL"/>
              </w:rPr>
              <w:t>Cơ quan giải quyết</w:t>
            </w:r>
          </w:p>
        </w:tc>
        <w:tc>
          <w:tcPr>
            <w:tcW w:w="3167" w:type="dxa"/>
            <w:shd w:val="clear" w:color="auto" w:fill="auto"/>
            <w:vAlign w:val="center"/>
          </w:tcPr>
          <w:p w14:paraId="77AF6668" w14:textId="77777777" w:rsidR="009A70DE" w:rsidRPr="00B5060F" w:rsidRDefault="009A70DE" w:rsidP="00023481">
            <w:pPr>
              <w:jc w:val="center"/>
              <w:rPr>
                <w:b/>
                <w:sz w:val="26"/>
                <w:szCs w:val="26"/>
                <w:lang w:val="nl-NL"/>
              </w:rPr>
            </w:pPr>
            <w:r w:rsidRPr="00B5060F">
              <w:rPr>
                <w:b/>
                <w:sz w:val="26"/>
                <w:szCs w:val="26"/>
                <w:lang w:val="nl-NL"/>
              </w:rPr>
              <w:t>Kết quả giám sát của các Ban HĐND tỉnh</w:t>
            </w:r>
          </w:p>
        </w:tc>
      </w:tr>
      <w:tr w:rsidR="00B5060F" w:rsidRPr="00B5060F" w14:paraId="301572B6" w14:textId="77777777" w:rsidTr="00CF6C9F">
        <w:trPr>
          <w:trHeight w:val="408"/>
        </w:trPr>
        <w:tc>
          <w:tcPr>
            <w:tcW w:w="14644" w:type="dxa"/>
            <w:gridSpan w:val="5"/>
            <w:shd w:val="clear" w:color="auto" w:fill="auto"/>
            <w:vAlign w:val="center"/>
          </w:tcPr>
          <w:p w14:paraId="7DC956D7" w14:textId="6160496B" w:rsidR="000E7352" w:rsidRPr="00B5060F" w:rsidRDefault="000E7352" w:rsidP="00023481">
            <w:pPr>
              <w:rPr>
                <w:b/>
                <w:sz w:val="26"/>
                <w:szCs w:val="26"/>
                <w:lang w:val="nl-NL"/>
              </w:rPr>
            </w:pPr>
            <w:r w:rsidRPr="00B5060F">
              <w:rPr>
                <w:b/>
                <w:sz w:val="26"/>
                <w:szCs w:val="26"/>
              </w:rPr>
              <w:t>I. Các kiến nghị của cử tri trước và</w:t>
            </w:r>
            <w:r w:rsidRPr="00B5060F">
              <w:rPr>
                <w:b/>
                <w:sz w:val="26"/>
                <w:szCs w:val="26"/>
                <w:lang w:val="vi-VN"/>
              </w:rPr>
              <w:t xml:space="preserve"> sau </w:t>
            </w:r>
            <w:r w:rsidRPr="00B5060F">
              <w:rPr>
                <w:b/>
                <w:sz w:val="26"/>
                <w:szCs w:val="26"/>
              </w:rPr>
              <w:t>kỳ họp thứ Mười lăm, HĐND tỉnh khóa XV</w:t>
            </w:r>
          </w:p>
        </w:tc>
      </w:tr>
      <w:tr w:rsidR="00B5060F" w:rsidRPr="00B5060F" w14:paraId="30DA43C0" w14:textId="77777777" w:rsidTr="00217989">
        <w:trPr>
          <w:trHeight w:val="790"/>
        </w:trPr>
        <w:tc>
          <w:tcPr>
            <w:tcW w:w="557" w:type="dxa"/>
            <w:shd w:val="clear" w:color="auto" w:fill="auto"/>
            <w:vAlign w:val="center"/>
          </w:tcPr>
          <w:p w14:paraId="6D990173" w14:textId="722F8FD7" w:rsidR="00191911" w:rsidRPr="00B5060F" w:rsidRDefault="001C19CF" w:rsidP="00E26892">
            <w:pPr>
              <w:spacing w:before="120" w:after="120"/>
              <w:jc w:val="center"/>
              <w:rPr>
                <w:sz w:val="26"/>
                <w:szCs w:val="26"/>
                <w:lang w:val="nl-NL"/>
              </w:rPr>
            </w:pPr>
            <w:r w:rsidRPr="00B5060F">
              <w:rPr>
                <w:sz w:val="26"/>
                <w:szCs w:val="26"/>
                <w:lang w:val="nl-NL"/>
              </w:rPr>
              <w:t>1</w:t>
            </w:r>
          </w:p>
        </w:tc>
        <w:tc>
          <w:tcPr>
            <w:tcW w:w="3568" w:type="dxa"/>
            <w:shd w:val="clear" w:color="auto" w:fill="auto"/>
            <w:vAlign w:val="center"/>
          </w:tcPr>
          <w:p w14:paraId="21D996BC" w14:textId="08B323D1" w:rsidR="00191911" w:rsidRPr="00B5060F" w:rsidRDefault="00100CBF" w:rsidP="00100CBF">
            <w:pPr>
              <w:tabs>
                <w:tab w:val="left" w:pos="5901"/>
              </w:tabs>
              <w:spacing w:before="120" w:after="120"/>
              <w:ind w:firstLine="284"/>
              <w:jc w:val="both"/>
              <w:rPr>
                <w:b/>
                <w:i/>
                <w:spacing w:val="-4"/>
                <w:sz w:val="26"/>
                <w:szCs w:val="26"/>
                <w:lang w:val="nl-NL"/>
              </w:rPr>
            </w:pPr>
            <w:r w:rsidRPr="00B5060F">
              <w:rPr>
                <w:i/>
                <w:spacing w:val="4"/>
                <w:sz w:val="26"/>
                <w:szCs w:val="26"/>
                <w:lang w:val="nl-NL"/>
              </w:rPr>
              <w:t>Kiến nghị c</w:t>
            </w:r>
            <w:r w:rsidR="000E7352" w:rsidRPr="00B5060F">
              <w:rPr>
                <w:i/>
                <w:spacing w:val="4"/>
                <w:sz w:val="26"/>
                <w:szCs w:val="26"/>
                <w:lang w:val="nl-NL"/>
              </w:rPr>
              <w:t xml:space="preserve">ử tri tổ dân phố 08, phường Noong Bua, thành phố Điện Biên Phủ: </w:t>
            </w:r>
            <w:r w:rsidR="000E7352" w:rsidRPr="00B5060F">
              <w:rPr>
                <w:sz w:val="26"/>
                <w:szCs w:val="26"/>
                <w:lang w:val="nl-NL"/>
              </w:rPr>
              <w:t>Đề nghị UBND tỉnh xem xét xác định ranh giới, mốc giới diện tích thu hồi đất, diện tích không thu hồi đất của các hộ dân và huỷ bỏ một phần Quyết định số 1314/QĐ-UBND ngày 20/9/2001 của UBND tỉnh Lai Châu (nay là tỉnh Điện Biên) về việc thu hồi đất tại địa bàn xã Noong Bua - thị xã Điện Biên Phủ trong đó giao: UBND thị xã Điện Biên Phủ xây dựng Khu định cư mở rộng đô thị. Dự án triển khai đến nay đã hơn 20 năm, hiện còn hơn 7.900m</w:t>
            </w:r>
            <w:r w:rsidR="000E7352" w:rsidRPr="00B5060F">
              <w:rPr>
                <w:sz w:val="26"/>
                <w:szCs w:val="26"/>
                <w:vertAlign w:val="superscript"/>
                <w:lang w:val="nl-NL"/>
              </w:rPr>
              <w:t>2</w:t>
            </w:r>
            <w:r w:rsidR="000E7352" w:rsidRPr="00B5060F">
              <w:rPr>
                <w:sz w:val="26"/>
                <w:szCs w:val="26"/>
                <w:lang w:val="nl-NL"/>
              </w:rPr>
              <w:t xml:space="preserve"> đất chưa triển khai thực hiện (Đoạn từ cổng Bệnh viện Đa khoa tỉnh đến cổng Trường Cao đẳng Y tế tỉnh Điện Biên), các hộ gia đình trong phạm vi thu hồi,</w:t>
            </w:r>
            <w:r w:rsidR="000E7352" w:rsidRPr="00B5060F">
              <w:rPr>
                <w:b/>
                <w:sz w:val="26"/>
                <w:szCs w:val="26"/>
                <w:lang w:val="nl-NL"/>
              </w:rPr>
              <w:t xml:space="preserve"> </w:t>
            </w:r>
            <w:r w:rsidR="000E7352" w:rsidRPr="00B5060F">
              <w:rPr>
                <w:sz w:val="26"/>
                <w:szCs w:val="26"/>
                <w:lang w:val="nl-NL"/>
              </w:rPr>
              <w:t xml:space="preserve">nhà cửa đã xuống cấp, không đảm bảo an </w:t>
            </w:r>
            <w:r w:rsidR="000E7352" w:rsidRPr="00B5060F">
              <w:rPr>
                <w:sz w:val="26"/>
                <w:szCs w:val="26"/>
                <w:lang w:val="nl-NL"/>
              </w:rPr>
              <w:lastRenderedPageBreak/>
              <w:t xml:space="preserve">toàn trong sinh hoạt, Nhân dân không được xây dựng, sửa chữa, chuyển nhượng, chuyển đổi mục đích sử dụng đất... làm ảnh hưởng đến đời sống của Nhân dân. </w:t>
            </w:r>
          </w:p>
        </w:tc>
        <w:tc>
          <w:tcPr>
            <w:tcW w:w="5651" w:type="dxa"/>
            <w:shd w:val="clear" w:color="auto" w:fill="auto"/>
          </w:tcPr>
          <w:p w14:paraId="5B1CB46A" w14:textId="77777777" w:rsidR="00615F51" w:rsidRPr="00B5060F" w:rsidRDefault="00615F51" w:rsidP="002E7DA3">
            <w:pPr>
              <w:spacing w:before="120" w:after="120"/>
              <w:ind w:firstLine="284"/>
              <w:jc w:val="both"/>
              <w:rPr>
                <w:sz w:val="26"/>
                <w:szCs w:val="26"/>
              </w:rPr>
            </w:pPr>
            <w:r w:rsidRPr="00B5060F">
              <w:rPr>
                <w:sz w:val="26"/>
                <w:szCs w:val="26"/>
              </w:rPr>
              <w:lastRenderedPageBreak/>
              <w:t xml:space="preserve">Qua rà soát, nội dung kiến nghị của các hộ dân liên quan đến 02 quyết định thu hồi và giao đất của tỉnh Lai châu </w:t>
            </w:r>
            <w:r w:rsidRPr="00B5060F">
              <w:rPr>
                <w:i/>
                <w:iCs/>
                <w:sz w:val="26"/>
                <w:szCs w:val="26"/>
              </w:rPr>
              <w:t>(nay là tỉnh Điện Biên)</w:t>
            </w:r>
            <w:r w:rsidRPr="00B5060F">
              <w:rPr>
                <w:sz w:val="26"/>
                <w:szCs w:val="26"/>
              </w:rPr>
              <w:t xml:space="preserve">, cụ thể: (1) Quyết định số 1314/QĐ-UB ngày 20/9/2001 của UBND tỉnh Lai Châu về việc thu hồi đất địa bàn xã </w:t>
            </w:r>
            <w:proofErr w:type="spellStart"/>
            <w:r w:rsidRPr="00B5060F">
              <w:rPr>
                <w:sz w:val="26"/>
                <w:szCs w:val="26"/>
              </w:rPr>
              <w:t>Noong</w:t>
            </w:r>
            <w:proofErr w:type="spellEnd"/>
            <w:r w:rsidRPr="00B5060F">
              <w:rPr>
                <w:sz w:val="26"/>
                <w:szCs w:val="26"/>
              </w:rPr>
              <w:t xml:space="preserve"> Bua, giao UBND thị xã Điện Biên Phủ xây dựng khu định cư mở rộng độ thị; (2) Quyết định số 184/QĐ-UB ngày 16/3/2001 của UBND tỉnh Lai Châu về việc thu hồi đất tại địa bàn xã </w:t>
            </w:r>
            <w:proofErr w:type="spellStart"/>
            <w:r w:rsidRPr="00B5060F">
              <w:rPr>
                <w:sz w:val="26"/>
                <w:szCs w:val="26"/>
              </w:rPr>
              <w:t>Noong</w:t>
            </w:r>
            <w:proofErr w:type="spellEnd"/>
            <w:r w:rsidRPr="00B5060F">
              <w:rPr>
                <w:sz w:val="26"/>
                <w:szCs w:val="26"/>
              </w:rPr>
              <w:t xml:space="preserve"> Bua giao đất </w:t>
            </w:r>
            <w:proofErr w:type="spellStart"/>
            <w:r w:rsidRPr="00B5060F">
              <w:rPr>
                <w:sz w:val="26"/>
                <w:szCs w:val="26"/>
              </w:rPr>
              <w:t>BệnhViện</w:t>
            </w:r>
            <w:proofErr w:type="spellEnd"/>
            <w:r w:rsidRPr="00B5060F">
              <w:rPr>
                <w:sz w:val="26"/>
                <w:szCs w:val="26"/>
              </w:rPr>
              <w:t xml:space="preserve"> đa khoa tỉnh bổ sung xây dựng dự án: Bệnh viện đa khoa tỉnh quy mô 300 giường.</w:t>
            </w:r>
          </w:p>
          <w:p w14:paraId="77422956" w14:textId="77777777" w:rsidR="00615F51" w:rsidRPr="00B5060F" w:rsidRDefault="00615F51" w:rsidP="002E7DA3">
            <w:pPr>
              <w:spacing w:before="120" w:after="120"/>
              <w:ind w:firstLine="284"/>
              <w:jc w:val="both"/>
              <w:rPr>
                <w:sz w:val="26"/>
                <w:szCs w:val="26"/>
              </w:rPr>
            </w:pPr>
            <w:r w:rsidRPr="00B5060F">
              <w:rPr>
                <w:sz w:val="26"/>
                <w:szCs w:val="26"/>
              </w:rPr>
              <w:t xml:space="preserve">Việc xác định ranh giới, mốc giới phần diện tích đất đã thực hiện chi trả tiền bồi thường, hỗ trợ và thửa đất chưa chi trả tiền bồi thường cho các hộ gia đình nằm trong Quyết định số 1314/QĐ-UB ngày 20/9/2001 của UBND tỉnh Lai Châu, UBND thành phố Điện Biên Phủ đã giao cho Ban quản lý dự án các công trình thành phố Điện Biên Phủ phối hợp với các đơn vị liên quan thực hiện; tuy nhiên, đến nay vẫn phải đang rà soát, thu thập hồ sơ, tài liệu để đối chiếu. </w:t>
            </w:r>
          </w:p>
          <w:p w14:paraId="4038B87C" w14:textId="77777777" w:rsidR="00615F51" w:rsidRPr="00B5060F" w:rsidRDefault="00615F51" w:rsidP="002E7DA3">
            <w:pPr>
              <w:spacing w:before="120" w:after="120"/>
              <w:ind w:firstLine="284"/>
              <w:jc w:val="both"/>
              <w:rPr>
                <w:sz w:val="26"/>
                <w:szCs w:val="26"/>
              </w:rPr>
            </w:pPr>
            <w:r w:rsidRPr="00B5060F">
              <w:rPr>
                <w:sz w:val="26"/>
                <w:szCs w:val="26"/>
              </w:rPr>
              <w:t xml:space="preserve">Lý do: Do thời điểm thu hồi, thực hiện công tác GPMB từ năm 2001 đến nay đã 23 năm, bộ máy lãnh đạo, kế toán, kỹ thuật hiện nay đã nghỉ hưu, chuyển </w:t>
            </w:r>
            <w:r w:rsidRPr="00B5060F">
              <w:rPr>
                <w:sz w:val="26"/>
                <w:szCs w:val="26"/>
              </w:rPr>
              <w:lastRenderedPageBreak/>
              <w:t xml:space="preserve">công tác hiện không còn công tác tại Ban QLDA các công trình thành phố Điện Biên Phủ. </w:t>
            </w:r>
          </w:p>
          <w:p w14:paraId="5B0A4AC8" w14:textId="77777777" w:rsidR="00615F51" w:rsidRPr="00B5060F" w:rsidRDefault="00615F51" w:rsidP="002E7DA3">
            <w:pPr>
              <w:spacing w:before="120" w:after="120"/>
              <w:ind w:firstLine="284"/>
              <w:jc w:val="both"/>
              <w:rPr>
                <w:sz w:val="26"/>
                <w:szCs w:val="26"/>
              </w:rPr>
            </w:pPr>
            <w:r w:rsidRPr="00B5060F">
              <w:rPr>
                <w:sz w:val="26"/>
                <w:szCs w:val="26"/>
              </w:rPr>
              <w:t xml:space="preserve"> Về lưu trữ hồ sơ: Do từ năm 2006 đến nay Ban QLDA các công trình thành phố Điện Biên Phủ đã chuyển địa điểm làm việc 05 lần. Mặt khác, năm 2023 phòng Kỹ thuật của Ban QLDA bị chập điện gây cháy đã làm mất mát, hư hỏng một số tài liệu trong đó có tài liệu đền bù giải phóng mặt bằng giai đoạn này như: Bản vẽ đo đạc địa chính, phương án đền bù, giải phóng mặt  bằng, chứng từ chi trả tiền… Hiện tại, Ban Quản lý dự án các công trình thành phố Điện Biên Phủ không tìm thấy toàn bộ tài liệu </w:t>
            </w:r>
            <w:r w:rsidRPr="00B5060F">
              <w:rPr>
                <w:bCs/>
                <w:sz w:val="26"/>
                <w:szCs w:val="26"/>
              </w:rPr>
              <w:t xml:space="preserve">về Bản vẽ đo đạc địa chính, phương án đền bù giải phóng mặt bằng, chứng từ chi trả tiền… theo </w:t>
            </w:r>
            <w:r w:rsidRPr="00B5060F">
              <w:rPr>
                <w:sz w:val="26"/>
                <w:szCs w:val="26"/>
              </w:rPr>
              <w:t>Quyết định số 1314/QĐ-UB ngày 20/9/2001 của UBND tỉnh Lai Châu.</w:t>
            </w:r>
          </w:p>
          <w:p w14:paraId="33786AD0" w14:textId="4264096B" w:rsidR="00191911" w:rsidRPr="00B5060F" w:rsidRDefault="00615F51" w:rsidP="002E7DA3">
            <w:pPr>
              <w:spacing w:before="120" w:after="120"/>
              <w:ind w:firstLine="284"/>
              <w:jc w:val="both"/>
              <w:rPr>
                <w:spacing w:val="-4"/>
                <w:sz w:val="26"/>
                <w:szCs w:val="26"/>
              </w:rPr>
            </w:pPr>
            <w:r w:rsidRPr="00B5060F">
              <w:rPr>
                <w:spacing w:val="-4"/>
                <w:sz w:val="26"/>
                <w:szCs w:val="26"/>
              </w:rPr>
              <w:t xml:space="preserve">UBND thành phố Điện Biên Phủ tiếp tục chỉ đạo các cơ quan liên thu thập tài liệu từ các cơ quan khác để số hóa bản đồ, xác định ranh giới các thửa đất đã chi trả tiền bồi thường, hỗ trợ và </w:t>
            </w:r>
            <w:proofErr w:type="spellStart"/>
            <w:r w:rsidRPr="00B5060F">
              <w:rPr>
                <w:spacing w:val="-4"/>
                <w:sz w:val="26"/>
                <w:szCs w:val="26"/>
              </w:rPr>
              <w:t>và</w:t>
            </w:r>
            <w:proofErr w:type="spellEnd"/>
            <w:r w:rsidRPr="00B5060F">
              <w:rPr>
                <w:spacing w:val="-4"/>
                <w:sz w:val="26"/>
                <w:szCs w:val="26"/>
              </w:rPr>
              <w:t xml:space="preserve"> các thửa đất chưa chi trả tiền bồi thường và cắm mốc trên thực địa để quản lý theo quy hoạch và đề nghị UBND tỉnh Điện Biên </w:t>
            </w:r>
            <w:r w:rsidRPr="00B5060F">
              <w:rPr>
                <w:bCs/>
                <w:spacing w:val="-4"/>
                <w:sz w:val="26"/>
                <w:szCs w:val="26"/>
              </w:rPr>
              <w:t xml:space="preserve">điều chỉnh hoặc huỷ bỏ một phần Quyết định thu hồi đất số 1314/QĐ-UB ngày </w:t>
            </w:r>
            <w:r w:rsidRPr="00B5060F">
              <w:rPr>
                <w:spacing w:val="-4"/>
                <w:sz w:val="26"/>
                <w:szCs w:val="26"/>
              </w:rPr>
              <w:t>20/9/2001 theo quy định.</w:t>
            </w:r>
          </w:p>
        </w:tc>
        <w:tc>
          <w:tcPr>
            <w:tcW w:w="1701" w:type="dxa"/>
            <w:shd w:val="clear" w:color="auto" w:fill="auto"/>
          </w:tcPr>
          <w:p w14:paraId="2DA6701A" w14:textId="79AEC416" w:rsidR="00191911" w:rsidRPr="00B5060F" w:rsidRDefault="000E7352" w:rsidP="00C50A4C">
            <w:pPr>
              <w:spacing w:before="120" w:after="120"/>
              <w:ind w:firstLine="284"/>
              <w:rPr>
                <w:b/>
                <w:sz w:val="26"/>
                <w:szCs w:val="26"/>
                <w:lang w:val="nl-NL"/>
              </w:rPr>
            </w:pPr>
            <w:r w:rsidRPr="00B5060F">
              <w:rPr>
                <w:sz w:val="26"/>
                <w:szCs w:val="26"/>
                <w:lang w:val="nl-NL"/>
              </w:rPr>
              <w:lastRenderedPageBreak/>
              <w:t xml:space="preserve">UBND thành phố Điện Biên Phủ chủ trì, Sở Tài nguyên và MT phối hợp </w:t>
            </w:r>
          </w:p>
        </w:tc>
        <w:tc>
          <w:tcPr>
            <w:tcW w:w="3167" w:type="dxa"/>
            <w:shd w:val="clear" w:color="auto" w:fill="auto"/>
          </w:tcPr>
          <w:p w14:paraId="6F0609F7" w14:textId="28C759E1" w:rsidR="004A17BD" w:rsidRPr="00B5060F" w:rsidRDefault="003F5C01" w:rsidP="004A17BD">
            <w:pPr>
              <w:tabs>
                <w:tab w:val="left" w:pos="1020"/>
              </w:tabs>
              <w:spacing w:before="120" w:after="120"/>
              <w:ind w:firstLine="284"/>
              <w:jc w:val="both"/>
              <w:rPr>
                <w:rFonts w:eastAsia="Calibri"/>
                <w:bCs/>
                <w:sz w:val="26"/>
                <w:szCs w:val="26"/>
                <w:lang w:val="nl-NL"/>
              </w:rPr>
            </w:pPr>
            <w:r w:rsidRPr="00B5060F">
              <w:rPr>
                <w:rFonts w:eastAsia="Calibri"/>
                <w:bCs/>
                <w:sz w:val="26"/>
                <w:szCs w:val="26"/>
                <w:lang w:val="nl-NL"/>
              </w:rPr>
              <w:t>Ban Kinh tế - Ngân sách nhận thấy nội dung</w:t>
            </w:r>
            <w:r w:rsidR="00394C1F" w:rsidRPr="00B5060F">
              <w:rPr>
                <w:rFonts w:eastAsia="Calibri"/>
                <w:bCs/>
                <w:sz w:val="26"/>
                <w:szCs w:val="26"/>
                <w:lang w:val="vi-VN"/>
              </w:rPr>
              <w:t xml:space="preserve"> </w:t>
            </w:r>
            <w:r w:rsidRPr="00B5060F">
              <w:rPr>
                <w:rFonts w:eastAsia="Calibri"/>
                <w:bCs/>
                <w:sz w:val="26"/>
                <w:szCs w:val="26"/>
                <w:lang w:val="nl-NL"/>
              </w:rPr>
              <w:t>kiến nghị của cử tri từ năm 2001, Vì vậy, cần thời gian để các cấp chính quyền xác minh và thu thập tài liệu để giải quyết</w:t>
            </w:r>
            <w:r w:rsidR="00DB3535" w:rsidRPr="00B5060F">
              <w:rPr>
                <w:rFonts w:eastAsia="Calibri"/>
                <w:bCs/>
                <w:sz w:val="26"/>
                <w:szCs w:val="26"/>
                <w:lang w:val="vi-VN"/>
              </w:rPr>
              <w:t xml:space="preserve"> </w:t>
            </w:r>
            <w:r w:rsidRPr="00B5060F">
              <w:rPr>
                <w:rFonts w:eastAsia="Calibri"/>
                <w:bCs/>
                <w:sz w:val="26"/>
                <w:szCs w:val="26"/>
                <w:lang w:val="nl-NL"/>
              </w:rPr>
              <w:t>kiến nghị theo quy định của pháp luật.</w:t>
            </w:r>
          </w:p>
          <w:p w14:paraId="7FAA40AB" w14:textId="2BDA4140" w:rsidR="00310D21" w:rsidRPr="00B5060F" w:rsidRDefault="00310D21" w:rsidP="004A17BD">
            <w:pPr>
              <w:tabs>
                <w:tab w:val="left" w:pos="1020"/>
              </w:tabs>
              <w:spacing w:before="120" w:after="120"/>
              <w:ind w:firstLine="284"/>
              <w:jc w:val="both"/>
              <w:rPr>
                <w:rFonts w:eastAsia="Calibri"/>
                <w:bCs/>
                <w:sz w:val="26"/>
                <w:szCs w:val="26"/>
                <w:lang w:val="nl-NL"/>
              </w:rPr>
            </w:pPr>
            <w:r w:rsidRPr="00B5060F">
              <w:rPr>
                <w:rFonts w:eastAsia="Calibri"/>
                <w:bCs/>
                <w:spacing w:val="-14"/>
                <w:sz w:val="26"/>
                <w:szCs w:val="26"/>
                <w:lang w:val="nl-NL"/>
              </w:rPr>
              <w:t>Ban Kinh tế - Ngân sách</w:t>
            </w:r>
            <w:r w:rsidRPr="00B5060F">
              <w:rPr>
                <w:rFonts w:eastAsia="Calibri"/>
                <w:spacing w:val="-14"/>
                <w:sz w:val="26"/>
                <w:szCs w:val="26"/>
                <w:lang w:val="vi-VN"/>
              </w:rPr>
              <w:t xml:space="preserve"> </w:t>
            </w:r>
            <w:r w:rsidRPr="00B5060F">
              <w:rPr>
                <w:sz w:val="26"/>
                <w:szCs w:val="26"/>
                <w:lang w:val="nl-NL"/>
              </w:rPr>
              <w:t>tiếp tục theo dõi, giám sát.</w:t>
            </w:r>
          </w:p>
          <w:p w14:paraId="417FE4AB" w14:textId="3C637A36" w:rsidR="00310D21" w:rsidRPr="00B5060F" w:rsidRDefault="00310D21" w:rsidP="002E7DA3">
            <w:pPr>
              <w:tabs>
                <w:tab w:val="left" w:pos="1020"/>
              </w:tabs>
              <w:spacing w:before="120" w:after="120"/>
              <w:ind w:firstLine="284"/>
              <w:jc w:val="both"/>
              <w:rPr>
                <w:bCs/>
                <w:i/>
                <w:iCs/>
                <w:sz w:val="26"/>
                <w:szCs w:val="26"/>
                <w:lang w:val="vi-VN"/>
              </w:rPr>
            </w:pPr>
            <w:r w:rsidRPr="00B5060F">
              <w:rPr>
                <w:bCs/>
                <w:i/>
                <w:iCs/>
                <w:sz w:val="26"/>
                <w:szCs w:val="26"/>
                <w:lang w:val="vi-VN"/>
              </w:rPr>
              <w:t xml:space="preserve">(Báo cáo số </w:t>
            </w:r>
            <w:r w:rsidRPr="00B5060F">
              <w:rPr>
                <w:bCs/>
                <w:i/>
                <w:iCs/>
                <w:sz w:val="26"/>
                <w:szCs w:val="26"/>
              </w:rPr>
              <w:t>84</w:t>
            </w:r>
            <w:r w:rsidRPr="00B5060F">
              <w:rPr>
                <w:bCs/>
                <w:i/>
                <w:iCs/>
                <w:sz w:val="26"/>
                <w:szCs w:val="26"/>
                <w:lang w:val="vi-VN"/>
              </w:rPr>
              <w:t xml:space="preserve">/BC-BKTNS ngày </w:t>
            </w:r>
            <w:r w:rsidRPr="00B5060F">
              <w:rPr>
                <w:bCs/>
                <w:i/>
                <w:iCs/>
                <w:sz w:val="26"/>
                <w:szCs w:val="26"/>
              </w:rPr>
              <w:t>08</w:t>
            </w:r>
            <w:r w:rsidRPr="00B5060F">
              <w:rPr>
                <w:bCs/>
                <w:i/>
                <w:iCs/>
                <w:sz w:val="26"/>
                <w:szCs w:val="26"/>
                <w:lang w:val="vi-VN"/>
              </w:rPr>
              <w:t>/</w:t>
            </w:r>
            <w:r w:rsidRPr="00B5060F">
              <w:rPr>
                <w:bCs/>
                <w:i/>
                <w:iCs/>
                <w:sz w:val="26"/>
                <w:szCs w:val="26"/>
              </w:rPr>
              <w:t>11</w:t>
            </w:r>
            <w:r w:rsidRPr="00B5060F">
              <w:rPr>
                <w:bCs/>
                <w:i/>
                <w:iCs/>
                <w:sz w:val="26"/>
                <w:szCs w:val="26"/>
                <w:lang w:val="vi-VN"/>
              </w:rPr>
              <w:t>/2024 của Ban Kinh tế - Ngân sách HĐND tỉnh)</w:t>
            </w:r>
          </w:p>
          <w:p w14:paraId="6527544F" w14:textId="77777777" w:rsidR="00191911" w:rsidRPr="00B5060F" w:rsidRDefault="00191911" w:rsidP="002E7DA3">
            <w:pPr>
              <w:spacing w:before="120" w:after="120"/>
              <w:ind w:firstLine="284"/>
              <w:jc w:val="center"/>
              <w:rPr>
                <w:b/>
                <w:sz w:val="26"/>
                <w:szCs w:val="26"/>
                <w:lang w:val="nl-NL"/>
              </w:rPr>
            </w:pPr>
          </w:p>
        </w:tc>
      </w:tr>
      <w:tr w:rsidR="00B5060F" w:rsidRPr="00B5060F" w14:paraId="454844B4" w14:textId="77777777" w:rsidTr="00E13D90">
        <w:trPr>
          <w:trHeight w:val="790"/>
        </w:trPr>
        <w:tc>
          <w:tcPr>
            <w:tcW w:w="557" w:type="dxa"/>
            <w:shd w:val="clear" w:color="auto" w:fill="auto"/>
            <w:vAlign w:val="center"/>
          </w:tcPr>
          <w:p w14:paraId="18F8A914" w14:textId="1BEE85EF" w:rsidR="00191911" w:rsidRPr="00B5060F" w:rsidRDefault="002E7DA3" w:rsidP="00E26892">
            <w:pPr>
              <w:spacing w:before="120" w:after="120"/>
              <w:jc w:val="center"/>
              <w:rPr>
                <w:sz w:val="26"/>
                <w:szCs w:val="26"/>
                <w:lang w:val="nl-NL"/>
              </w:rPr>
            </w:pPr>
            <w:r w:rsidRPr="00B5060F">
              <w:rPr>
                <w:sz w:val="26"/>
                <w:szCs w:val="26"/>
                <w:lang w:val="nl-NL"/>
              </w:rPr>
              <w:t>2</w:t>
            </w:r>
          </w:p>
        </w:tc>
        <w:tc>
          <w:tcPr>
            <w:tcW w:w="3568" w:type="dxa"/>
            <w:shd w:val="clear" w:color="auto" w:fill="auto"/>
            <w:vAlign w:val="center"/>
          </w:tcPr>
          <w:p w14:paraId="167B321E" w14:textId="5E2562D0" w:rsidR="00191911" w:rsidRPr="00B5060F" w:rsidRDefault="00675AAD" w:rsidP="00675AAD">
            <w:pPr>
              <w:tabs>
                <w:tab w:val="left" w:pos="5901"/>
              </w:tabs>
              <w:spacing w:before="120" w:after="120"/>
              <w:ind w:firstLine="284"/>
              <w:jc w:val="both"/>
              <w:rPr>
                <w:b/>
                <w:i/>
                <w:spacing w:val="-4"/>
                <w:sz w:val="26"/>
                <w:szCs w:val="26"/>
                <w:lang w:val="nl-NL"/>
              </w:rPr>
            </w:pPr>
            <w:r w:rsidRPr="00B5060F">
              <w:rPr>
                <w:i/>
                <w:spacing w:val="4"/>
                <w:sz w:val="26"/>
                <w:szCs w:val="26"/>
                <w:lang w:val="nl-NL"/>
              </w:rPr>
              <w:t xml:space="preserve">Kiến nghị </w:t>
            </w:r>
            <w:r w:rsidR="000E7352" w:rsidRPr="00B5060F">
              <w:rPr>
                <w:i/>
                <w:sz w:val="26"/>
                <w:szCs w:val="26"/>
                <w:lang w:val="vi-VN"/>
              </w:rPr>
              <w:t xml:space="preserve">Cử tri huyện </w:t>
            </w:r>
            <w:r w:rsidR="000E7352" w:rsidRPr="00B5060F">
              <w:rPr>
                <w:i/>
                <w:sz w:val="26"/>
                <w:szCs w:val="26"/>
                <w:lang w:val="nl-NL"/>
              </w:rPr>
              <w:t>Điện Biên</w:t>
            </w:r>
            <w:r w:rsidR="000E7352" w:rsidRPr="00B5060F">
              <w:rPr>
                <w:i/>
                <w:spacing w:val="4"/>
                <w:sz w:val="26"/>
                <w:szCs w:val="26"/>
                <w:lang w:val="nl-NL"/>
              </w:rPr>
              <w:t xml:space="preserve">: </w:t>
            </w:r>
            <w:r w:rsidR="000E7352" w:rsidRPr="00B5060F">
              <w:rPr>
                <w:sz w:val="26"/>
                <w:szCs w:val="26"/>
                <w:lang w:val="nl-NL"/>
              </w:rPr>
              <w:t>Theo phản ánh của một số hộ dân xã Mường Nhà có diện tích đất khoảng 2.640,7m</w:t>
            </w:r>
            <w:r w:rsidR="000E7352" w:rsidRPr="00B5060F">
              <w:rPr>
                <w:sz w:val="26"/>
                <w:szCs w:val="26"/>
                <w:vertAlign w:val="superscript"/>
                <w:lang w:val="nl-NL"/>
              </w:rPr>
              <w:t xml:space="preserve">2 </w:t>
            </w:r>
            <w:r w:rsidR="000E7352" w:rsidRPr="00B5060F">
              <w:rPr>
                <w:sz w:val="26"/>
                <w:szCs w:val="26"/>
                <w:lang w:val="nl-NL"/>
              </w:rPr>
              <w:t xml:space="preserve">nằm trong hành lang bảo vệ công trình hồ đập bản Ban (công trình đập cấp II). Theo quy định </w:t>
            </w:r>
            <w:r w:rsidR="000E7352" w:rsidRPr="00B5060F">
              <w:rPr>
                <w:spacing w:val="-2"/>
                <w:sz w:val="26"/>
                <w:szCs w:val="26"/>
                <w:lang w:val="nl-NL"/>
              </w:rPr>
              <w:t xml:space="preserve">tại </w:t>
            </w:r>
            <w:r w:rsidR="000E7352" w:rsidRPr="00B5060F">
              <w:rPr>
                <w:spacing w:val="-2"/>
                <w:sz w:val="26"/>
                <w:szCs w:val="26"/>
                <w:lang w:val="nl-NL"/>
              </w:rPr>
              <w:lastRenderedPageBreak/>
              <w:t xml:space="preserve">khoản c, mục 1, Điều 3 Quyết định số 29/2018/QĐ-UBND ngày 29/6/2018 của UBND tỉnh, </w:t>
            </w:r>
            <w:r w:rsidR="000E7352" w:rsidRPr="00B5060F">
              <w:rPr>
                <w:sz w:val="26"/>
                <w:szCs w:val="26"/>
                <w:lang w:val="nl-NL"/>
              </w:rPr>
              <w:t>diện tích này người dân không được canh tác; tuy nhiên người dân cũng chưa được đền bù. Đề nghị UBND tỉnh xem xét, chỉ đạo cơ quan chức năng đền bù cho các hộ dân.</w:t>
            </w:r>
          </w:p>
        </w:tc>
        <w:tc>
          <w:tcPr>
            <w:tcW w:w="5651" w:type="dxa"/>
            <w:shd w:val="clear" w:color="auto" w:fill="auto"/>
            <w:vAlign w:val="center"/>
          </w:tcPr>
          <w:p w14:paraId="62C9C9EB" w14:textId="77777777" w:rsidR="0052270A" w:rsidRPr="00B5060F" w:rsidRDefault="0052270A" w:rsidP="002E7DA3">
            <w:pPr>
              <w:spacing w:before="120" w:after="120"/>
              <w:ind w:firstLine="284"/>
              <w:jc w:val="both"/>
              <w:rPr>
                <w:sz w:val="26"/>
                <w:szCs w:val="26"/>
                <w:lang w:val="nl-NL"/>
              </w:rPr>
            </w:pPr>
            <w:r w:rsidRPr="00B5060F">
              <w:rPr>
                <w:sz w:val="26"/>
                <w:szCs w:val="26"/>
                <w:lang w:val="nl-NL"/>
              </w:rPr>
              <w:lastRenderedPageBreak/>
              <w:t>(1) Nội dung phản ánh của cử tri xã Mường Nhà, huyện Điện Biên về chưa đền bù đất nằm trong hành lang bảo vệ đập công trình thủy lợi hồ bản Ban là chính xác; diện tích đất đang đề nghị đền bù nằm ngoài phạm vi giải phòng mặt bằng của dự án hồ chứa nước bản Ban do Đoàn Kinh tế quốc phòng Sông Mã đã thực hiện.</w:t>
            </w:r>
          </w:p>
          <w:p w14:paraId="72542D36" w14:textId="5D5BA420" w:rsidR="0052270A" w:rsidRPr="00B5060F" w:rsidRDefault="0052270A" w:rsidP="002E7DA3">
            <w:pPr>
              <w:spacing w:before="120" w:after="120"/>
              <w:ind w:firstLine="284"/>
              <w:jc w:val="both"/>
              <w:rPr>
                <w:sz w:val="26"/>
                <w:szCs w:val="26"/>
                <w:lang w:val="nl-NL"/>
              </w:rPr>
            </w:pPr>
            <w:r w:rsidRPr="00B5060F">
              <w:rPr>
                <w:sz w:val="26"/>
                <w:szCs w:val="26"/>
                <w:lang w:val="nl-NL"/>
              </w:rPr>
              <w:lastRenderedPageBreak/>
              <w:t>(2) Trước mắt đề nghị thực hiện GPMB trong phạm vi bảo vệ đập của hồ chứa nước bản Ban (trong phạm vi 100m được tính từ chân đập và hai bên vai đập trở ra); về lâu dài đề nghị thực hiện GPMB toàn bộ phạm vi bảo vệ của công trình hồ chứa nước bản Ban theo quy định tại Quyết định số 29/2018/QĐ-UBND của UBND tỉnh.</w:t>
            </w:r>
          </w:p>
          <w:p w14:paraId="22575F97" w14:textId="77777777" w:rsidR="0052270A" w:rsidRPr="00B5060F" w:rsidRDefault="0052270A" w:rsidP="002E7DA3">
            <w:pPr>
              <w:spacing w:before="120" w:after="120"/>
              <w:ind w:firstLine="284"/>
              <w:jc w:val="both"/>
              <w:rPr>
                <w:sz w:val="26"/>
                <w:szCs w:val="26"/>
                <w:lang w:val="nl-NL"/>
              </w:rPr>
            </w:pPr>
            <w:r w:rsidRPr="00B5060F">
              <w:rPr>
                <w:sz w:val="26"/>
                <w:szCs w:val="26"/>
                <w:lang w:val="nl-NL"/>
              </w:rPr>
              <w:t>(3) Đề xuất UBND tỉnh giao Sở Nông nghiệp và Phát triển nông thôn làm chủ đầu tư, phối hợp với các Sở, ngành, đơn vị có liên quan để thực hiện các bước tiếp theo trong giải quyết kiến nghị của cử tri.</w:t>
            </w:r>
          </w:p>
          <w:p w14:paraId="0F3E782D" w14:textId="1FB447B4" w:rsidR="00191911" w:rsidRPr="00B5060F" w:rsidRDefault="0052270A" w:rsidP="00E56592">
            <w:pPr>
              <w:spacing w:before="120" w:after="120"/>
              <w:ind w:firstLine="284"/>
              <w:jc w:val="both"/>
              <w:rPr>
                <w:sz w:val="26"/>
                <w:szCs w:val="26"/>
                <w:lang w:val="nl-NL"/>
              </w:rPr>
            </w:pPr>
            <w:r w:rsidRPr="00B5060F">
              <w:rPr>
                <w:sz w:val="26"/>
                <w:szCs w:val="26"/>
                <w:lang w:val="nl-NL"/>
              </w:rPr>
              <w:t>(4) Ngày 17/9/2024, UBND huyện Điện Biên đã ban hành Công văn số 2077/UBND-TTPTQĐ về việc phối hợp giải quyết các tồn tại trong công tác giải phóng mặt bằng công trình hồ đập thủy lợi bản Ban, xã Mường Nhà trong đó xác định diện tích đất của các gia đình kiến nghị nằm trong phạm vi hành lang bảo vệ đập công trình thủy lợi Hồ bản Ban (từ chân đập đến 100m) chưa được bồi thường giải phóng mặt bằng do nằm ngoài phạm vi giải phóng mặt bằng dự án hồ chứa nước bản Ban. Căn cứ vào các nội dung đã thống nhất tại buổi làm việc, Sở Nông nghiệp và Phát triển nông thôn sẽ báo cáo UBND tỉnh cho ý kiến chỉ đạo để tiếp tục triển khai các bước tiếp theo trong giải quyết các kiến nghị của cử tri.</w:t>
            </w:r>
          </w:p>
        </w:tc>
        <w:tc>
          <w:tcPr>
            <w:tcW w:w="1701" w:type="dxa"/>
            <w:shd w:val="clear" w:color="auto" w:fill="auto"/>
            <w:vAlign w:val="center"/>
          </w:tcPr>
          <w:p w14:paraId="6A951091" w14:textId="55CA9152" w:rsidR="00191911" w:rsidRPr="00B5060F" w:rsidRDefault="000E7352" w:rsidP="00BA6850">
            <w:pPr>
              <w:spacing w:before="120" w:after="120"/>
              <w:jc w:val="center"/>
              <w:rPr>
                <w:b/>
                <w:sz w:val="26"/>
                <w:szCs w:val="26"/>
                <w:lang w:val="nl-NL"/>
              </w:rPr>
            </w:pPr>
            <w:r w:rsidRPr="00B5060F">
              <w:rPr>
                <w:sz w:val="26"/>
                <w:szCs w:val="26"/>
                <w:lang w:val="nl-NL"/>
              </w:rPr>
              <w:lastRenderedPageBreak/>
              <w:t>Sở Nông nghiệp và PTNT</w:t>
            </w:r>
            <w:r w:rsidR="001019F9" w:rsidRPr="00B5060F">
              <w:rPr>
                <w:sz w:val="26"/>
                <w:szCs w:val="26"/>
                <w:lang w:val="nl-NL"/>
              </w:rPr>
              <w:t xml:space="preserve"> chủ trì</w:t>
            </w:r>
            <w:r w:rsidRPr="00B5060F">
              <w:rPr>
                <w:sz w:val="26"/>
                <w:szCs w:val="26"/>
                <w:lang w:val="nl-NL"/>
              </w:rPr>
              <w:t>, Đoàn KTQP Sông Mã</w:t>
            </w:r>
            <w:r w:rsidR="001019F9" w:rsidRPr="00B5060F">
              <w:rPr>
                <w:sz w:val="26"/>
                <w:szCs w:val="26"/>
                <w:lang w:val="nl-NL"/>
              </w:rPr>
              <w:t xml:space="preserve"> phối hợp</w:t>
            </w:r>
          </w:p>
        </w:tc>
        <w:tc>
          <w:tcPr>
            <w:tcW w:w="3167" w:type="dxa"/>
            <w:shd w:val="clear" w:color="auto" w:fill="auto"/>
            <w:vAlign w:val="center"/>
          </w:tcPr>
          <w:p w14:paraId="32638B40" w14:textId="622F8354" w:rsidR="00077E10" w:rsidRPr="00B5060F" w:rsidRDefault="004D6932" w:rsidP="002C68BD">
            <w:pPr>
              <w:tabs>
                <w:tab w:val="left" w:pos="1020"/>
              </w:tabs>
              <w:spacing w:before="120" w:after="120"/>
              <w:ind w:firstLine="284"/>
              <w:jc w:val="both"/>
              <w:rPr>
                <w:rFonts w:eastAsia="Calibri"/>
                <w:bCs/>
                <w:sz w:val="26"/>
                <w:szCs w:val="26"/>
                <w:lang w:val="nl-NL"/>
              </w:rPr>
            </w:pPr>
            <w:r w:rsidRPr="00B5060F">
              <w:rPr>
                <w:rFonts w:eastAsia="Calibri"/>
                <w:bCs/>
                <w:sz w:val="26"/>
                <w:szCs w:val="26"/>
                <w:lang w:val="nl-NL"/>
              </w:rPr>
              <w:t xml:space="preserve">Ban Kinh tế - Ngân sách nhận thấy nội dung phản ánh của cử tri đã được UBND tỉnh chỉ đạo giải quyết; các sở, ngành đã phối hợp để kiềm tra hiện trạng phạm vi bảo vệ công trình thủy lợi. </w:t>
            </w:r>
            <w:r w:rsidRPr="00B5060F">
              <w:rPr>
                <w:rFonts w:eastAsia="Calibri"/>
                <w:bCs/>
                <w:sz w:val="26"/>
                <w:szCs w:val="26"/>
                <w:lang w:val="nl-NL"/>
              </w:rPr>
              <w:lastRenderedPageBreak/>
              <w:t>Đến nay, Sở Nông nghiệp và PTNT tổng hợp kết quả rà soát và báo cáo UBND tỉnh để triển khai các bước tiếp theo.</w:t>
            </w:r>
          </w:p>
          <w:p w14:paraId="02650B37" w14:textId="75AE14DE" w:rsidR="00310D21" w:rsidRPr="00B5060F" w:rsidRDefault="00310D21" w:rsidP="002E7DA3">
            <w:pPr>
              <w:tabs>
                <w:tab w:val="left" w:pos="1020"/>
              </w:tabs>
              <w:spacing w:before="120" w:after="120"/>
              <w:ind w:firstLine="284"/>
              <w:jc w:val="both"/>
              <w:rPr>
                <w:rFonts w:eastAsia="Calibri"/>
                <w:sz w:val="26"/>
                <w:szCs w:val="26"/>
                <w:lang w:val="vi-VN"/>
              </w:rPr>
            </w:pPr>
            <w:r w:rsidRPr="00B5060F">
              <w:rPr>
                <w:rFonts w:eastAsia="Calibri"/>
                <w:bCs/>
                <w:sz w:val="26"/>
                <w:szCs w:val="26"/>
                <w:lang w:val="nl-NL"/>
              </w:rPr>
              <w:t>Ban Kinh tế - Ngân sách</w:t>
            </w:r>
            <w:r w:rsidRPr="00B5060F">
              <w:rPr>
                <w:rFonts w:eastAsia="Calibri"/>
                <w:sz w:val="26"/>
                <w:szCs w:val="26"/>
                <w:lang w:val="vi-VN"/>
              </w:rPr>
              <w:t xml:space="preserve"> </w:t>
            </w:r>
            <w:r w:rsidRPr="00B5060F">
              <w:rPr>
                <w:sz w:val="26"/>
                <w:szCs w:val="26"/>
                <w:lang w:val="nl-NL"/>
              </w:rPr>
              <w:t>tiếp tục theo dõi, giám sát.</w:t>
            </w:r>
          </w:p>
          <w:p w14:paraId="796BE8A9" w14:textId="77777777" w:rsidR="00310D21" w:rsidRPr="00B5060F" w:rsidRDefault="00310D21" w:rsidP="002E7DA3">
            <w:pPr>
              <w:tabs>
                <w:tab w:val="left" w:pos="1020"/>
              </w:tabs>
              <w:spacing w:before="120" w:after="120"/>
              <w:ind w:firstLine="284"/>
              <w:jc w:val="both"/>
              <w:rPr>
                <w:bCs/>
                <w:i/>
                <w:iCs/>
                <w:sz w:val="26"/>
                <w:szCs w:val="26"/>
                <w:lang w:val="vi-VN"/>
              </w:rPr>
            </w:pPr>
            <w:r w:rsidRPr="00B5060F">
              <w:rPr>
                <w:bCs/>
                <w:i/>
                <w:iCs/>
                <w:sz w:val="26"/>
                <w:szCs w:val="26"/>
                <w:lang w:val="vi-VN"/>
              </w:rPr>
              <w:t xml:space="preserve">(Báo cáo số </w:t>
            </w:r>
            <w:r w:rsidRPr="00B5060F">
              <w:rPr>
                <w:bCs/>
                <w:i/>
                <w:iCs/>
                <w:sz w:val="26"/>
                <w:szCs w:val="26"/>
              </w:rPr>
              <w:t>84</w:t>
            </w:r>
            <w:r w:rsidRPr="00B5060F">
              <w:rPr>
                <w:bCs/>
                <w:i/>
                <w:iCs/>
                <w:sz w:val="26"/>
                <w:szCs w:val="26"/>
                <w:lang w:val="vi-VN"/>
              </w:rPr>
              <w:t xml:space="preserve">/BC-BKTNS ngày </w:t>
            </w:r>
            <w:r w:rsidRPr="00B5060F">
              <w:rPr>
                <w:bCs/>
                <w:i/>
                <w:iCs/>
                <w:sz w:val="26"/>
                <w:szCs w:val="26"/>
              </w:rPr>
              <w:t>08</w:t>
            </w:r>
            <w:r w:rsidRPr="00B5060F">
              <w:rPr>
                <w:bCs/>
                <w:i/>
                <w:iCs/>
                <w:sz w:val="26"/>
                <w:szCs w:val="26"/>
                <w:lang w:val="vi-VN"/>
              </w:rPr>
              <w:t>/</w:t>
            </w:r>
            <w:r w:rsidRPr="00B5060F">
              <w:rPr>
                <w:bCs/>
                <w:i/>
                <w:iCs/>
                <w:sz w:val="26"/>
                <w:szCs w:val="26"/>
              </w:rPr>
              <w:t>11</w:t>
            </w:r>
            <w:r w:rsidRPr="00B5060F">
              <w:rPr>
                <w:bCs/>
                <w:i/>
                <w:iCs/>
                <w:sz w:val="26"/>
                <w:szCs w:val="26"/>
                <w:lang w:val="vi-VN"/>
              </w:rPr>
              <w:t>/2024 của Ban Kinh tế - Ngân sách HĐND tỉnh)</w:t>
            </w:r>
          </w:p>
          <w:p w14:paraId="73A969AF" w14:textId="77777777" w:rsidR="00191911" w:rsidRPr="00B5060F" w:rsidRDefault="00191911" w:rsidP="002E7DA3">
            <w:pPr>
              <w:spacing w:before="120" w:after="120"/>
              <w:ind w:firstLine="284"/>
              <w:jc w:val="center"/>
              <w:rPr>
                <w:b/>
                <w:sz w:val="26"/>
                <w:szCs w:val="26"/>
                <w:lang w:val="nl-NL"/>
              </w:rPr>
            </w:pPr>
          </w:p>
        </w:tc>
      </w:tr>
      <w:tr w:rsidR="00B5060F" w:rsidRPr="00B5060F" w14:paraId="377D573A" w14:textId="77777777" w:rsidTr="00736433">
        <w:trPr>
          <w:trHeight w:val="790"/>
        </w:trPr>
        <w:tc>
          <w:tcPr>
            <w:tcW w:w="557" w:type="dxa"/>
            <w:shd w:val="clear" w:color="auto" w:fill="auto"/>
            <w:vAlign w:val="center"/>
          </w:tcPr>
          <w:p w14:paraId="63BD9070" w14:textId="5C2E2ADF" w:rsidR="00C12B09" w:rsidRPr="00B5060F" w:rsidRDefault="002E7DA3" w:rsidP="00E26892">
            <w:pPr>
              <w:spacing w:before="120" w:after="120"/>
              <w:jc w:val="center"/>
              <w:rPr>
                <w:sz w:val="26"/>
                <w:szCs w:val="26"/>
                <w:lang w:val="nl-NL"/>
              </w:rPr>
            </w:pPr>
            <w:r w:rsidRPr="00B5060F">
              <w:rPr>
                <w:sz w:val="26"/>
                <w:szCs w:val="26"/>
                <w:lang w:val="nl-NL"/>
              </w:rPr>
              <w:lastRenderedPageBreak/>
              <w:t>3</w:t>
            </w:r>
          </w:p>
        </w:tc>
        <w:tc>
          <w:tcPr>
            <w:tcW w:w="3568" w:type="dxa"/>
            <w:shd w:val="clear" w:color="auto" w:fill="auto"/>
          </w:tcPr>
          <w:p w14:paraId="7A5AF3CC" w14:textId="749E96E7" w:rsidR="00C12B09" w:rsidRPr="00B5060F" w:rsidRDefault="00C8091D" w:rsidP="00C8091D">
            <w:pPr>
              <w:tabs>
                <w:tab w:val="left" w:pos="5901"/>
              </w:tabs>
              <w:spacing w:before="120" w:after="120"/>
              <w:ind w:firstLine="284"/>
              <w:jc w:val="both"/>
              <w:rPr>
                <w:sz w:val="26"/>
                <w:szCs w:val="26"/>
                <w:lang w:val="vi-VN"/>
              </w:rPr>
            </w:pPr>
            <w:r w:rsidRPr="00B5060F">
              <w:rPr>
                <w:i/>
                <w:iCs/>
                <w:sz w:val="26"/>
                <w:szCs w:val="26"/>
                <w:lang w:val="nl-NL" w:eastAsia="en-GB"/>
              </w:rPr>
              <w:t>Kiến nghị c</w:t>
            </w:r>
            <w:r w:rsidR="00376460" w:rsidRPr="00B5060F">
              <w:rPr>
                <w:i/>
                <w:iCs/>
                <w:sz w:val="26"/>
                <w:szCs w:val="26"/>
                <w:lang w:val="nl-NL" w:eastAsia="en-GB"/>
              </w:rPr>
              <w:t>ử tri thôn Làng Vù</w:t>
            </w:r>
            <w:r w:rsidRPr="00B5060F">
              <w:rPr>
                <w:i/>
                <w:iCs/>
                <w:sz w:val="26"/>
                <w:szCs w:val="26"/>
                <w:lang w:val="nl-NL" w:eastAsia="en-GB"/>
              </w:rPr>
              <w:t>a, xã Tủa Thàng, huyện Tủa Chùa</w:t>
            </w:r>
            <w:r w:rsidR="00376460" w:rsidRPr="00B5060F">
              <w:rPr>
                <w:i/>
                <w:iCs/>
                <w:sz w:val="26"/>
                <w:szCs w:val="26"/>
                <w:lang w:val="nl-NL" w:eastAsia="en-GB"/>
              </w:rPr>
              <w:t xml:space="preserve">: </w:t>
            </w:r>
            <w:r w:rsidR="00376460" w:rsidRPr="00B5060F">
              <w:rPr>
                <w:iCs/>
                <w:sz w:val="26"/>
                <w:szCs w:val="26"/>
                <w:lang w:val="nl-NL" w:eastAsia="en-GB"/>
              </w:rPr>
              <w:t xml:space="preserve">Đề nghị tỉnh xem xét, sớm ban hành chính sách hỗ trợ phát triển du lịch cộng đồng để </w:t>
            </w:r>
            <w:r w:rsidR="00376460" w:rsidRPr="00B5060F">
              <w:rPr>
                <w:iCs/>
                <w:sz w:val="26"/>
                <w:szCs w:val="26"/>
                <w:lang w:val="nl-NL" w:eastAsia="en-GB"/>
              </w:rPr>
              <w:lastRenderedPageBreak/>
              <w:t>hỗ trợ, khuyến khích người dân tham gia phát triển du lịch, tăng thu nhập, cải thiện đời sống của người dân.</w:t>
            </w:r>
          </w:p>
        </w:tc>
        <w:tc>
          <w:tcPr>
            <w:tcW w:w="5651" w:type="dxa"/>
            <w:shd w:val="clear" w:color="auto" w:fill="auto"/>
          </w:tcPr>
          <w:p w14:paraId="0E47D485" w14:textId="34A3BC39" w:rsidR="00C12B09" w:rsidRPr="00B5060F" w:rsidRDefault="00545AA6" w:rsidP="002E7DA3">
            <w:pPr>
              <w:widowControl w:val="0"/>
              <w:spacing w:before="120" w:after="120"/>
              <w:ind w:firstLine="284"/>
              <w:jc w:val="both"/>
              <w:rPr>
                <w:sz w:val="26"/>
                <w:szCs w:val="26"/>
              </w:rPr>
            </w:pPr>
            <w:r w:rsidRPr="00B5060F">
              <w:rPr>
                <w:sz w:val="26"/>
                <w:szCs w:val="26"/>
              </w:rPr>
              <w:lastRenderedPageBreak/>
              <w:t xml:space="preserve">Thực hiện Nghị quyết số 03-NQ/TU ngày 07/5/2021 của Ban chấp hành Đảng bộ tỉnh về phát triển du lịch tỉnh Điện Biên đến năm </w:t>
            </w:r>
            <w:r w:rsidR="00C8091D" w:rsidRPr="00B5060F">
              <w:rPr>
                <w:sz w:val="26"/>
                <w:szCs w:val="26"/>
              </w:rPr>
              <w:t>2025, định hướng đến năm 2030; c</w:t>
            </w:r>
            <w:r w:rsidRPr="00B5060F">
              <w:rPr>
                <w:sz w:val="26"/>
                <w:szCs w:val="26"/>
              </w:rPr>
              <w:t xml:space="preserve">ăn cứ Chương trình giải pháp, chỉ đạo điều hành thực hiện nhiệm vụ phát triển kinh </w:t>
            </w:r>
            <w:r w:rsidRPr="00B5060F">
              <w:rPr>
                <w:sz w:val="26"/>
                <w:szCs w:val="26"/>
              </w:rPr>
              <w:lastRenderedPageBreak/>
              <w:t xml:space="preserve">tế - xã hội, đảm bảo quốc phòng - an ninh và dự toán ngân sách năm 2024, UBND tỉnh đã chỉ đạo Sở Văn hóa, Thể thao và Du lịch xây dựng hồ sơ đề nghị </w:t>
            </w:r>
            <w:r w:rsidR="00C8091D" w:rsidRPr="00B5060F">
              <w:rPr>
                <w:sz w:val="26"/>
                <w:szCs w:val="26"/>
              </w:rPr>
              <w:t>HĐND tỉnh thông qua Nghị quyết q</w:t>
            </w:r>
            <w:r w:rsidRPr="00B5060F">
              <w:rPr>
                <w:sz w:val="26"/>
                <w:szCs w:val="26"/>
              </w:rPr>
              <w:t xml:space="preserve">uy định chính sách hỗ trợ phát triển du lịch cộng đồng và sản phẩm du lịch trên địa bàn tỉnh Điện Biên theo quy trình, trình tự ban hành văn bản quy phạm pháp luật. Tuy nhiên, do việc xây dựng nghị quyết này có tính chất đặc thù, liên quan đến nhiều lĩnh vực, đối tượng khác nhau, nên cần phải nghiên cứu kỹ lưỡng, phù hợp với yêu cầu thực tiễn trong giai đoạn mới. UBND tỉnh sẽ tiếp tục </w:t>
            </w:r>
            <w:proofErr w:type="spellStart"/>
            <w:r w:rsidRPr="00B5060F">
              <w:rPr>
                <w:sz w:val="26"/>
                <w:szCs w:val="26"/>
              </w:rPr>
              <w:t>đôn</w:t>
            </w:r>
            <w:proofErr w:type="spellEnd"/>
            <w:r w:rsidRPr="00B5060F">
              <w:rPr>
                <w:sz w:val="26"/>
                <w:szCs w:val="26"/>
              </w:rPr>
              <w:t xml:space="preserve"> đốc, chỉ đạo Sở Văn hóa, Thể thao và Du lịch chủ trì, phối hợp với các ban, sở, ngành, địa phương, Hiệp hội Du lịch tỉnh Điện Biên tập trung triển khai để sớm ban hành chính sách trên.</w:t>
            </w:r>
          </w:p>
        </w:tc>
        <w:tc>
          <w:tcPr>
            <w:tcW w:w="1701" w:type="dxa"/>
            <w:shd w:val="clear" w:color="auto" w:fill="auto"/>
          </w:tcPr>
          <w:p w14:paraId="74B0AC15" w14:textId="144D6142" w:rsidR="00C12B09" w:rsidRPr="00B5060F" w:rsidRDefault="00376460" w:rsidP="00BA6850">
            <w:pPr>
              <w:spacing w:before="120" w:after="120"/>
              <w:jc w:val="center"/>
              <w:rPr>
                <w:sz w:val="26"/>
                <w:szCs w:val="26"/>
                <w:lang w:val="nl-NL"/>
              </w:rPr>
            </w:pPr>
            <w:r w:rsidRPr="00B5060F">
              <w:rPr>
                <w:sz w:val="26"/>
                <w:szCs w:val="26"/>
                <w:lang w:val="nl-NL"/>
              </w:rPr>
              <w:lastRenderedPageBreak/>
              <w:t>Sở Văn hóa TT&amp;DL</w:t>
            </w:r>
          </w:p>
        </w:tc>
        <w:tc>
          <w:tcPr>
            <w:tcW w:w="3167" w:type="dxa"/>
            <w:shd w:val="clear" w:color="auto" w:fill="auto"/>
          </w:tcPr>
          <w:p w14:paraId="5F239589" w14:textId="5678CE17" w:rsidR="003B5FD8" w:rsidRPr="00B5060F" w:rsidRDefault="00C8091D" w:rsidP="002E7DA3">
            <w:pPr>
              <w:tabs>
                <w:tab w:val="left" w:pos="1020"/>
              </w:tabs>
              <w:spacing w:before="120" w:after="120"/>
              <w:ind w:firstLine="284"/>
              <w:jc w:val="both"/>
              <w:rPr>
                <w:sz w:val="26"/>
                <w:szCs w:val="26"/>
                <w:lang w:val="vi-VN"/>
              </w:rPr>
            </w:pPr>
            <w:r w:rsidRPr="00B5060F">
              <w:rPr>
                <w:sz w:val="26"/>
                <w:szCs w:val="26"/>
              </w:rPr>
              <w:t>Đến thời điểm báo cáo</w:t>
            </w:r>
            <w:r w:rsidR="003B5FD8" w:rsidRPr="00B5060F">
              <w:rPr>
                <w:sz w:val="26"/>
                <w:szCs w:val="26"/>
              </w:rPr>
              <w:t xml:space="preserve">, Sở Văn hóa, Thể thao và Du lịch đang phối hợp với các đơn vị liên quan triển khai xây dựng nội dung đảm bảo </w:t>
            </w:r>
            <w:r w:rsidR="003B5FD8" w:rsidRPr="00B5060F">
              <w:rPr>
                <w:sz w:val="26"/>
                <w:szCs w:val="26"/>
              </w:rPr>
              <w:lastRenderedPageBreak/>
              <w:t xml:space="preserve">các bước, quy trình theo quy định để báo cáo UBND tỉnh xem xét, trình HĐND tỉnh xem xét, quyết định. </w:t>
            </w:r>
          </w:p>
          <w:p w14:paraId="2433295A" w14:textId="3ED3FB26" w:rsidR="00376460" w:rsidRPr="00B5060F" w:rsidRDefault="00376460" w:rsidP="002E7DA3">
            <w:pPr>
              <w:tabs>
                <w:tab w:val="left" w:pos="1020"/>
              </w:tabs>
              <w:spacing w:before="120" w:after="120"/>
              <w:ind w:firstLine="284"/>
              <w:jc w:val="both"/>
              <w:rPr>
                <w:rFonts w:eastAsia="Calibri"/>
                <w:spacing w:val="-14"/>
                <w:sz w:val="26"/>
                <w:szCs w:val="26"/>
                <w:lang w:val="vi-VN"/>
              </w:rPr>
            </w:pPr>
            <w:r w:rsidRPr="00B5060F">
              <w:rPr>
                <w:sz w:val="26"/>
                <w:szCs w:val="26"/>
                <w:lang w:val="vi-VN"/>
              </w:rPr>
              <w:t>Ban Văn hóa – Xã hội</w:t>
            </w:r>
            <w:r w:rsidRPr="00B5060F">
              <w:rPr>
                <w:b/>
                <w:sz w:val="26"/>
                <w:szCs w:val="26"/>
                <w:lang w:val="vi-VN"/>
              </w:rPr>
              <w:t xml:space="preserve"> </w:t>
            </w:r>
            <w:r w:rsidRPr="00B5060F">
              <w:rPr>
                <w:rFonts w:eastAsia="Calibri"/>
                <w:spacing w:val="-14"/>
                <w:sz w:val="26"/>
                <w:szCs w:val="26"/>
                <w:lang w:val="vi-VN"/>
              </w:rPr>
              <w:t>tiếp tụ</w:t>
            </w:r>
            <w:r w:rsidR="002D0308" w:rsidRPr="00B5060F">
              <w:rPr>
                <w:rFonts w:eastAsia="Calibri"/>
                <w:spacing w:val="-14"/>
                <w:sz w:val="26"/>
                <w:szCs w:val="26"/>
                <w:lang w:val="vi-VN"/>
              </w:rPr>
              <w:t>c theo dõi</w:t>
            </w:r>
            <w:r w:rsidRPr="00B5060F">
              <w:rPr>
                <w:rFonts w:eastAsia="Calibri"/>
                <w:spacing w:val="-14"/>
                <w:sz w:val="26"/>
                <w:szCs w:val="26"/>
                <w:lang w:val="vi-VN"/>
              </w:rPr>
              <w:t xml:space="preserve">, </w:t>
            </w:r>
            <w:r w:rsidRPr="00B5060F">
              <w:rPr>
                <w:sz w:val="26"/>
                <w:szCs w:val="26"/>
                <w:lang w:val="vi-VN"/>
              </w:rPr>
              <w:t>giám sát.</w:t>
            </w:r>
          </w:p>
          <w:p w14:paraId="38C6A38E" w14:textId="59C62581" w:rsidR="00C12B09" w:rsidRPr="00B5060F" w:rsidRDefault="00376460" w:rsidP="002E7DA3">
            <w:pPr>
              <w:tabs>
                <w:tab w:val="left" w:pos="1020"/>
              </w:tabs>
              <w:spacing w:before="120" w:after="120"/>
              <w:ind w:firstLine="284"/>
              <w:jc w:val="both"/>
              <w:rPr>
                <w:rFonts w:eastAsia="Calibri"/>
                <w:bCs/>
                <w:spacing w:val="-14"/>
                <w:sz w:val="26"/>
                <w:szCs w:val="26"/>
                <w:lang w:val="nl-NL"/>
              </w:rPr>
            </w:pPr>
            <w:r w:rsidRPr="00B5060F">
              <w:rPr>
                <w:bCs/>
                <w:i/>
                <w:iCs/>
                <w:sz w:val="26"/>
                <w:szCs w:val="26"/>
                <w:lang w:val="vi-VN"/>
              </w:rPr>
              <w:t xml:space="preserve">(Báo cáo số </w:t>
            </w:r>
            <w:r w:rsidRPr="00B5060F">
              <w:rPr>
                <w:bCs/>
                <w:i/>
                <w:iCs/>
                <w:sz w:val="26"/>
                <w:szCs w:val="26"/>
              </w:rPr>
              <w:t>101</w:t>
            </w:r>
            <w:r w:rsidRPr="00B5060F">
              <w:rPr>
                <w:bCs/>
                <w:i/>
                <w:iCs/>
                <w:sz w:val="26"/>
                <w:szCs w:val="26"/>
                <w:lang w:val="vi-VN"/>
              </w:rPr>
              <w:t xml:space="preserve">/BC-VHXH ngày </w:t>
            </w:r>
            <w:r w:rsidRPr="00B5060F">
              <w:rPr>
                <w:bCs/>
                <w:i/>
                <w:iCs/>
                <w:sz w:val="26"/>
                <w:szCs w:val="26"/>
              </w:rPr>
              <w:t>08</w:t>
            </w:r>
            <w:r w:rsidRPr="00B5060F">
              <w:rPr>
                <w:bCs/>
                <w:i/>
                <w:iCs/>
                <w:sz w:val="26"/>
                <w:szCs w:val="26"/>
                <w:lang w:val="vi-VN"/>
              </w:rPr>
              <w:t>/</w:t>
            </w:r>
            <w:r w:rsidRPr="00B5060F">
              <w:rPr>
                <w:bCs/>
                <w:i/>
                <w:iCs/>
                <w:sz w:val="26"/>
                <w:szCs w:val="26"/>
              </w:rPr>
              <w:t>11</w:t>
            </w:r>
            <w:r w:rsidRPr="00B5060F">
              <w:rPr>
                <w:bCs/>
                <w:i/>
                <w:iCs/>
                <w:sz w:val="26"/>
                <w:szCs w:val="26"/>
                <w:lang w:val="vi-VN"/>
              </w:rPr>
              <w:t>/2024 của Ban Văn hoá – Xã hội HĐND tỉnh)</w:t>
            </w:r>
          </w:p>
        </w:tc>
      </w:tr>
      <w:tr w:rsidR="00B5060F" w:rsidRPr="00B5060F" w14:paraId="21DF9E96" w14:textId="77777777" w:rsidTr="00CE5334">
        <w:trPr>
          <w:trHeight w:val="790"/>
        </w:trPr>
        <w:tc>
          <w:tcPr>
            <w:tcW w:w="557" w:type="dxa"/>
            <w:shd w:val="clear" w:color="auto" w:fill="auto"/>
            <w:vAlign w:val="center"/>
          </w:tcPr>
          <w:p w14:paraId="723A0C1D" w14:textId="2570512F" w:rsidR="00B0799D" w:rsidRPr="00B5060F" w:rsidRDefault="007C24C9" w:rsidP="00E7120D">
            <w:pPr>
              <w:spacing w:before="120" w:after="120"/>
              <w:jc w:val="center"/>
              <w:rPr>
                <w:sz w:val="26"/>
                <w:szCs w:val="26"/>
                <w:lang w:val="nl-NL"/>
              </w:rPr>
            </w:pPr>
            <w:r w:rsidRPr="00B5060F">
              <w:rPr>
                <w:sz w:val="26"/>
                <w:szCs w:val="26"/>
                <w:lang w:val="nl-NL"/>
              </w:rPr>
              <w:lastRenderedPageBreak/>
              <w:t>4</w:t>
            </w:r>
          </w:p>
        </w:tc>
        <w:tc>
          <w:tcPr>
            <w:tcW w:w="3568" w:type="dxa"/>
            <w:shd w:val="clear" w:color="auto" w:fill="auto"/>
          </w:tcPr>
          <w:p w14:paraId="37EFA84D" w14:textId="47C07FDB" w:rsidR="00B0799D" w:rsidRPr="00B5060F" w:rsidRDefault="002D0308" w:rsidP="002D0308">
            <w:pPr>
              <w:tabs>
                <w:tab w:val="left" w:pos="5901"/>
              </w:tabs>
              <w:spacing w:before="120" w:after="120"/>
              <w:ind w:firstLine="284"/>
              <w:jc w:val="both"/>
              <w:rPr>
                <w:i/>
                <w:iCs/>
                <w:sz w:val="26"/>
                <w:szCs w:val="26"/>
                <w:lang w:val="nl-NL" w:eastAsia="en-GB"/>
              </w:rPr>
            </w:pPr>
            <w:r w:rsidRPr="00B5060F">
              <w:rPr>
                <w:i/>
                <w:spacing w:val="4"/>
                <w:sz w:val="26"/>
                <w:szCs w:val="26"/>
                <w:lang w:val="nl-NL"/>
              </w:rPr>
              <w:t>Kiến nghị c</w:t>
            </w:r>
            <w:r w:rsidR="00470D3B" w:rsidRPr="00B5060F">
              <w:rPr>
                <w:i/>
                <w:spacing w:val="4"/>
                <w:sz w:val="26"/>
                <w:szCs w:val="26"/>
                <w:lang w:val="nl-NL"/>
              </w:rPr>
              <w:t>ử tri tổ dân phố 08, phường Noo</w:t>
            </w:r>
            <w:r w:rsidRPr="00B5060F">
              <w:rPr>
                <w:i/>
                <w:spacing w:val="4"/>
                <w:sz w:val="26"/>
                <w:szCs w:val="26"/>
                <w:lang w:val="nl-NL"/>
              </w:rPr>
              <w:t>ng Bua, thành phố Điện Biên Phủ</w:t>
            </w:r>
            <w:r w:rsidR="00470D3B" w:rsidRPr="00B5060F">
              <w:rPr>
                <w:i/>
                <w:spacing w:val="4"/>
                <w:sz w:val="26"/>
                <w:szCs w:val="26"/>
                <w:lang w:val="nl-NL"/>
              </w:rPr>
              <w:t xml:space="preserve">: </w:t>
            </w:r>
            <w:r w:rsidR="00470D3B" w:rsidRPr="00B5060F">
              <w:rPr>
                <w:spacing w:val="-2"/>
                <w:sz w:val="26"/>
                <w:szCs w:val="26"/>
                <w:lang w:val="nl-NL"/>
              </w:rPr>
              <w:t xml:space="preserve">Thành phố Điện Biên Phủ có 16 trường hợp đã thực hiện các thủ tục đề nghị cấp đổi hiện vật Huân, Huy chương Giải phóng trong Quân đội do bị rách, cũ nát. Năm 2016, hồ sơ đã được Ban Chỉ huy Quân sự thành phố tổng hợp gửi Bộ Chỉ huy Quân sự tỉnh Điện Biên để gửi cấp trên theo quy định (Cục Chính trị - Quân khu 2), tuy nhiên đến nay các cá nhân vẫn chưa nhận được hiện vật cấp đổi. Đề nghị Bộ Chỉ huy Quân sự tỉnh báo cáo, đề nghị cấp có thẩm </w:t>
            </w:r>
            <w:r w:rsidR="00470D3B" w:rsidRPr="00B5060F">
              <w:rPr>
                <w:spacing w:val="-2"/>
                <w:sz w:val="26"/>
                <w:szCs w:val="26"/>
                <w:lang w:val="nl-NL"/>
              </w:rPr>
              <w:lastRenderedPageBreak/>
              <w:t>quyền xem xét trả lời cho cử tri được biết có thực hiện việc cấp đổi nữa hay không, nếu không cấp đổi được, đề nghị thực hiện cấp mới hoặc trả lại hồ sơ, hiện vật cho các cá nhân.</w:t>
            </w:r>
          </w:p>
        </w:tc>
        <w:tc>
          <w:tcPr>
            <w:tcW w:w="5651" w:type="dxa"/>
            <w:shd w:val="clear" w:color="auto" w:fill="auto"/>
          </w:tcPr>
          <w:p w14:paraId="58487118" w14:textId="655C422E" w:rsidR="002B76B3" w:rsidRPr="00B5060F" w:rsidRDefault="0025748A" w:rsidP="002E7DA3">
            <w:pPr>
              <w:spacing w:before="120" w:after="120"/>
              <w:ind w:firstLine="284"/>
              <w:jc w:val="both"/>
              <w:rPr>
                <w:sz w:val="26"/>
                <w:szCs w:val="26"/>
                <w:lang w:val="nl-NL"/>
              </w:rPr>
            </w:pPr>
            <w:r w:rsidRPr="00B5060F">
              <w:rPr>
                <w:sz w:val="26"/>
                <w:szCs w:val="26"/>
                <w:lang w:val="nl-NL"/>
              </w:rPr>
              <w:lastRenderedPageBreak/>
              <w:t>Căn cứ kết quả rà soát và đề nghị cấp phát, cấp đổi hiện vật khen thưởng, Bằng Huân, Huy chương các loại nă</w:t>
            </w:r>
            <w:r w:rsidR="002B76B3" w:rsidRPr="00B5060F">
              <w:rPr>
                <w:sz w:val="26"/>
                <w:szCs w:val="26"/>
                <w:lang w:val="nl-NL"/>
              </w:rPr>
              <w:t>m 2016 của các cơ quan, đơn vị, Cơ quan Thường trực Hội đồng Thi đua, khen thưởng Bộ Chỉ huy Quân sự tỉnh tiến hành họp xét, đề nghị Đảng ủy, Bộ Chỉ huy Quân sự tỉnh ban hành Tờ trình số 1920/TTr-KT ngày 15/6/2016 về việc đề nghị cấp phát, cấp đổi hiện vật khen thưởng, Bằng Huân, Huy chương năm 2016.</w:t>
            </w:r>
          </w:p>
          <w:p w14:paraId="042CB951" w14:textId="6E27900A" w:rsidR="0025748A" w:rsidRPr="00B5060F" w:rsidRDefault="0025748A" w:rsidP="002E7DA3">
            <w:pPr>
              <w:spacing w:before="120" w:after="120"/>
              <w:ind w:firstLine="284"/>
              <w:jc w:val="both"/>
              <w:rPr>
                <w:sz w:val="26"/>
                <w:szCs w:val="26"/>
                <w:lang w:val="nl-NL"/>
              </w:rPr>
            </w:pPr>
            <w:r w:rsidRPr="00B5060F">
              <w:rPr>
                <w:sz w:val="26"/>
                <w:szCs w:val="26"/>
                <w:lang w:val="nl-NL"/>
              </w:rPr>
              <w:t xml:space="preserve">Hồ sơ và các giấy tờ có liên quan của cá nhân đã được Bộ CHQS tỉnh báo cáo Cục Chính trị Quân khu 2 thẩm định, xét duyệt và đề nghị cấp trên xem xét, quyết định cấp đổi, cấp mới Bằng Huân chương, Huy chương. Tuy nhiên đến nay Cục Chính trị Quân khu 2 và Bộ CHQS tỉnh vẫn chưa nhận được Quyết định của cấp có thẩm quyền về cấp đổi, cấp mới Bằng </w:t>
            </w:r>
            <w:r w:rsidRPr="00B5060F">
              <w:rPr>
                <w:sz w:val="26"/>
                <w:szCs w:val="26"/>
                <w:lang w:val="nl-NL"/>
              </w:rPr>
              <w:lastRenderedPageBreak/>
              <w:t>Huân chương, Huy chương cho các cá nhân theo đề nghị.</w:t>
            </w:r>
          </w:p>
          <w:p w14:paraId="00185DE1" w14:textId="673B936B" w:rsidR="00B0799D" w:rsidRPr="00B5060F" w:rsidRDefault="0025748A" w:rsidP="00DB3535">
            <w:pPr>
              <w:spacing w:before="120" w:after="120"/>
              <w:ind w:firstLine="284"/>
              <w:jc w:val="both"/>
              <w:rPr>
                <w:sz w:val="26"/>
                <w:szCs w:val="26"/>
              </w:rPr>
            </w:pPr>
            <w:r w:rsidRPr="00B5060F">
              <w:rPr>
                <w:sz w:val="26"/>
                <w:szCs w:val="26"/>
                <w:lang w:val="nl-NL"/>
              </w:rPr>
              <w:t>Trên cơ sở ý kiến, kiến nghị của các cử tri, Bộ CHQS tỉnh tiếp tục chỉ đạo cơ quan Thường trực Hội đồng Thi đua, khen thưởng thường xuyên bám nắm cơ quan chuyên môn cấp trên. Khi có Quyết định cấp đổi, cấp mới Bằng Huân chương, Huy chương của cấp có thẩm quyền, kịp thời tiếp nhận, thông báo và tổ chức cấp phát tới các cá nhân theo đúng quy định.</w:t>
            </w:r>
          </w:p>
        </w:tc>
        <w:tc>
          <w:tcPr>
            <w:tcW w:w="1701" w:type="dxa"/>
            <w:shd w:val="clear" w:color="auto" w:fill="auto"/>
          </w:tcPr>
          <w:p w14:paraId="41D6344A" w14:textId="62584330" w:rsidR="00B0799D" w:rsidRPr="00B5060F" w:rsidRDefault="0025748A" w:rsidP="00C8091D">
            <w:pPr>
              <w:spacing w:before="120" w:after="120"/>
              <w:jc w:val="center"/>
              <w:rPr>
                <w:sz w:val="26"/>
                <w:szCs w:val="26"/>
                <w:lang w:val="nl-NL"/>
              </w:rPr>
            </w:pPr>
            <w:r w:rsidRPr="00B5060F">
              <w:rPr>
                <w:sz w:val="26"/>
                <w:szCs w:val="26"/>
                <w:lang w:val="nl-NL"/>
              </w:rPr>
              <w:lastRenderedPageBreak/>
              <w:t xml:space="preserve">Bộ </w:t>
            </w:r>
            <w:r w:rsidR="00C8091D" w:rsidRPr="00B5060F">
              <w:rPr>
                <w:sz w:val="26"/>
                <w:szCs w:val="26"/>
                <w:lang w:val="nl-NL"/>
              </w:rPr>
              <w:t xml:space="preserve">Chỉ huy Quân sự </w:t>
            </w:r>
            <w:r w:rsidRPr="00B5060F">
              <w:rPr>
                <w:sz w:val="26"/>
                <w:szCs w:val="26"/>
                <w:lang w:val="nl-NL"/>
              </w:rPr>
              <w:t>tỉnh</w:t>
            </w:r>
          </w:p>
        </w:tc>
        <w:tc>
          <w:tcPr>
            <w:tcW w:w="3167" w:type="dxa"/>
            <w:shd w:val="clear" w:color="auto" w:fill="auto"/>
          </w:tcPr>
          <w:p w14:paraId="1789AC94" w14:textId="6F16C3EF" w:rsidR="0017146B" w:rsidRPr="00B5060F" w:rsidRDefault="00A35C20" w:rsidP="002E7DA3">
            <w:pPr>
              <w:spacing w:before="120" w:after="120"/>
              <w:ind w:firstLine="284"/>
              <w:jc w:val="both"/>
              <w:rPr>
                <w:bCs/>
                <w:sz w:val="26"/>
                <w:szCs w:val="26"/>
                <w:lang w:val="nl-NL"/>
              </w:rPr>
            </w:pPr>
            <w:r w:rsidRPr="00B5060F">
              <w:rPr>
                <w:bCs/>
                <w:sz w:val="26"/>
                <w:szCs w:val="26"/>
                <w:lang w:val="nl-NL"/>
              </w:rPr>
              <w:t>Ban Pháp chế đã thực hiện giám sát</w:t>
            </w:r>
            <w:r w:rsidR="0017146B" w:rsidRPr="00B5060F">
              <w:rPr>
                <w:bCs/>
                <w:sz w:val="26"/>
                <w:szCs w:val="26"/>
                <w:lang w:val="nl-NL"/>
              </w:rPr>
              <w:t xml:space="preserve"> </w:t>
            </w:r>
            <w:r w:rsidRPr="00B5060F">
              <w:rPr>
                <w:bCs/>
                <w:sz w:val="26"/>
                <w:szCs w:val="26"/>
                <w:lang w:val="nl-NL"/>
              </w:rPr>
              <w:t>trực tiếp tại Bộ CHQS tỉnh, xác định cụ thể khó khăn vướng mắc trong quá trình</w:t>
            </w:r>
            <w:r w:rsidR="0017146B" w:rsidRPr="00B5060F">
              <w:rPr>
                <w:bCs/>
                <w:sz w:val="26"/>
                <w:szCs w:val="26"/>
                <w:lang w:val="nl-NL"/>
              </w:rPr>
              <w:t xml:space="preserve"> </w:t>
            </w:r>
            <w:r w:rsidRPr="00B5060F">
              <w:rPr>
                <w:bCs/>
                <w:sz w:val="26"/>
                <w:szCs w:val="26"/>
                <w:lang w:val="nl-NL"/>
              </w:rPr>
              <w:t>thực hiện việc cấp đổi hiện vật khen thưởng. Bộ CHQS tỉnh đã báo cáo, đề xuất</w:t>
            </w:r>
            <w:r w:rsidR="0017146B" w:rsidRPr="00B5060F">
              <w:rPr>
                <w:bCs/>
                <w:sz w:val="26"/>
                <w:szCs w:val="26"/>
                <w:lang w:val="nl-NL"/>
              </w:rPr>
              <w:t xml:space="preserve"> </w:t>
            </w:r>
            <w:r w:rsidRPr="00B5060F">
              <w:rPr>
                <w:bCs/>
                <w:sz w:val="26"/>
                <w:szCs w:val="26"/>
                <w:lang w:val="nl-NL"/>
              </w:rPr>
              <w:t>giải pháp giải quyết đối với kiến nghị của cử tri trong thời gian sớm nhất.</w:t>
            </w:r>
          </w:p>
          <w:p w14:paraId="54EEF506" w14:textId="12126185" w:rsidR="0017146B" w:rsidRPr="00B5060F" w:rsidRDefault="00A35C20" w:rsidP="002E7DA3">
            <w:pPr>
              <w:spacing w:before="120" w:after="120"/>
              <w:ind w:firstLine="284"/>
              <w:jc w:val="both"/>
              <w:rPr>
                <w:bCs/>
                <w:sz w:val="26"/>
                <w:szCs w:val="26"/>
                <w:lang w:val="nl-NL"/>
              </w:rPr>
            </w:pPr>
            <w:r w:rsidRPr="00B5060F">
              <w:rPr>
                <w:bCs/>
                <w:sz w:val="26"/>
                <w:szCs w:val="26"/>
                <w:lang w:val="nl-NL"/>
              </w:rPr>
              <w:t>Ban</w:t>
            </w:r>
            <w:r w:rsidR="0017146B" w:rsidRPr="00B5060F">
              <w:rPr>
                <w:bCs/>
                <w:sz w:val="26"/>
                <w:szCs w:val="26"/>
                <w:lang w:val="nl-NL"/>
              </w:rPr>
              <w:t xml:space="preserve"> </w:t>
            </w:r>
            <w:r w:rsidRPr="00B5060F">
              <w:rPr>
                <w:bCs/>
                <w:sz w:val="26"/>
                <w:szCs w:val="26"/>
                <w:lang w:val="nl-NL"/>
              </w:rPr>
              <w:t>Pháp chế tiếp tục theo dõi</w:t>
            </w:r>
            <w:r w:rsidR="002D0308" w:rsidRPr="00B5060F">
              <w:rPr>
                <w:bCs/>
                <w:sz w:val="26"/>
                <w:szCs w:val="26"/>
                <w:lang w:val="nl-NL"/>
              </w:rPr>
              <w:t>,</w:t>
            </w:r>
            <w:r w:rsidR="00922854" w:rsidRPr="00B5060F">
              <w:rPr>
                <w:bCs/>
                <w:sz w:val="26"/>
                <w:szCs w:val="26"/>
                <w:lang w:val="vi-VN"/>
              </w:rPr>
              <w:t xml:space="preserve"> </w:t>
            </w:r>
            <w:r w:rsidR="002D0308" w:rsidRPr="00B5060F">
              <w:rPr>
                <w:bCs/>
                <w:sz w:val="26"/>
                <w:szCs w:val="26"/>
                <w:lang w:val="nl-NL"/>
              </w:rPr>
              <w:t>giám sát</w:t>
            </w:r>
            <w:r w:rsidRPr="00B5060F">
              <w:rPr>
                <w:bCs/>
                <w:sz w:val="26"/>
                <w:szCs w:val="26"/>
                <w:lang w:val="nl-NL"/>
              </w:rPr>
              <w:t>.</w:t>
            </w:r>
            <w:r w:rsidR="0017146B" w:rsidRPr="00B5060F">
              <w:rPr>
                <w:bCs/>
                <w:sz w:val="26"/>
                <w:szCs w:val="26"/>
                <w:lang w:val="nl-NL"/>
              </w:rPr>
              <w:t xml:space="preserve"> </w:t>
            </w:r>
          </w:p>
          <w:p w14:paraId="51A0D386" w14:textId="16A28C1A" w:rsidR="00B0799D" w:rsidRPr="00B5060F" w:rsidRDefault="0025748A" w:rsidP="002E7DA3">
            <w:pPr>
              <w:tabs>
                <w:tab w:val="left" w:pos="1020"/>
              </w:tabs>
              <w:spacing w:before="120" w:after="120"/>
              <w:ind w:firstLine="284"/>
              <w:jc w:val="both"/>
              <w:rPr>
                <w:sz w:val="26"/>
                <w:szCs w:val="26"/>
              </w:rPr>
            </w:pPr>
            <w:r w:rsidRPr="00B5060F">
              <w:rPr>
                <w:bCs/>
                <w:i/>
                <w:iCs/>
                <w:sz w:val="26"/>
                <w:szCs w:val="26"/>
                <w:lang w:val="vi-VN"/>
              </w:rPr>
              <w:t xml:space="preserve">(Báo cáo số </w:t>
            </w:r>
            <w:r w:rsidR="001300DB" w:rsidRPr="00B5060F">
              <w:rPr>
                <w:bCs/>
                <w:i/>
                <w:iCs/>
                <w:sz w:val="26"/>
                <w:szCs w:val="26"/>
              </w:rPr>
              <w:t>85</w:t>
            </w:r>
            <w:r w:rsidRPr="00B5060F">
              <w:rPr>
                <w:bCs/>
                <w:i/>
                <w:iCs/>
                <w:sz w:val="26"/>
                <w:szCs w:val="26"/>
                <w:lang w:val="vi-VN"/>
              </w:rPr>
              <w:t xml:space="preserve">/BC-BPC ngày </w:t>
            </w:r>
            <w:r w:rsidR="001300DB" w:rsidRPr="00B5060F">
              <w:rPr>
                <w:bCs/>
                <w:i/>
                <w:iCs/>
                <w:sz w:val="26"/>
                <w:szCs w:val="26"/>
              </w:rPr>
              <w:t>11</w:t>
            </w:r>
            <w:r w:rsidRPr="00B5060F">
              <w:rPr>
                <w:bCs/>
                <w:i/>
                <w:iCs/>
                <w:sz w:val="26"/>
                <w:szCs w:val="26"/>
                <w:lang w:val="vi-VN"/>
              </w:rPr>
              <w:t>/</w:t>
            </w:r>
            <w:r w:rsidR="001300DB" w:rsidRPr="00B5060F">
              <w:rPr>
                <w:bCs/>
                <w:i/>
                <w:iCs/>
                <w:sz w:val="26"/>
                <w:szCs w:val="26"/>
              </w:rPr>
              <w:t>11</w:t>
            </w:r>
            <w:r w:rsidRPr="00B5060F">
              <w:rPr>
                <w:bCs/>
                <w:i/>
                <w:iCs/>
                <w:sz w:val="26"/>
                <w:szCs w:val="26"/>
                <w:lang w:val="vi-VN"/>
              </w:rPr>
              <w:t>/2024 của Ban Pháp chế HĐND tỉnh)</w:t>
            </w:r>
          </w:p>
        </w:tc>
      </w:tr>
      <w:tr w:rsidR="00B5060F" w:rsidRPr="00B5060F" w14:paraId="3399913B" w14:textId="77777777" w:rsidTr="00CE5334">
        <w:trPr>
          <w:trHeight w:val="790"/>
        </w:trPr>
        <w:tc>
          <w:tcPr>
            <w:tcW w:w="557" w:type="dxa"/>
            <w:shd w:val="clear" w:color="auto" w:fill="auto"/>
            <w:vAlign w:val="center"/>
          </w:tcPr>
          <w:p w14:paraId="3CBFF8C7" w14:textId="60E7452C" w:rsidR="0087370D" w:rsidRPr="00B5060F" w:rsidRDefault="007C24C9" w:rsidP="00E26892">
            <w:pPr>
              <w:spacing w:before="120" w:after="120"/>
              <w:jc w:val="center"/>
              <w:rPr>
                <w:sz w:val="26"/>
                <w:szCs w:val="26"/>
                <w:lang w:val="nl-NL"/>
              </w:rPr>
            </w:pPr>
            <w:r w:rsidRPr="00B5060F">
              <w:rPr>
                <w:sz w:val="26"/>
                <w:szCs w:val="26"/>
                <w:lang w:val="nl-NL"/>
              </w:rPr>
              <w:t>5</w:t>
            </w:r>
          </w:p>
        </w:tc>
        <w:tc>
          <w:tcPr>
            <w:tcW w:w="3568" w:type="dxa"/>
            <w:shd w:val="clear" w:color="auto" w:fill="auto"/>
          </w:tcPr>
          <w:p w14:paraId="2BB7CEDA" w14:textId="242C0421" w:rsidR="0087370D" w:rsidRPr="00B5060F" w:rsidRDefault="001019F9" w:rsidP="001019F9">
            <w:pPr>
              <w:tabs>
                <w:tab w:val="left" w:pos="5901"/>
              </w:tabs>
              <w:spacing w:before="120" w:after="120"/>
              <w:ind w:firstLine="284"/>
              <w:jc w:val="both"/>
              <w:rPr>
                <w:i/>
                <w:spacing w:val="-2"/>
                <w:sz w:val="26"/>
                <w:szCs w:val="26"/>
                <w:lang w:val="nl-NL"/>
              </w:rPr>
            </w:pPr>
            <w:r w:rsidRPr="00B5060F">
              <w:rPr>
                <w:i/>
                <w:spacing w:val="-2"/>
                <w:sz w:val="26"/>
                <w:szCs w:val="26"/>
                <w:lang w:val="nl-NL"/>
              </w:rPr>
              <w:t xml:space="preserve">Kiến nghị </w:t>
            </w:r>
            <w:r w:rsidRPr="00B5060F">
              <w:rPr>
                <w:i/>
                <w:spacing w:val="-2"/>
                <w:sz w:val="26"/>
                <w:szCs w:val="26"/>
              </w:rPr>
              <w:t>c</w:t>
            </w:r>
            <w:r w:rsidR="002A43CF" w:rsidRPr="00B5060F">
              <w:rPr>
                <w:i/>
                <w:spacing w:val="-2"/>
                <w:sz w:val="26"/>
                <w:szCs w:val="26"/>
                <w:lang w:val="vi-VN"/>
              </w:rPr>
              <w:t>ử tri xã Ảng Nưa</w:t>
            </w:r>
            <w:r w:rsidR="002A43CF" w:rsidRPr="00B5060F">
              <w:rPr>
                <w:i/>
                <w:spacing w:val="-2"/>
                <w:sz w:val="26"/>
                <w:szCs w:val="26"/>
              </w:rPr>
              <w:t>,</w:t>
            </w:r>
            <w:r w:rsidRPr="00B5060F">
              <w:rPr>
                <w:i/>
                <w:spacing w:val="-2"/>
                <w:sz w:val="26"/>
                <w:szCs w:val="26"/>
                <w:lang w:val="vi-VN"/>
              </w:rPr>
              <w:t xml:space="preserve"> huyện</w:t>
            </w:r>
            <w:r w:rsidR="00394C1F" w:rsidRPr="00B5060F">
              <w:rPr>
                <w:i/>
                <w:spacing w:val="-2"/>
                <w:sz w:val="26"/>
                <w:szCs w:val="26"/>
                <w:lang w:val="vi-VN"/>
              </w:rPr>
              <w:t xml:space="preserve"> </w:t>
            </w:r>
            <w:r w:rsidRPr="00B5060F">
              <w:rPr>
                <w:i/>
                <w:spacing w:val="-2"/>
                <w:sz w:val="26"/>
                <w:szCs w:val="26"/>
                <w:lang w:val="vi-VN"/>
              </w:rPr>
              <w:t>Mường</w:t>
            </w:r>
            <w:r w:rsidR="00820A08" w:rsidRPr="00B5060F">
              <w:rPr>
                <w:i/>
                <w:spacing w:val="-2"/>
                <w:sz w:val="26"/>
                <w:szCs w:val="26"/>
              </w:rPr>
              <w:t xml:space="preserve"> Ảng</w:t>
            </w:r>
            <w:r w:rsidR="002A43CF" w:rsidRPr="00B5060F">
              <w:rPr>
                <w:i/>
                <w:spacing w:val="-2"/>
                <w:sz w:val="26"/>
                <w:szCs w:val="26"/>
                <w:lang w:val="nl-NL"/>
              </w:rPr>
              <w:t xml:space="preserve">: </w:t>
            </w:r>
            <w:r w:rsidR="002A43CF" w:rsidRPr="00B5060F">
              <w:rPr>
                <w:iCs/>
                <w:spacing w:val="-2"/>
                <w:sz w:val="26"/>
                <w:szCs w:val="26"/>
                <w:lang w:val="nl-NL" w:eastAsia="en-GB"/>
              </w:rPr>
              <w:t>Hiện nay, mức lương cơ sở tăng từ 1.800.000 đồng lên 2.340.000 đồng từ 01/7/2024; tuy nhiên, tại khoản 3, Điều 2 của Nghị quyết số 02/2021/NQ-HĐND tỉnh, ngày 22/8/2021 quy định “Mức trợ cấp ngày công lao động đối với lực lượng Dân quân tự vệ khi làm nhiệm vụ do cấp có thẩm quyền phê duyệt được hưởng trợ cấp ngày công lao động: 149.000</w:t>
            </w:r>
            <w:r w:rsidR="00CE5334" w:rsidRPr="00B5060F">
              <w:rPr>
                <w:iCs/>
                <w:spacing w:val="-2"/>
                <w:sz w:val="26"/>
                <w:szCs w:val="26"/>
                <w:lang w:val="nl-NL" w:eastAsia="en-GB"/>
              </w:rPr>
              <w:t xml:space="preserve"> </w:t>
            </w:r>
            <w:r w:rsidR="002A43CF" w:rsidRPr="00B5060F">
              <w:rPr>
                <w:iCs/>
                <w:spacing w:val="-2"/>
                <w:sz w:val="26"/>
                <w:szCs w:val="26"/>
                <w:lang w:val="nl-NL" w:eastAsia="en-GB"/>
              </w:rPr>
              <w:t xml:space="preserve">đồng/người/ngày” là thấp so với mặt bằng chung. Đề nghị UBND tỉnh chỉ đạo cơ quan chuyên môn xem xét, đánh giá để đề xuất nâng mức trợ cấp bảo đảm tuân thủ theo quy định, phù hợp với tình hình thực tế và khả năng cân đối ngân sách của địa phương. </w:t>
            </w:r>
          </w:p>
        </w:tc>
        <w:tc>
          <w:tcPr>
            <w:tcW w:w="5651" w:type="dxa"/>
            <w:shd w:val="clear" w:color="auto" w:fill="auto"/>
          </w:tcPr>
          <w:p w14:paraId="2F8641A3" w14:textId="77777777" w:rsidR="00EF3A9A" w:rsidRPr="00B5060F" w:rsidRDefault="00EF3A9A" w:rsidP="002E7DA3">
            <w:pPr>
              <w:widowControl w:val="0"/>
              <w:spacing w:before="120" w:after="120"/>
              <w:ind w:firstLine="284"/>
              <w:jc w:val="both"/>
              <w:rPr>
                <w:sz w:val="26"/>
                <w:szCs w:val="26"/>
                <w:lang w:val="nl-NL"/>
              </w:rPr>
            </w:pPr>
            <w:r w:rsidRPr="00B5060F">
              <w:rPr>
                <w:sz w:val="26"/>
                <w:szCs w:val="26"/>
                <w:lang w:val="nl-NL"/>
              </w:rPr>
              <w:t>Thực hiện Nghị quyết số 150/NQ-TTHĐND ngày 27/9/2024 của Thường trực HĐND tỉnh về chấp thuận đề nghị xây dựng Nghị quyết quy phạm pháp luật của HĐND tỉnh năm 2024, UBND tỉnh đã chỉ đạo Bộ Chỉ huy quân sự tỉnh thực hiện các quy trình, thủ tục cần thiết trong việc xây dựng văn bản quy phạm pháp luật thuộc thẩm quyền ban hành của HĐND tỉnh, để trình UBND tỉnh tại kỳ họp UBND tỉnh tháng 11, trước khi trình HĐND tỉnh thông qua tại kỳ họp HĐND tỉnh thường lệ cuối năm 2024.</w:t>
            </w:r>
          </w:p>
          <w:p w14:paraId="458739EB" w14:textId="77777777" w:rsidR="0087370D" w:rsidRPr="00B5060F" w:rsidRDefault="0087370D" w:rsidP="002E7DA3">
            <w:pPr>
              <w:spacing w:before="120" w:after="120"/>
              <w:ind w:firstLine="284"/>
              <w:jc w:val="both"/>
              <w:rPr>
                <w:sz w:val="26"/>
                <w:szCs w:val="26"/>
                <w:lang w:val="nl-NL"/>
              </w:rPr>
            </w:pPr>
          </w:p>
        </w:tc>
        <w:tc>
          <w:tcPr>
            <w:tcW w:w="1701" w:type="dxa"/>
            <w:shd w:val="clear" w:color="auto" w:fill="auto"/>
          </w:tcPr>
          <w:p w14:paraId="6FC5B31A" w14:textId="20CEEA48" w:rsidR="0087370D" w:rsidRPr="00B5060F" w:rsidRDefault="002A43CF" w:rsidP="002E7DA3">
            <w:pPr>
              <w:spacing w:before="120" w:after="120"/>
              <w:ind w:firstLine="284"/>
              <w:jc w:val="center"/>
              <w:rPr>
                <w:sz w:val="26"/>
                <w:szCs w:val="26"/>
                <w:lang w:val="nl-NL"/>
              </w:rPr>
            </w:pPr>
            <w:r w:rsidRPr="00B5060F">
              <w:rPr>
                <w:sz w:val="26"/>
                <w:szCs w:val="26"/>
                <w:lang w:val="nl-NL"/>
              </w:rPr>
              <w:t>Bộ CHQS tỉnh</w:t>
            </w:r>
            <w:r w:rsidR="001019F9" w:rsidRPr="00B5060F">
              <w:rPr>
                <w:sz w:val="26"/>
                <w:szCs w:val="26"/>
                <w:lang w:val="nl-NL"/>
              </w:rPr>
              <w:t xml:space="preserve"> chủ trì</w:t>
            </w:r>
            <w:r w:rsidRPr="00B5060F">
              <w:rPr>
                <w:sz w:val="26"/>
                <w:szCs w:val="26"/>
                <w:lang w:val="nl-NL"/>
              </w:rPr>
              <w:t>, Sở Tài chính phối hợp</w:t>
            </w:r>
          </w:p>
        </w:tc>
        <w:tc>
          <w:tcPr>
            <w:tcW w:w="3167" w:type="dxa"/>
            <w:shd w:val="clear" w:color="auto" w:fill="auto"/>
          </w:tcPr>
          <w:p w14:paraId="02D5DE83" w14:textId="0E50B0E5" w:rsidR="007457F9" w:rsidRPr="00B5060F" w:rsidRDefault="007457F9" w:rsidP="002E7DA3">
            <w:pPr>
              <w:spacing w:before="120" w:after="120"/>
              <w:ind w:firstLine="284"/>
              <w:jc w:val="both"/>
              <w:rPr>
                <w:spacing w:val="2"/>
                <w:sz w:val="26"/>
                <w:szCs w:val="26"/>
              </w:rPr>
            </w:pPr>
            <w:r w:rsidRPr="00B5060F">
              <w:rPr>
                <w:bCs/>
                <w:spacing w:val="2"/>
                <w:sz w:val="26"/>
                <w:szCs w:val="26"/>
                <w:lang w:val="vi-VN"/>
              </w:rPr>
              <w:t>Ban Dân tộc</w:t>
            </w:r>
            <w:r w:rsidR="009F0423" w:rsidRPr="00B5060F">
              <w:rPr>
                <w:spacing w:val="2"/>
                <w:sz w:val="26"/>
                <w:szCs w:val="26"/>
              </w:rPr>
              <w:t xml:space="preserve"> tiếp tục theo dõi</w:t>
            </w:r>
            <w:r w:rsidR="009D61E4" w:rsidRPr="00B5060F">
              <w:rPr>
                <w:spacing w:val="2"/>
                <w:sz w:val="26"/>
                <w:szCs w:val="26"/>
              </w:rPr>
              <w:t>,</w:t>
            </w:r>
            <w:r w:rsidR="009F0423" w:rsidRPr="00B5060F">
              <w:rPr>
                <w:spacing w:val="2"/>
                <w:sz w:val="26"/>
                <w:szCs w:val="26"/>
              </w:rPr>
              <w:t xml:space="preserve"> giám sát.</w:t>
            </w:r>
          </w:p>
          <w:p w14:paraId="61C5F418" w14:textId="77777777" w:rsidR="007457F9" w:rsidRPr="00B5060F" w:rsidRDefault="007457F9" w:rsidP="002E7DA3">
            <w:pPr>
              <w:spacing w:before="120" w:after="120"/>
              <w:ind w:firstLine="284"/>
              <w:rPr>
                <w:spacing w:val="2"/>
                <w:sz w:val="26"/>
                <w:szCs w:val="26"/>
                <w:lang w:val="vi-VN"/>
              </w:rPr>
            </w:pPr>
            <w:r w:rsidRPr="00B5060F">
              <w:rPr>
                <w:bCs/>
                <w:i/>
                <w:iCs/>
                <w:sz w:val="26"/>
                <w:szCs w:val="26"/>
                <w:lang w:val="vi-VN"/>
              </w:rPr>
              <w:t xml:space="preserve">(Báo cáo số </w:t>
            </w:r>
            <w:r w:rsidRPr="00B5060F">
              <w:rPr>
                <w:bCs/>
                <w:i/>
                <w:iCs/>
                <w:sz w:val="26"/>
                <w:szCs w:val="26"/>
              </w:rPr>
              <w:t>63</w:t>
            </w:r>
            <w:r w:rsidRPr="00B5060F">
              <w:rPr>
                <w:bCs/>
                <w:i/>
                <w:iCs/>
                <w:sz w:val="26"/>
                <w:szCs w:val="26"/>
                <w:lang w:val="vi-VN"/>
              </w:rPr>
              <w:t xml:space="preserve">/BC-BDT ngày </w:t>
            </w:r>
            <w:r w:rsidRPr="00B5060F">
              <w:rPr>
                <w:bCs/>
                <w:i/>
                <w:iCs/>
                <w:sz w:val="26"/>
                <w:szCs w:val="26"/>
              </w:rPr>
              <w:t>05</w:t>
            </w:r>
            <w:r w:rsidRPr="00B5060F">
              <w:rPr>
                <w:bCs/>
                <w:i/>
                <w:iCs/>
                <w:sz w:val="26"/>
                <w:szCs w:val="26"/>
                <w:lang w:val="vi-VN"/>
              </w:rPr>
              <w:t>/</w:t>
            </w:r>
            <w:r w:rsidRPr="00B5060F">
              <w:rPr>
                <w:bCs/>
                <w:i/>
                <w:iCs/>
                <w:sz w:val="26"/>
                <w:szCs w:val="26"/>
              </w:rPr>
              <w:t>11</w:t>
            </w:r>
            <w:r w:rsidRPr="00B5060F">
              <w:rPr>
                <w:bCs/>
                <w:i/>
                <w:iCs/>
                <w:sz w:val="26"/>
                <w:szCs w:val="26"/>
                <w:lang w:val="vi-VN"/>
              </w:rPr>
              <w:t>/2024 của Ban Dân tộc HĐND tỉnh)</w:t>
            </w:r>
          </w:p>
          <w:p w14:paraId="0E74D845" w14:textId="77777777" w:rsidR="0087370D" w:rsidRPr="00B5060F" w:rsidRDefault="0087370D" w:rsidP="002E7DA3">
            <w:pPr>
              <w:spacing w:before="120" w:after="120"/>
              <w:ind w:firstLine="284"/>
              <w:jc w:val="both"/>
              <w:rPr>
                <w:bCs/>
                <w:sz w:val="26"/>
                <w:szCs w:val="26"/>
                <w:lang w:val="nl-NL"/>
              </w:rPr>
            </w:pPr>
          </w:p>
        </w:tc>
      </w:tr>
      <w:tr w:rsidR="00B5060F" w:rsidRPr="00B5060F" w14:paraId="0CFACB86" w14:textId="77777777" w:rsidTr="00E04077">
        <w:trPr>
          <w:trHeight w:val="185"/>
        </w:trPr>
        <w:tc>
          <w:tcPr>
            <w:tcW w:w="14644" w:type="dxa"/>
            <w:gridSpan w:val="5"/>
            <w:shd w:val="clear" w:color="auto" w:fill="auto"/>
            <w:vAlign w:val="center"/>
          </w:tcPr>
          <w:p w14:paraId="434D7127" w14:textId="45ED85AE" w:rsidR="009A70DE" w:rsidRPr="00B5060F" w:rsidRDefault="009A70DE" w:rsidP="002E7DA3">
            <w:pPr>
              <w:spacing w:before="120" w:after="120"/>
              <w:ind w:firstLine="284"/>
              <w:rPr>
                <w:b/>
                <w:sz w:val="26"/>
                <w:szCs w:val="26"/>
                <w:lang w:val="nl-NL"/>
              </w:rPr>
            </w:pPr>
            <w:r w:rsidRPr="00B5060F">
              <w:rPr>
                <w:b/>
                <w:sz w:val="26"/>
                <w:szCs w:val="26"/>
                <w:lang w:val="vi-VN"/>
              </w:rPr>
              <w:t>I</w:t>
            </w:r>
            <w:r w:rsidR="000E7352" w:rsidRPr="00B5060F">
              <w:rPr>
                <w:b/>
                <w:sz w:val="26"/>
                <w:szCs w:val="26"/>
              </w:rPr>
              <w:t>I</w:t>
            </w:r>
            <w:r w:rsidRPr="00B5060F">
              <w:rPr>
                <w:b/>
                <w:sz w:val="26"/>
                <w:szCs w:val="26"/>
                <w:lang w:val="nl-NL"/>
              </w:rPr>
              <w:t>. Các kiến nghị của cử tri trước và</w:t>
            </w:r>
            <w:r w:rsidRPr="00B5060F">
              <w:rPr>
                <w:b/>
                <w:sz w:val="26"/>
                <w:szCs w:val="26"/>
                <w:lang w:val="vi-VN"/>
              </w:rPr>
              <w:t xml:space="preserve"> sau </w:t>
            </w:r>
            <w:r w:rsidRPr="00B5060F">
              <w:rPr>
                <w:b/>
                <w:sz w:val="26"/>
                <w:szCs w:val="26"/>
                <w:lang w:val="nl-NL"/>
              </w:rPr>
              <w:t>kỳ họp thứ Mười ba, HĐND tỉnh khóa XV</w:t>
            </w:r>
          </w:p>
        </w:tc>
      </w:tr>
      <w:tr w:rsidR="00B5060F" w:rsidRPr="00B5060F" w14:paraId="79FC1729" w14:textId="77777777" w:rsidTr="00E13D90">
        <w:trPr>
          <w:trHeight w:val="790"/>
        </w:trPr>
        <w:tc>
          <w:tcPr>
            <w:tcW w:w="557" w:type="dxa"/>
            <w:shd w:val="clear" w:color="auto" w:fill="auto"/>
          </w:tcPr>
          <w:p w14:paraId="0C5E8BCE" w14:textId="27C14E31" w:rsidR="009A70DE" w:rsidRPr="00B5060F" w:rsidRDefault="007C24C9" w:rsidP="00E26892">
            <w:pPr>
              <w:spacing w:before="120" w:after="120"/>
              <w:contextualSpacing/>
              <w:jc w:val="center"/>
              <w:rPr>
                <w:sz w:val="26"/>
                <w:szCs w:val="26"/>
              </w:rPr>
            </w:pPr>
            <w:r w:rsidRPr="00B5060F">
              <w:rPr>
                <w:sz w:val="26"/>
                <w:szCs w:val="26"/>
              </w:rPr>
              <w:lastRenderedPageBreak/>
              <w:t>6</w:t>
            </w:r>
          </w:p>
        </w:tc>
        <w:tc>
          <w:tcPr>
            <w:tcW w:w="3568" w:type="dxa"/>
            <w:shd w:val="clear" w:color="auto" w:fill="auto"/>
          </w:tcPr>
          <w:p w14:paraId="22261330" w14:textId="47A72BE5" w:rsidR="009A70DE" w:rsidRPr="00B5060F" w:rsidRDefault="00820A08" w:rsidP="002E7DA3">
            <w:pPr>
              <w:tabs>
                <w:tab w:val="left" w:pos="5901"/>
              </w:tabs>
              <w:spacing w:before="120" w:after="120"/>
              <w:ind w:firstLine="284"/>
              <w:contextualSpacing/>
              <w:jc w:val="both"/>
              <w:rPr>
                <w:sz w:val="26"/>
                <w:szCs w:val="26"/>
              </w:rPr>
            </w:pPr>
            <w:r w:rsidRPr="00B5060F">
              <w:rPr>
                <w:i/>
                <w:iCs/>
                <w:sz w:val="26"/>
                <w:szCs w:val="26"/>
              </w:rPr>
              <w:t>K</w:t>
            </w:r>
            <w:r w:rsidRPr="00B5060F">
              <w:rPr>
                <w:i/>
                <w:iCs/>
                <w:sz w:val="26"/>
                <w:szCs w:val="26"/>
                <w:lang w:val="vi-VN"/>
              </w:rPr>
              <w:t>iến nghị</w:t>
            </w:r>
            <w:r w:rsidRPr="00B5060F">
              <w:rPr>
                <w:i/>
                <w:iCs/>
                <w:sz w:val="26"/>
                <w:szCs w:val="26"/>
              </w:rPr>
              <w:t xml:space="preserve"> c</w:t>
            </w:r>
            <w:r w:rsidR="009A70DE" w:rsidRPr="00B5060F">
              <w:rPr>
                <w:i/>
                <w:iCs/>
                <w:sz w:val="26"/>
                <w:szCs w:val="26"/>
              </w:rPr>
              <w:t xml:space="preserve">ử tri xã Quài Nưa, huyện </w:t>
            </w:r>
            <w:r w:rsidR="009A70DE" w:rsidRPr="00B5060F">
              <w:rPr>
                <w:i/>
                <w:sz w:val="26"/>
                <w:szCs w:val="26"/>
              </w:rPr>
              <w:t>Tuần Giáo</w:t>
            </w:r>
            <w:r w:rsidR="009A70DE" w:rsidRPr="00B5060F">
              <w:rPr>
                <w:i/>
                <w:iCs/>
                <w:sz w:val="26"/>
                <w:szCs w:val="26"/>
                <w:lang w:val="vi-VN"/>
              </w:rPr>
              <w:t>:</w:t>
            </w:r>
            <w:r w:rsidR="009A70DE" w:rsidRPr="00B5060F">
              <w:rPr>
                <w:i/>
                <w:iCs/>
                <w:sz w:val="26"/>
                <w:szCs w:val="26"/>
              </w:rPr>
              <w:t xml:space="preserve"> </w:t>
            </w:r>
            <w:r w:rsidR="009A70DE" w:rsidRPr="00B5060F">
              <w:rPr>
                <w:sz w:val="26"/>
                <w:szCs w:val="26"/>
              </w:rPr>
              <w:t>Một số diện tích đất trên địa bàn xã Quài Nưa, huyện Tuần Giáo được UBND tỉnh giao cho Công ty cổ phần giống nông nghiệp Điện Biên, nhưng hiện nay Công ty cho thuê lại sử dụng không đúng mục đích. Kiến nghị UBND tỉnh xem xét thu hồi và giao cho UBND huyện Tuần Giáo quản lý, sử dụng theo quy hoạch.</w:t>
            </w:r>
          </w:p>
          <w:p w14:paraId="29BAD881" w14:textId="77777777" w:rsidR="009A70DE" w:rsidRPr="00B5060F" w:rsidRDefault="009A70DE" w:rsidP="002E7DA3">
            <w:pPr>
              <w:tabs>
                <w:tab w:val="left" w:pos="5901"/>
              </w:tabs>
              <w:spacing w:before="120" w:after="120"/>
              <w:ind w:firstLine="284"/>
              <w:contextualSpacing/>
              <w:jc w:val="both"/>
              <w:rPr>
                <w:iCs/>
                <w:strike/>
                <w:sz w:val="26"/>
                <w:szCs w:val="26"/>
              </w:rPr>
            </w:pPr>
          </w:p>
        </w:tc>
        <w:tc>
          <w:tcPr>
            <w:tcW w:w="5651" w:type="dxa"/>
            <w:shd w:val="clear" w:color="auto" w:fill="auto"/>
          </w:tcPr>
          <w:p w14:paraId="2C1DA4C4" w14:textId="77777777" w:rsidR="003A7108" w:rsidRPr="00B5060F" w:rsidRDefault="00190DAD" w:rsidP="003A7108">
            <w:pPr>
              <w:spacing w:before="120" w:after="120"/>
              <w:ind w:firstLine="284"/>
              <w:contextualSpacing/>
              <w:jc w:val="both"/>
              <w:rPr>
                <w:sz w:val="26"/>
                <w:szCs w:val="26"/>
                <w:lang w:val="nl-NL"/>
              </w:rPr>
            </w:pPr>
            <w:r w:rsidRPr="00B5060F">
              <w:rPr>
                <w:sz w:val="26"/>
                <w:szCs w:val="26"/>
                <w:lang w:val="nl-NL"/>
              </w:rPr>
              <w:t>Ngày 01/10/2024, Đoàn kiểm tra liên ngành do Sở Tài nguyên và Môi trường chủ trì đã có Báo cáo số 1970/BC-ĐKTLN báo cáo kết quả kiểm tra việc chấp hành pháp luật về đất đai đối với các tổ chức sử dụng đất thuê không chấp hành nghĩa vụ tài chính về đất đai trên địa bàn tỉnh Điện Biên, theo đó Công ty cổ phần Giống nông nghiệp Điện Biên sử dụng đất thuê không chấp hành nghĩa vụ tài chính về đất đai thuộc trường hợp thu hồi đất do vi phạm pháp luật về đất đai theo quy định tại Khoản 6, Điều 81 Luật Đất đai năm 2024.</w:t>
            </w:r>
            <w:r w:rsidR="003A7108" w:rsidRPr="00B5060F">
              <w:rPr>
                <w:sz w:val="26"/>
                <w:szCs w:val="26"/>
                <w:lang w:val="nl-NL"/>
              </w:rPr>
              <w:t xml:space="preserve"> </w:t>
            </w:r>
            <w:r w:rsidRPr="00B5060F">
              <w:rPr>
                <w:sz w:val="26"/>
                <w:szCs w:val="26"/>
                <w:lang w:val="nl-NL"/>
              </w:rPr>
              <w:t>Đoàn kiểm tra đã đề xuất UBND tỉnh chỉ đạo Cục Thuế tỉnh hoàn thiện hồ sơ, tài liệu liên quan có văn bản đề nghị thu hồi đất đối với các tổ chức sử dụng đất thuê không chấp hành nghĩa vụ tài chính về đất đai gửi Sở Tài nguyên và Môi trường (theo</w:t>
            </w:r>
            <w:r w:rsidR="00290B10" w:rsidRPr="00B5060F">
              <w:rPr>
                <w:sz w:val="26"/>
                <w:szCs w:val="26"/>
                <w:lang w:val="nl-NL"/>
              </w:rPr>
              <w:t xml:space="preserve"> </w:t>
            </w:r>
            <w:r w:rsidRPr="00B5060F">
              <w:rPr>
                <w:sz w:val="26"/>
                <w:szCs w:val="26"/>
                <w:lang w:val="nl-NL"/>
              </w:rPr>
              <w:t xml:space="preserve">quy định tại Điều 30, Nghị định số 102/2024/NĐ- CP ngày 30/7/2024 của Chính phủ) để hoàn thiện thủ tục trình UBND tỉnh thu hồi đất do vi phạm pháp luật về đất đai theo quy định tại Khoản 6, Điều 81 Luật Đất đai năm 2024. </w:t>
            </w:r>
          </w:p>
          <w:p w14:paraId="15D5E73C" w14:textId="0C7B95DC" w:rsidR="009A70DE" w:rsidRPr="00B5060F" w:rsidRDefault="00190DAD" w:rsidP="003A7108">
            <w:pPr>
              <w:spacing w:before="120" w:after="120"/>
              <w:ind w:firstLine="284"/>
              <w:contextualSpacing/>
              <w:jc w:val="both"/>
              <w:rPr>
                <w:sz w:val="26"/>
                <w:szCs w:val="26"/>
                <w:lang w:val="nl-NL"/>
              </w:rPr>
            </w:pPr>
            <w:r w:rsidRPr="00B5060F">
              <w:rPr>
                <w:sz w:val="26"/>
                <w:szCs w:val="26"/>
                <w:lang w:val="nl-NL"/>
              </w:rPr>
              <w:t xml:space="preserve">Sở Tài nguyên và Môi trường sẽ hoàn thiện hồ sơ, thủ tục tham mưu UBND tỉnh thu hồi đất </w:t>
            </w:r>
            <w:r w:rsidR="003A7108" w:rsidRPr="00B5060F">
              <w:rPr>
                <w:sz w:val="26"/>
                <w:szCs w:val="26"/>
                <w:lang w:val="nl-NL"/>
              </w:rPr>
              <w:t>quy định sau khi có v</w:t>
            </w:r>
            <w:r w:rsidRPr="00B5060F">
              <w:rPr>
                <w:sz w:val="26"/>
                <w:szCs w:val="26"/>
                <w:lang w:val="nl-NL"/>
              </w:rPr>
              <w:t>ăn bản của Cục Thuế tỉnh.</w:t>
            </w:r>
          </w:p>
        </w:tc>
        <w:tc>
          <w:tcPr>
            <w:tcW w:w="1701" w:type="dxa"/>
            <w:shd w:val="clear" w:color="auto" w:fill="auto"/>
          </w:tcPr>
          <w:p w14:paraId="4A14A93C" w14:textId="77777777" w:rsidR="009A70DE" w:rsidRPr="00B5060F" w:rsidRDefault="009A70DE" w:rsidP="00CE5334">
            <w:pPr>
              <w:spacing w:before="120" w:after="120"/>
              <w:contextualSpacing/>
              <w:jc w:val="center"/>
              <w:rPr>
                <w:sz w:val="26"/>
                <w:szCs w:val="26"/>
              </w:rPr>
            </w:pPr>
            <w:r w:rsidRPr="00B5060F">
              <w:rPr>
                <w:sz w:val="26"/>
                <w:szCs w:val="26"/>
              </w:rPr>
              <w:t>Sở Tài nguyên và Môi trường</w:t>
            </w:r>
          </w:p>
        </w:tc>
        <w:tc>
          <w:tcPr>
            <w:tcW w:w="3167" w:type="dxa"/>
            <w:shd w:val="clear" w:color="auto" w:fill="auto"/>
          </w:tcPr>
          <w:p w14:paraId="3F365E8F" w14:textId="77777777" w:rsidR="00060FAB" w:rsidRPr="00B5060F" w:rsidRDefault="00060FAB" w:rsidP="00060FAB">
            <w:pPr>
              <w:spacing w:before="120" w:after="120"/>
              <w:ind w:firstLine="284"/>
              <w:jc w:val="both"/>
              <w:rPr>
                <w:sz w:val="26"/>
                <w:szCs w:val="26"/>
              </w:rPr>
            </w:pPr>
            <w:r w:rsidRPr="00B5060F">
              <w:rPr>
                <w:sz w:val="26"/>
                <w:szCs w:val="26"/>
              </w:rPr>
              <w:t>UBND tỉnh thành lập Đoàn kiểm tra liên ngành Kiểm tra việc chấp hành pháp luật về đất đai đối với các tổ chức sử dụng đất thuê không chấp hành nghĩa vụ tài chính về đất đai trên địa bàn tỉnh Điện Biên (trong đó có Công ty cổ phần Giống nông nghiệp Điện Biên). Đến nay đoàn kiểm tra đã đề nghị UBND tỉnh chỉ đạo Cục Thuế tỉnh hoàn thiện thủ tục, hồ sơ liên quan về nghĩa vụ tài chính của công ty để Sở Tài nguyên và Môi trường có căn cứ tham mưu cho UBND tỉnh đối với các tổ chức theo quy định.</w:t>
            </w:r>
          </w:p>
          <w:p w14:paraId="15AD5263" w14:textId="62CFBAFD" w:rsidR="009A70DE" w:rsidRPr="00B5060F" w:rsidRDefault="009A70DE" w:rsidP="002E7DA3">
            <w:pPr>
              <w:tabs>
                <w:tab w:val="left" w:pos="1020"/>
              </w:tabs>
              <w:spacing w:before="120" w:after="120"/>
              <w:ind w:firstLine="284"/>
              <w:contextualSpacing/>
              <w:rPr>
                <w:rFonts w:eastAsia="Calibri"/>
                <w:sz w:val="26"/>
                <w:szCs w:val="26"/>
                <w:lang w:val="vi-VN"/>
              </w:rPr>
            </w:pPr>
            <w:r w:rsidRPr="00B5060F">
              <w:rPr>
                <w:rFonts w:eastAsia="Calibri"/>
                <w:bCs/>
                <w:sz w:val="26"/>
                <w:szCs w:val="26"/>
              </w:rPr>
              <w:t>Ban Kinh tế - Ngân sách</w:t>
            </w:r>
            <w:r w:rsidRPr="00B5060F">
              <w:rPr>
                <w:rFonts w:eastAsia="Calibri"/>
                <w:sz w:val="26"/>
                <w:szCs w:val="26"/>
                <w:lang w:val="vi-VN"/>
              </w:rPr>
              <w:t xml:space="preserve"> </w:t>
            </w:r>
            <w:r w:rsidRPr="00B5060F">
              <w:rPr>
                <w:sz w:val="26"/>
                <w:szCs w:val="26"/>
              </w:rPr>
              <w:t>tiếp tục theo dõi, giám sát.</w:t>
            </w:r>
          </w:p>
          <w:p w14:paraId="348F56A7" w14:textId="3161A9EC" w:rsidR="009A70DE" w:rsidRPr="00B5060F" w:rsidRDefault="009A70DE" w:rsidP="00F807A0">
            <w:pPr>
              <w:tabs>
                <w:tab w:val="left" w:pos="1020"/>
              </w:tabs>
              <w:spacing w:before="120" w:after="120"/>
              <w:ind w:firstLine="284"/>
              <w:contextualSpacing/>
              <w:rPr>
                <w:bCs/>
                <w:i/>
                <w:iCs/>
                <w:sz w:val="26"/>
                <w:szCs w:val="26"/>
                <w:lang w:val="vi-VN"/>
              </w:rPr>
            </w:pPr>
            <w:r w:rsidRPr="00B5060F">
              <w:rPr>
                <w:bCs/>
                <w:i/>
                <w:iCs/>
                <w:sz w:val="26"/>
                <w:szCs w:val="26"/>
                <w:lang w:val="vi-VN"/>
              </w:rPr>
              <w:t>(Báo cáo số 27/BC-BKTNS ngày 13/6/2024 của Ban Kinh tế - Ngân sách HĐND tỉnh)</w:t>
            </w:r>
          </w:p>
        </w:tc>
      </w:tr>
      <w:tr w:rsidR="00B5060F" w:rsidRPr="00B5060F" w14:paraId="6251BB8C" w14:textId="77777777" w:rsidTr="00F807A0">
        <w:trPr>
          <w:trHeight w:val="485"/>
        </w:trPr>
        <w:tc>
          <w:tcPr>
            <w:tcW w:w="14644" w:type="dxa"/>
            <w:gridSpan w:val="5"/>
            <w:shd w:val="clear" w:color="auto" w:fill="auto"/>
            <w:vAlign w:val="center"/>
          </w:tcPr>
          <w:p w14:paraId="29DB6F83" w14:textId="777C2F68" w:rsidR="009A70DE" w:rsidRPr="00B5060F" w:rsidRDefault="009A70DE" w:rsidP="00F807A0">
            <w:pPr>
              <w:rPr>
                <w:b/>
                <w:sz w:val="26"/>
                <w:szCs w:val="26"/>
                <w:lang w:val="vi-VN"/>
              </w:rPr>
            </w:pPr>
            <w:r w:rsidRPr="00B5060F">
              <w:rPr>
                <w:b/>
                <w:sz w:val="26"/>
                <w:szCs w:val="26"/>
                <w:lang w:val="vi-VN"/>
              </w:rPr>
              <w:t>II</w:t>
            </w:r>
            <w:r w:rsidR="00B10EB8" w:rsidRPr="00B5060F">
              <w:rPr>
                <w:b/>
                <w:sz w:val="26"/>
                <w:szCs w:val="26"/>
              </w:rPr>
              <w:t>I</w:t>
            </w:r>
            <w:r w:rsidRPr="00B5060F">
              <w:rPr>
                <w:b/>
                <w:sz w:val="26"/>
                <w:szCs w:val="26"/>
                <w:lang w:val="vi-VN"/>
              </w:rPr>
              <w:t>. Các kiến nghị của cử tri trước và sau kỳ họp thứ Mười một, HĐND tỉnh khóa XV</w:t>
            </w:r>
          </w:p>
        </w:tc>
      </w:tr>
      <w:tr w:rsidR="00B5060F" w:rsidRPr="00B5060F" w14:paraId="2095C89C" w14:textId="77777777" w:rsidTr="00E13D90">
        <w:trPr>
          <w:trHeight w:val="759"/>
        </w:trPr>
        <w:tc>
          <w:tcPr>
            <w:tcW w:w="557" w:type="dxa"/>
            <w:shd w:val="clear" w:color="auto" w:fill="auto"/>
          </w:tcPr>
          <w:p w14:paraId="7494C438" w14:textId="0A945003" w:rsidR="009A70DE" w:rsidRPr="00B5060F" w:rsidRDefault="007C24C9" w:rsidP="00E26892">
            <w:pPr>
              <w:spacing w:before="120" w:after="120"/>
              <w:jc w:val="center"/>
              <w:rPr>
                <w:sz w:val="26"/>
                <w:szCs w:val="26"/>
              </w:rPr>
            </w:pPr>
            <w:r w:rsidRPr="00B5060F">
              <w:rPr>
                <w:sz w:val="26"/>
                <w:szCs w:val="26"/>
              </w:rPr>
              <w:t>7</w:t>
            </w:r>
          </w:p>
        </w:tc>
        <w:tc>
          <w:tcPr>
            <w:tcW w:w="3568" w:type="dxa"/>
            <w:shd w:val="clear" w:color="auto" w:fill="auto"/>
          </w:tcPr>
          <w:p w14:paraId="389740BA" w14:textId="75E9B03A" w:rsidR="009A70DE" w:rsidRPr="00B5060F" w:rsidRDefault="002A76F8" w:rsidP="002A76F8">
            <w:pPr>
              <w:tabs>
                <w:tab w:val="left" w:pos="5901"/>
              </w:tabs>
              <w:spacing w:before="120" w:after="120"/>
              <w:ind w:firstLine="284"/>
              <w:jc w:val="both"/>
              <w:rPr>
                <w:i/>
                <w:iCs/>
                <w:sz w:val="26"/>
                <w:szCs w:val="26"/>
                <w:lang w:val="vi-VN"/>
              </w:rPr>
            </w:pPr>
            <w:r w:rsidRPr="00B5060F">
              <w:rPr>
                <w:i/>
                <w:iCs/>
                <w:sz w:val="26"/>
                <w:szCs w:val="26"/>
              </w:rPr>
              <w:t>K</w:t>
            </w:r>
            <w:r w:rsidRPr="00B5060F">
              <w:rPr>
                <w:i/>
                <w:iCs/>
                <w:sz w:val="26"/>
                <w:szCs w:val="26"/>
                <w:lang w:val="vi-VN"/>
              </w:rPr>
              <w:t>iến nghị</w:t>
            </w:r>
            <w:r w:rsidRPr="00B5060F">
              <w:rPr>
                <w:i/>
                <w:iCs/>
                <w:sz w:val="26"/>
                <w:szCs w:val="26"/>
              </w:rPr>
              <w:t xml:space="preserve"> c</w:t>
            </w:r>
            <w:r w:rsidR="009A70DE" w:rsidRPr="00B5060F">
              <w:rPr>
                <w:i/>
                <w:iCs/>
                <w:sz w:val="26"/>
                <w:szCs w:val="26"/>
                <w:lang w:val="vi-VN"/>
              </w:rPr>
              <w:t>ử tri bản Noong É</w:t>
            </w:r>
            <w:r w:rsidRPr="00B5060F">
              <w:rPr>
                <w:i/>
                <w:iCs/>
                <w:sz w:val="26"/>
                <w:szCs w:val="26"/>
                <w:lang w:val="vi-VN"/>
              </w:rPr>
              <w:t>, xã Mường Lói, huyện Điện Biên</w:t>
            </w:r>
            <w:r w:rsidR="009A70DE" w:rsidRPr="00B5060F">
              <w:rPr>
                <w:i/>
                <w:iCs/>
                <w:sz w:val="26"/>
                <w:szCs w:val="26"/>
                <w:lang w:val="vi-VN"/>
              </w:rPr>
              <w:t>:</w:t>
            </w:r>
            <w:r w:rsidRPr="00B5060F">
              <w:rPr>
                <w:i/>
                <w:iCs/>
                <w:sz w:val="26"/>
                <w:szCs w:val="26"/>
              </w:rPr>
              <w:t xml:space="preserve"> </w:t>
            </w:r>
            <w:r w:rsidR="009A70DE" w:rsidRPr="00B5060F">
              <w:rPr>
                <w:spacing w:val="3"/>
                <w:sz w:val="26"/>
                <w:szCs w:val="26"/>
                <w:shd w:val="clear" w:color="auto" w:fill="FFFFFF"/>
                <w:lang w:val="vi-VN"/>
              </w:rPr>
              <w:t xml:space="preserve">Năm 2018, lãnh đạo 02 tỉnh Điện Biên và Sơn La đã có buổi làm việc và ký biên bản hiệp </w:t>
            </w:r>
            <w:r w:rsidR="009A70DE" w:rsidRPr="00B5060F">
              <w:rPr>
                <w:spacing w:val="3"/>
                <w:sz w:val="26"/>
                <w:szCs w:val="26"/>
                <w:shd w:val="clear" w:color="auto" w:fill="FFFFFF"/>
                <w:lang w:val="vi-VN"/>
              </w:rPr>
              <w:lastRenderedPageBreak/>
              <w:t>thương về việc thống nhất hiệu chỉnh địa giới hành chính về xã Mường Lói, huyện Điện Biên với tổng diện tích gần 300 ha. Đến nay vẫn chưa được thực hiện như biên bản hiệp thương thống nhất giữa 2 tỉnh. Đề nghị cấp có thẩm quyền tiếp tục xem xét giải quyết hiệu chỉnh diện tích như biên bản hiệp thương giữa 02 tỉnh Điện Biên và Sơn La ký kết</w:t>
            </w:r>
            <w:r w:rsidR="009A70DE" w:rsidRPr="00B5060F">
              <w:rPr>
                <w:sz w:val="26"/>
                <w:szCs w:val="26"/>
                <w:lang w:val="vi-VN"/>
              </w:rPr>
              <w:t xml:space="preserve">. </w:t>
            </w:r>
          </w:p>
        </w:tc>
        <w:tc>
          <w:tcPr>
            <w:tcW w:w="5651" w:type="dxa"/>
            <w:shd w:val="clear" w:color="auto" w:fill="auto"/>
          </w:tcPr>
          <w:p w14:paraId="45D820D6" w14:textId="211A9D61" w:rsidR="00286AF8" w:rsidRPr="00B5060F" w:rsidRDefault="00286AF8" w:rsidP="002E7DA3">
            <w:pPr>
              <w:widowControl w:val="0"/>
              <w:spacing w:before="120" w:after="120"/>
              <w:ind w:firstLine="284"/>
              <w:jc w:val="both"/>
              <w:rPr>
                <w:sz w:val="26"/>
                <w:szCs w:val="26"/>
              </w:rPr>
            </w:pPr>
            <w:r w:rsidRPr="00B5060F">
              <w:rPr>
                <w:sz w:val="26"/>
                <w:szCs w:val="26"/>
              </w:rPr>
              <w:lastRenderedPageBreak/>
              <w:t xml:space="preserve">Ngày 23/9/2024 UBND tỉnh đã ban hành Văn bản số 4268/UBND-NC gửi UBND tỉnh Sơn La, trong đó đề nghị UBND tỉnh Sơn La chỉ đạo các cơ quan, đơn vị có liên quan, UBND huyện Sốp Cộp, UBND xã Mường Lèo phối hợp với UBND huyện Điện </w:t>
            </w:r>
            <w:r w:rsidRPr="00B5060F">
              <w:rPr>
                <w:sz w:val="26"/>
                <w:szCs w:val="26"/>
              </w:rPr>
              <w:lastRenderedPageBreak/>
              <w:t xml:space="preserve">Biên, UBND xã Mường Lói tổ chức triển khai thực hiện theo Thông báo Kết luận của Chủ tịch UBND hai tỉnh; đến ngày 27/9/2024, UBND tỉnh Sơn La đã có văn bản số 4372/UBND-NC về việc </w:t>
            </w:r>
            <w:proofErr w:type="spellStart"/>
            <w:r w:rsidRPr="00B5060F">
              <w:rPr>
                <w:sz w:val="26"/>
                <w:szCs w:val="26"/>
              </w:rPr>
              <w:t>đôn</w:t>
            </w:r>
            <w:proofErr w:type="spellEnd"/>
            <w:r w:rsidRPr="00B5060F">
              <w:rPr>
                <w:sz w:val="26"/>
                <w:szCs w:val="26"/>
              </w:rPr>
              <w:t xml:space="preserve"> đốc thực hiện Thông báo số 43/TBLT-UBND ngày 05/9/2019 của Chủ tịch UBND hai tỉnh Sơn La - Điện Biên, theo đó đã chỉ đạo các phòng, đơn vị có liên quan của UBND huyện Sốp Cộp, tỉnh Sơn La phối hợp cùng UBND huyện Điện Biên, UBND xã Mường Lói tổ chức triển khai Kết luận của Chủ tịch UBND hai tỉnh Sơn La - Điện Biên về kết quả rà soát, xác định đường địa giới hành chính giữa hai tỉnh đã được ký kết.</w:t>
            </w:r>
          </w:p>
          <w:p w14:paraId="5D11664F" w14:textId="6CB2F8C5" w:rsidR="009A70DE" w:rsidRPr="00B5060F" w:rsidRDefault="00286AF8" w:rsidP="002E7DA3">
            <w:pPr>
              <w:spacing w:before="120" w:after="120"/>
              <w:ind w:firstLine="284"/>
              <w:jc w:val="both"/>
              <w:rPr>
                <w:sz w:val="26"/>
                <w:szCs w:val="26"/>
              </w:rPr>
            </w:pPr>
            <w:r w:rsidRPr="00B5060F">
              <w:rPr>
                <w:sz w:val="26"/>
                <w:szCs w:val="26"/>
              </w:rPr>
              <w:t>Hiện nay, UBND huyện Điện Biên đang phối hợp với UBND huyện Sốp Cộp, tỉnh Sơn La triển khai thực hiện các nội dung theo chỉ đạo của UBND tỉnh Điện Biên và Sơn La.</w:t>
            </w:r>
          </w:p>
        </w:tc>
        <w:tc>
          <w:tcPr>
            <w:tcW w:w="1701" w:type="dxa"/>
            <w:shd w:val="clear" w:color="auto" w:fill="auto"/>
          </w:tcPr>
          <w:p w14:paraId="7F8EBA44" w14:textId="77777777" w:rsidR="009A70DE" w:rsidRPr="00B5060F" w:rsidRDefault="009A70DE" w:rsidP="002E7DA3">
            <w:pPr>
              <w:spacing w:before="120" w:after="120"/>
              <w:ind w:firstLine="284"/>
              <w:rPr>
                <w:sz w:val="26"/>
                <w:szCs w:val="26"/>
                <w:lang w:val="nl-NL"/>
              </w:rPr>
            </w:pPr>
            <w:r w:rsidRPr="00B5060F">
              <w:rPr>
                <w:sz w:val="26"/>
                <w:szCs w:val="26"/>
              </w:rPr>
              <w:lastRenderedPageBreak/>
              <w:t>Sở Nội vụ</w:t>
            </w:r>
          </w:p>
        </w:tc>
        <w:tc>
          <w:tcPr>
            <w:tcW w:w="3167" w:type="dxa"/>
            <w:shd w:val="clear" w:color="auto" w:fill="auto"/>
          </w:tcPr>
          <w:p w14:paraId="218CAD2E" w14:textId="00FD39F4" w:rsidR="009A70DE" w:rsidRPr="00B5060F" w:rsidRDefault="009A70DE" w:rsidP="002E7DA3">
            <w:pPr>
              <w:spacing w:before="120" w:after="120"/>
              <w:ind w:firstLine="284"/>
              <w:jc w:val="both"/>
              <w:rPr>
                <w:rFonts w:eastAsia="Calibri"/>
                <w:sz w:val="26"/>
                <w:szCs w:val="26"/>
              </w:rPr>
            </w:pPr>
            <w:r w:rsidRPr="00B5060F">
              <w:rPr>
                <w:bCs/>
                <w:sz w:val="26"/>
                <w:szCs w:val="26"/>
                <w:lang w:val="nl-NL"/>
              </w:rPr>
              <w:t>Ban</w:t>
            </w:r>
            <w:r w:rsidRPr="00B5060F">
              <w:rPr>
                <w:bCs/>
                <w:sz w:val="26"/>
                <w:szCs w:val="26"/>
                <w:lang w:val="vi-VN"/>
              </w:rPr>
              <w:t xml:space="preserve"> </w:t>
            </w:r>
            <w:r w:rsidRPr="00B5060F">
              <w:rPr>
                <w:bCs/>
                <w:sz w:val="26"/>
                <w:szCs w:val="26"/>
                <w:lang w:val="nl-NL"/>
              </w:rPr>
              <w:t>Pháp chế</w:t>
            </w:r>
            <w:r w:rsidRPr="00B5060F">
              <w:rPr>
                <w:sz w:val="26"/>
                <w:szCs w:val="26"/>
                <w:lang w:val="vi-VN"/>
              </w:rPr>
              <w:t xml:space="preserve"> </w:t>
            </w:r>
            <w:r w:rsidRPr="00B5060F">
              <w:rPr>
                <w:rFonts w:eastAsia="Calibri"/>
                <w:sz w:val="26"/>
                <w:szCs w:val="26"/>
                <w:lang w:val="vi-VN"/>
              </w:rPr>
              <w:t>tiếp tục theo dõi</w:t>
            </w:r>
            <w:r w:rsidRPr="00B5060F">
              <w:rPr>
                <w:rFonts w:eastAsia="Calibri"/>
                <w:sz w:val="26"/>
                <w:szCs w:val="26"/>
                <w:lang w:val="nl-NL"/>
              </w:rPr>
              <w:t>,</w:t>
            </w:r>
            <w:r w:rsidRPr="00B5060F">
              <w:rPr>
                <w:rFonts w:eastAsia="Calibri"/>
                <w:sz w:val="26"/>
                <w:szCs w:val="26"/>
                <w:lang w:val="vi-VN"/>
              </w:rPr>
              <w:t xml:space="preserve"> giám sát</w:t>
            </w:r>
            <w:r w:rsidR="00763BC4" w:rsidRPr="00B5060F">
              <w:rPr>
                <w:rFonts w:eastAsia="Calibri"/>
                <w:sz w:val="26"/>
                <w:szCs w:val="26"/>
              </w:rPr>
              <w:t>.</w:t>
            </w:r>
          </w:p>
          <w:p w14:paraId="2CDC7589" w14:textId="2DB31EA0" w:rsidR="009A70DE" w:rsidRPr="00B5060F" w:rsidRDefault="009A70DE" w:rsidP="002E7DA3">
            <w:pPr>
              <w:spacing w:before="120" w:after="120"/>
              <w:ind w:firstLine="284"/>
              <w:jc w:val="both"/>
              <w:rPr>
                <w:rFonts w:eastAsia="Calibri"/>
                <w:sz w:val="26"/>
                <w:szCs w:val="26"/>
                <w:lang w:val="vi-VN"/>
              </w:rPr>
            </w:pPr>
            <w:r w:rsidRPr="00B5060F">
              <w:rPr>
                <w:bCs/>
                <w:i/>
                <w:iCs/>
                <w:sz w:val="26"/>
                <w:szCs w:val="26"/>
                <w:lang w:val="vi-VN"/>
              </w:rPr>
              <w:lastRenderedPageBreak/>
              <w:t xml:space="preserve">(Báo cáo số </w:t>
            </w:r>
            <w:r w:rsidR="00BC7AEE" w:rsidRPr="00B5060F">
              <w:rPr>
                <w:bCs/>
                <w:i/>
                <w:iCs/>
                <w:sz w:val="26"/>
                <w:szCs w:val="26"/>
              </w:rPr>
              <w:t>85</w:t>
            </w:r>
            <w:r w:rsidRPr="00B5060F">
              <w:rPr>
                <w:bCs/>
                <w:i/>
                <w:iCs/>
                <w:sz w:val="26"/>
                <w:szCs w:val="26"/>
                <w:lang w:val="vi-VN"/>
              </w:rPr>
              <w:t xml:space="preserve">/BC-BPC ngày </w:t>
            </w:r>
            <w:r w:rsidR="00BC7AEE" w:rsidRPr="00B5060F">
              <w:rPr>
                <w:bCs/>
                <w:i/>
                <w:iCs/>
                <w:sz w:val="26"/>
                <w:szCs w:val="26"/>
              </w:rPr>
              <w:t>11</w:t>
            </w:r>
            <w:r w:rsidRPr="00B5060F">
              <w:rPr>
                <w:bCs/>
                <w:i/>
                <w:iCs/>
                <w:sz w:val="26"/>
                <w:szCs w:val="26"/>
                <w:lang w:val="vi-VN"/>
              </w:rPr>
              <w:t>/</w:t>
            </w:r>
            <w:r w:rsidR="00BC7AEE" w:rsidRPr="00B5060F">
              <w:rPr>
                <w:bCs/>
                <w:i/>
                <w:iCs/>
                <w:sz w:val="26"/>
                <w:szCs w:val="26"/>
              </w:rPr>
              <w:t>11</w:t>
            </w:r>
            <w:r w:rsidRPr="00B5060F">
              <w:rPr>
                <w:bCs/>
                <w:i/>
                <w:iCs/>
                <w:sz w:val="26"/>
                <w:szCs w:val="26"/>
                <w:lang w:val="vi-VN"/>
              </w:rPr>
              <w:t>/2024 của Ban Pháp chế HĐND tỉnh)</w:t>
            </w:r>
          </w:p>
        </w:tc>
      </w:tr>
      <w:tr w:rsidR="00B5060F" w:rsidRPr="00B5060F" w14:paraId="38C31D4D" w14:textId="77777777" w:rsidTr="00F807A0">
        <w:trPr>
          <w:trHeight w:val="267"/>
        </w:trPr>
        <w:tc>
          <w:tcPr>
            <w:tcW w:w="14644" w:type="dxa"/>
            <w:gridSpan w:val="5"/>
            <w:shd w:val="clear" w:color="auto" w:fill="auto"/>
            <w:vAlign w:val="center"/>
          </w:tcPr>
          <w:p w14:paraId="2D3DD939" w14:textId="06ACE0DF" w:rsidR="009A70DE" w:rsidRPr="00B5060F" w:rsidRDefault="009A70DE" w:rsidP="002E7DA3">
            <w:pPr>
              <w:spacing w:before="120" w:after="120"/>
              <w:ind w:firstLine="284"/>
              <w:rPr>
                <w:b/>
                <w:sz w:val="26"/>
                <w:szCs w:val="26"/>
                <w:lang w:val="vi-VN"/>
              </w:rPr>
            </w:pPr>
            <w:r w:rsidRPr="00B5060F">
              <w:rPr>
                <w:b/>
                <w:sz w:val="26"/>
                <w:szCs w:val="26"/>
                <w:lang w:val="vi-VN"/>
              </w:rPr>
              <w:lastRenderedPageBreak/>
              <w:t>I</w:t>
            </w:r>
            <w:r w:rsidR="00B10EB8" w:rsidRPr="00B5060F">
              <w:rPr>
                <w:b/>
                <w:sz w:val="26"/>
                <w:szCs w:val="26"/>
              </w:rPr>
              <w:t>V</w:t>
            </w:r>
            <w:r w:rsidRPr="00B5060F">
              <w:rPr>
                <w:b/>
                <w:sz w:val="26"/>
                <w:szCs w:val="26"/>
                <w:lang w:val="vi-VN"/>
              </w:rPr>
              <w:t>. Các kiến nghị của cử tri trước kỳ họp thứ Tám, HĐND tỉnh khóa XV, nhiệm kỳ 2021-2026</w:t>
            </w:r>
          </w:p>
        </w:tc>
      </w:tr>
      <w:tr w:rsidR="00B5060F" w:rsidRPr="00B5060F" w14:paraId="70A23646" w14:textId="77777777" w:rsidTr="00E13D90">
        <w:tc>
          <w:tcPr>
            <w:tcW w:w="557" w:type="dxa"/>
            <w:shd w:val="clear" w:color="auto" w:fill="auto"/>
          </w:tcPr>
          <w:p w14:paraId="3047D24A" w14:textId="5FC28DD6" w:rsidR="009A70DE" w:rsidRPr="00B5060F" w:rsidRDefault="007C24C9" w:rsidP="00E26892">
            <w:pPr>
              <w:spacing w:before="120" w:after="120"/>
              <w:jc w:val="center"/>
              <w:rPr>
                <w:sz w:val="26"/>
                <w:szCs w:val="26"/>
              </w:rPr>
            </w:pPr>
            <w:r w:rsidRPr="00B5060F">
              <w:rPr>
                <w:sz w:val="26"/>
                <w:szCs w:val="26"/>
              </w:rPr>
              <w:t>8</w:t>
            </w:r>
          </w:p>
        </w:tc>
        <w:tc>
          <w:tcPr>
            <w:tcW w:w="3568" w:type="dxa"/>
            <w:shd w:val="clear" w:color="auto" w:fill="auto"/>
          </w:tcPr>
          <w:p w14:paraId="07718A48" w14:textId="77777777" w:rsidR="00FC7E5D" w:rsidRPr="00B5060F" w:rsidRDefault="002A76F8" w:rsidP="00763BC4">
            <w:pPr>
              <w:tabs>
                <w:tab w:val="left" w:pos="5901"/>
              </w:tabs>
              <w:spacing w:before="120" w:after="120"/>
              <w:ind w:firstLine="284"/>
              <w:jc w:val="both"/>
              <w:rPr>
                <w:i/>
                <w:iCs/>
                <w:sz w:val="26"/>
                <w:szCs w:val="26"/>
              </w:rPr>
            </w:pPr>
            <w:r w:rsidRPr="00B5060F">
              <w:rPr>
                <w:i/>
                <w:iCs/>
                <w:sz w:val="26"/>
                <w:szCs w:val="26"/>
              </w:rPr>
              <w:t>K</w:t>
            </w:r>
            <w:r w:rsidRPr="00B5060F">
              <w:rPr>
                <w:i/>
                <w:iCs/>
                <w:sz w:val="26"/>
                <w:szCs w:val="26"/>
                <w:lang w:val="vi-VN"/>
              </w:rPr>
              <w:t>iến nghị</w:t>
            </w:r>
            <w:r w:rsidRPr="00B5060F">
              <w:rPr>
                <w:i/>
                <w:iCs/>
                <w:sz w:val="26"/>
                <w:szCs w:val="26"/>
              </w:rPr>
              <w:t xml:space="preserve"> </w:t>
            </w:r>
            <w:r w:rsidR="00897B19" w:rsidRPr="00B5060F">
              <w:rPr>
                <w:i/>
                <w:iCs/>
                <w:sz w:val="26"/>
                <w:szCs w:val="26"/>
              </w:rPr>
              <w:t>c</w:t>
            </w:r>
            <w:r w:rsidR="009A70DE" w:rsidRPr="00B5060F">
              <w:rPr>
                <w:i/>
                <w:iCs/>
                <w:sz w:val="26"/>
                <w:szCs w:val="26"/>
                <w:lang w:val="vi-VN"/>
              </w:rPr>
              <w:t xml:space="preserve">ử tri </w:t>
            </w:r>
            <w:r w:rsidR="00897B19" w:rsidRPr="00B5060F">
              <w:rPr>
                <w:i/>
                <w:iCs/>
                <w:sz w:val="26"/>
                <w:szCs w:val="26"/>
                <w:lang w:val="vi-VN"/>
              </w:rPr>
              <w:t>xã Mường Toong, huyện Mường Nhé</w:t>
            </w:r>
            <w:r w:rsidR="009A70DE" w:rsidRPr="00B5060F">
              <w:rPr>
                <w:i/>
                <w:iCs/>
                <w:sz w:val="26"/>
                <w:szCs w:val="26"/>
                <w:lang w:val="vi-VN"/>
              </w:rPr>
              <w:t>:</w:t>
            </w:r>
            <w:r w:rsidR="00763BC4" w:rsidRPr="00B5060F">
              <w:rPr>
                <w:i/>
                <w:iCs/>
                <w:sz w:val="26"/>
                <w:szCs w:val="26"/>
              </w:rPr>
              <w:t xml:space="preserve"> </w:t>
            </w:r>
          </w:p>
          <w:p w14:paraId="360A691C" w14:textId="0E07BC72" w:rsidR="00182313" w:rsidRPr="00B5060F" w:rsidRDefault="00182313" w:rsidP="00182313">
            <w:pPr>
              <w:tabs>
                <w:tab w:val="left" w:pos="5901"/>
              </w:tabs>
              <w:spacing w:before="120" w:after="120"/>
              <w:ind w:firstLine="284"/>
              <w:jc w:val="both"/>
              <w:rPr>
                <w:sz w:val="26"/>
                <w:szCs w:val="26"/>
                <w:lang w:val="vi-VN"/>
              </w:rPr>
            </w:pPr>
            <w:r w:rsidRPr="00B5060F">
              <w:rPr>
                <w:sz w:val="26"/>
                <w:szCs w:val="26"/>
                <w:lang w:val="vi-VN"/>
              </w:rPr>
              <w:t xml:space="preserve">Đề nghị UBND tỉnh chỉ đạo các chủ đầu tư thuộc Đề án 79: Sở Tài nguyên và Môi trường bố trí đủ đất sản xuất cho 04 hộ bản Mường Toong 10; Bộ Chỉ huy quân sự tỉnh bố trí đủ đất sản xuất cho 03 hộ bản Mường Toong 5, làm cầu treo qua suối cho 10 hộ nhóm 2 bản Mường Toong 4; Đoàn Kinh tế quốc phòng 379 bố trí đủ đất sản xuất </w:t>
            </w:r>
            <w:r w:rsidRPr="00B5060F">
              <w:rPr>
                <w:sz w:val="26"/>
                <w:szCs w:val="26"/>
                <w:lang w:val="vi-VN"/>
              </w:rPr>
              <w:lastRenderedPageBreak/>
              <w:t>cho 5 hộ bản Mường Toong 6 và 3 hộ bản Mường Toong 8, sớm thi công Công trình nước sinh hoạt cho bản Mường Toong 7.</w:t>
            </w:r>
          </w:p>
          <w:p w14:paraId="588073E2" w14:textId="77777777" w:rsidR="009A70DE" w:rsidRPr="00B5060F" w:rsidRDefault="009A70DE" w:rsidP="002E7DA3">
            <w:pPr>
              <w:spacing w:before="120" w:after="120"/>
              <w:ind w:firstLine="284"/>
              <w:jc w:val="both"/>
              <w:rPr>
                <w:spacing w:val="4"/>
                <w:sz w:val="26"/>
                <w:szCs w:val="26"/>
                <w:lang w:val="pt-PT"/>
              </w:rPr>
            </w:pPr>
          </w:p>
        </w:tc>
        <w:tc>
          <w:tcPr>
            <w:tcW w:w="5651" w:type="dxa"/>
            <w:shd w:val="clear" w:color="auto" w:fill="auto"/>
          </w:tcPr>
          <w:p w14:paraId="7FA50981" w14:textId="1B237320" w:rsidR="00B071BD" w:rsidRPr="00B5060F" w:rsidRDefault="009242D4" w:rsidP="006A26D9">
            <w:pPr>
              <w:spacing w:before="80" w:after="80"/>
              <w:ind w:firstLine="284"/>
              <w:jc w:val="both"/>
              <w:rPr>
                <w:sz w:val="26"/>
                <w:szCs w:val="26"/>
                <w:lang w:val="nl-NL"/>
              </w:rPr>
            </w:pPr>
            <w:r w:rsidRPr="00B5060F">
              <w:rPr>
                <w:sz w:val="26"/>
                <w:szCs w:val="26"/>
                <w:lang w:val="nl-NL"/>
              </w:rPr>
              <w:lastRenderedPageBreak/>
              <w:t xml:space="preserve">- </w:t>
            </w:r>
            <w:r w:rsidR="00B071BD" w:rsidRPr="00B5060F">
              <w:rPr>
                <w:sz w:val="26"/>
                <w:szCs w:val="26"/>
                <w:lang w:val="nl-NL"/>
              </w:rPr>
              <w:t>Về ý kiến đề nghị bố trí đủ đất sản xuất cho 03 hộ dân. Quá trình rà soát không có hộ dân nào ý kiến thiếu đất sản xuất, tuy nhiên qua tìm hiểu và hỏi ý kiến người dân, Bộ Chỉ huy Quân sự tỉnh trả lời như sau:</w:t>
            </w:r>
          </w:p>
          <w:p w14:paraId="796A8BAD" w14:textId="53E7C3C0" w:rsidR="00B071BD" w:rsidRPr="00B5060F" w:rsidRDefault="009242D4" w:rsidP="006A26D9">
            <w:pPr>
              <w:spacing w:before="80" w:after="80"/>
              <w:ind w:firstLine="284"/>
              <w:jc w:val="both"/>
              <w:rPr>
                <w:sz w:val="26"/>
                <w:szCs w:val="26"/>
                <w:lang w:val="nl-NL"/>
              </w:rPr>
            </w:pPr>
            <w:r w:rsidRPr="00B5060F">
              <w:rPr>
                <w:sz w:val="26"/>
                <w:szCs w:val="26"/>
                <w:lang w:val="nl-NL"/>
              </w:rPr>
              <w:t>+</w:t>
            </w:r>
            <w:r w:rsidR="00B071BD" w:rsidRPr="00B5060F">
              <w:rPr>
                <w:sz w:val="26"/>
                <w:szCs w:val="26"/>
                <w:lang w:val="nl-NL"/>
              </w:rPr>
              <w:t xml:space="preserve"> Hộ dân Giàng A Nụ, tại thời điểm giao đất đang bị Công an tạm giữ, do vậy vợ là Vàng Thị Dơ đứng ra nhận đất (đã bố trí đủ đất sản xuất);</w:t>
            </w:r>
          </w:p>
          <w:p w14:paraId="077D68C2" w14:textId="215DBE6D" w:rsidR="00B071BD" w:rsidRPr="00B5060F" w:rsidRDefault="009242D4" w:rsidP="006A26D9">
            <w:pPr>
              <w:spacing w:before="80" w:after="80"/>
              <w:ind w:firstLine="284"/>
              <w:jc w:val="both"/>
              <w:rPr>
                <w:sz w:val="26"/>
                <w:szCs w:val="26"/>
                <w:lang w:val="nl-NL"/>
              </w:rPr>
            </w:pPr>
            <w:r w:rsidRPr="00B5060F">
              <w:rPr>
                <w:sz w:val="26"/>
                <w:szCs w:val="26"/>
                <w:lang w:val="nl-NL"/>
              </w:rPr>
              <w:t>+</w:t>
            </w:r>
            <w:r w:rsidR="00B071BD" w:rsidRPr="00B5060F">
              <w:rPr>
                <w:sz w:val="26"/>
                <w:szCs w:val="26"/>
                <w:lang w:val="nl-NL"/>
              </w:rPr>
              <w:t xml:space="preserve"> Hộ dân Giàng A Thành (Thịnh), hộ dân này đã được chia đủ đất sản xuất, tuy nhiên thường xuyên vắng mặt trên địa bàn. Tại thời điểm giao đất, hộ dân Vừ A Say, Vừ A Câu bản Mường Toong 5 nhận hộ, theo ý kiến người dân hiện nay ông Thành (Thịnh) </w:t>
            </w:r>
            <w:r w:rsidR="00B071BD" w:rsidRPr="00B5060F">
              <w:rPr>
                <w:sz w:val="26"/>
                <w:szCs w:val="26"/>
                <w:lang w:val="nl-NL"/>
              </w:rPr>
              <w:lastRenderedPageBreak/>
              <w:t>vẫn chưa có mặt tại địa bàn và Bộ Chỉ huy Quân sự tỉnh đã có văn bản đề nghị tạm thời chưa cấp đất cho hộ dân này.</w:t>
            </w:r>
          </w:p>
          <w:p w14:paraId="71288628" w14:textId="53683C0E" w:rsidR="00B071BD" w:rsidRPr="00B5060F" w:rsidRDefault="009242D4" w:rsidP="006A26D9">
            <w:pPr>
              <w:spacing w:before="80" w:after="80"/>
              <w:ind w:firstLine="284"/>
              <w:jc w:val="both"/>
              <w:rPr>
                <w:sz w:val="26"/>
                <w:szCs w:val="26"/>
                <w:lang w:val="nl-NL"/>
              </w:rPr>
            </w:pPr>
            <w:r w:rsidRPr="00B5060F">
              <w:rPr>
                <w:sz w:val="26"/>
                <w:szCs w:val="26"/>
                <w:lang w:val="nl-NL"/>
              </w:rPr>
              <w:t>+</w:t>
            </w:r>
            <w:r w:rsidR="00B071BD" w:rsidRPr="00B5060F">
              <w:rPr>
                <w:sz w:val="26"/>
                <w:szCs w:val="26"/>
                <w:lang w:val="nl-NL"/>
              </w:rPr>
              <w:t xml:space="preserve"> Hộ dân Và A Giàng đã được bố trí đủ đất sản xuất, có ý kiến làm rõ một số diện tích đất ở khu vực (giáp ranh giới giữa khu vực đất bản Mường Toong 5 và bản Mường Toong 10 xã Mường Toong) đã được thu hồi hay chưa và đối với ý kiến này thì đơn vị chủ đầu tư đã chỉ đạo đơn vị tư vấn kiểm tra, kết luận khu vực này không thuộc diện đất thu hồi cho bản Mường Toong 5.</w:t>
            </w:r>
          </w:p>
          <w:p w14:paraId="60D4C2E5" w14:textId="2DC89C75" w:rsidR="00B9200E" w:rsidRPr="00B5060F" w:rsidRDefault="00B9200E" w:rsidP="006A26D9">
            <w:pPr>
              <w:spacing w:before="80" w:after="80"/>
              <w:ind w:firstLine="284"/>
              <w:jc w:val="both"/>
              <w:rPr>
                <w:sz w:val="26"/>
                <w:szCs w:val="26"/>
                <w:lang w:val="nl-NL"/>
              </w:rPr>
            </w:pPr>
            <w:r w:rsidRPr="00B5060F">
              <w:rPr>
                <w:sz w:val="26"/>
                <w:szCs w:val="26"/>
                <w:lang w:val="nl-NL"/>
              </w:rPr>
              <w:t>Đối với nội dung ý kiến làm cầu treo qua suối cho nhóm 10 hộ bản Mường Toong 4, không thuộc nguồn vốn đầu tư của Đề án 79 theo phương án đã phê duyệt. Tiếp thu kiến nghị của cử tri, kiến nghị của Chủ đầu tư. UBND huyện Mường Nhé tiếp tục chỉ đạo phòng ban chuyên môn của huyện, UBND xã Mường Toong phối hợp với đơn vị chủ đầu tư trà soát giải quyết vướng mắc tồn tại theo ý kiến cử tri; kiểm tra, khảo sát thực địa đối với nội dung ý kiến về đầu tư cầu treo qua suối cho nhóm 10 hộ dân bản Mường Toong 4 (nếu đủ điều kiện) sẽ lập danh mục, nhu cầu vốn bổ sung kế hoạch thực hiện bằng nguồn vốn Chương trình mục tiêu quốc gia (vốn lồng ghép) năm tiếp theo.</w:t>
            </w:r>
          </w:p>
          <w:p w14:paraId="1742B476" w14:textId="7CF13EE1" w:rsidR="00B071BD" w:rsidRPr="00B5060F" w:rsidRDefault="00B071BD" w:rsidP="006A26D9">
            <w:pPr>
              <w:spacing w:before="80" w:after="80"/>
              <w:ind w:firstLine="284"/>
              <w:jc w:val="both"/>
              <w:rPr>
                <w:sz w:val="26"/>
                <w:szCs w:val="26"/>
                <w:lang w:val="nl-NL"/>
              </w:rPr>
            </w:pPr>
            <w:r w:rsidRPr="00B5060F">
              <w:rPr>
                <w:sz w:val="26"/>
                <w:szCs w:val="26"/>
                <w:lang w:val="nl-NL"/>
              </w:rPr>
              <w:t>- Điểm bản Mường Toong 6 xã Mường Toong. Tổ công tác truyên truyền Đoàn kinh tế Quốc phòng 379/Quân khu 2 đã phối hợ</w:t>
            </w:r>
            <w:r w:rsidR="00DB3535" w:rsidRPr="00B5060F">
              <w:rPr>
                <w:sz w:val="26"/>
                <w:szCs w:val="26"/>
                <w:lang w:val="vi-VN"/>
              </w:rPr>
              <w:t>p</w:t>
            </w:r>
            <w:r w:rsidRPr="00B5060F">
              <w:rPr>
                <w:sz w:val="26"/>
                <w:szCs w:val="26"/>
                <w:lang w:val="nl-NL"/>
              </w:rPr>
              <w:t xml:space="preserve"> với chính quyền xã Mường Toong tuyên truyền, vận động các hộ dân sở tại có đất tại bản Mường Toong 6 tạo điều kiện cho các hộ dân tái định cư tiếp tục lao động sản xuất; tuyên truyền vận động người dân bản Mường Toong </w:t>
            </w:r>
            <w:r w:rsidRPr="00B5060F">
              <w:rPr>
                <w:sz w:val="26"/>
                <w:szCs w:val="26"/>
                <w:lang w:val="nl-NL"/>
              </w:rPr>
              <w:lastRenderedPageBreak/>
              <w:t xml:space="preserve">6 yên tâm lao động sản xuất, hiện nay bản Mường Toong 6 thiếu đất sản xuất 03 hộ dân (Giàng A Tú </w:t>
            </w:r>
            <w:r w:rsidR="00DB3535" w:rsidRPr="00B5060F">
              <w:rPr>
                <w:sz w:val="26"/>
                <w:szCs w:val="26"/>
                <w:lang w:val="nl-NL"/>
              </w:rPr>
              <w:t>–</w:t>
            </w:r>
            <w:r w:rsidR="006B2E71" w:rsidRPr="00B5060F">
              <w:rPr>
                <w:sz w:val="26"/>
                <w:szCs w:val="26"/>
                <w:lang w:val="nl-NL"/>
              </w:rPr>
              <w:t xml:space="preserve"> </w:t>
            </w:r>
            <w:r w:rsidR="00DB3535" w:rsidRPr="00B5060F">
              <w:rPr>
                <w:sz w:val="26"/>
                <w:szCs w:val="26"/>
                <w:lang w:val="nl-NL"/>
              </w:rPr>
              <w:t>sinh</w:t>
            </w:r>
            <w:r w:rsidR="00DB3535" w:rsidRPr="00B5060F">
              <w:rPr>
                <w:sz w:val="26"/>
                <w:szCs w:val="26"/>
                <w:lang w:val="vi-VN"/>
              </w:rPr>
              <w:t xml:space="preserve"> năm </w:t>
            </w:r>
            <w:r w:rsidRPr="00B5060F">
              <w:rPr>
                <w:sz w:val="26"/>
                <w:szCs w:val="26"/>
                <w:lang w:val="nl-NL"/>
              </w:rPr>
              <w:t>1992, Hờ A Của -</w:t>
            </w:r>
            <w:r w:rsidR="00DB3535" w:rsidRPr="00B5060F">
              <w:rPr>
                <w:sz w:val="26"/>
                <w:szCs w:val="26"/>
                <w:lang w:val="vi-VN"/>
              </w:rPr>
              <w:t xml:space="preserve"> </w:t>
            </w:r>
            <w:r w:rsidR="00DB3535" w:rsidRPr="00B5060F">
              <w:rPr>
                <w:sz w:val="26"/>
                <w:szCs w:val="26"/>
                <w:lang w:val="nl-NL"/>
              </w:rPr>
              <w:t>sinh</w:t>
            </w:r>
            <w:r w:rsidR="00DB3535" w:rsidRPr="00B5060F">
              <w:rPr>
                <w:sz w:val="26"/>
                <w:szCs w:val="26"/>
                <w:lang w:val="vi-VN"/>
              </w:rPr>
              <w:t xml:space="preserve"> năm</w:t>
            </w:r>
            <w:r w:rsidRPr="00B5060F">
              <w:rPr>
                <w:sz w:val="26"/>
                <w:szCs w:val="26"/>
                <w:lang w:val="nl-NL"/>
              </w:rPr>
              <w:t xml:space="preserve"> 1959, Thào A Khua </w:t>
            </w:r>
            <w:r w:rsidR="006B2E71" w:rsidRPr="00B5060F">
              <w:rPr>
                <w:sz w:val="26"/>
                <w:szCs w:val="26"/>
                <w:lang w:val="nl-NL"/>
              </w:rPr>
              <w:t>-</w:t>
            </w:r>
            <w:r w:rsidR="00DB3535" w:rsidRPr="00B5060F">
              <w:rPr>
                <w:sz w:val="26"/>
                <w:szCs w:val="26"/>
                <w:lang w:val="nl-NL"/>
              </w:rPr>
              <w:t xml:space="preserve"> sinh</w:t>
            </w:r>
            <w:r w:rsidR="00DB3535" w:rsidRPr="00B5060F">
              <w:rPr>
                <w:sz w:val="26"/>
                <w:szCs w:val="26"/>
                <w:lang w:val="vi-VN"/>
              </w:rPr>
              <w:t xml:space="preserve"> năm </w:t>
            </w:r>
            <w:r w:rsidRPr="00B5060F">
              <w:rPr>
                <w:sz w:val="26"/>
                <w:szCs w:val="26"/>
                <w:lang w:val="nl-NL"/>
              </w:rPr>
              <w:t>1965) và UBND huyện Mường Nhé đã phê duyệt phương án thu hồi đất, hỗ trợ, đền bù GPMB bố trí đất sản xuất cho người dân (tại Quyết định số 293/QĐ-UBND ngày 02/02/2024 của UBND huyện Mường Nhé), đơn vị chủ đầu tư đã lập nhu cầu vốn trình UBND tỉnh, tuy nhiên đến nay chưa được bố trí</w:t>
            </w:r>
            <w:r w:rsidR="00DB3535" w:rsidRPr="00B5060F">
              <w:rPr>
                <w:sz w:val="26"/>
                <w:szCs w:val="26"/>
                <w:lang w:val="vi-VN"/>
              </w:rPr>
              <w:t xml:space="preserve"> </w:t>
            </w:r>
            <w:r w:rsidRPr="00B5060F">
              <w:rPr>
                <w:sz w:val="26"/>
                <w:szCs w:val="26"/>
                <w:lang w:val="nl-NL"/>
              </w:rPr>
              <w:t>vốn thực hiện hỗ trợ đền bù về đất, do đó chưa bố trí đủ đất sản xuất cho 03 hộ dân trên.</w:t>
            </w:r>
          </w:p>
          <w:p w14:paraId="45439788" w14:textId="66ED9E58" w:rsidR="00B071BD" w:rsidRPr="00B5060F" w:rsidRDefault="00B071BD" w:rsidP="00DB3535">
            <w:pPr>
              <w:spacing w:before="80" w:after="80"/>
              <w:ind w:firstLine="284"/>
              <w:jc w:val="both"/>
              <w:rPr>
                <w:sz w:val="26"/>
                <w:szCs w:val="26"/>
                <w:lang w:val="nl-NL"/>
              </w:rPr>
            </w:pPr>
            <w:r w:rsidRPr="00B5060F">
              <w:rPr>
                <w:sz w:val="26"/>
                <w:szCs w:val="26"/>
                <w:lang w:val="nl-NL"/>
              </w:rPr>
              <w:t>- Điểm bản Mường Toong 8 xã Mường Toong. Chủ đầu tư đã cùng phối hợp với UBND xã Mường Toong, phía Công ty cao su để tuyên truyền vận động đối với các hộ dân thiếu đất đất sản xuất (Sùng A Hờ - thiếu đất sả xuất, Vàng A Dế - thiếu đất sản xuất, Vừ A Và – thiếu đất sản xuất, Lầu Thị Xia – chưa được cấp đất sản xuất, Phá A Xó- thiếu đất sản xuất) để người dân đóng góp cổ phần bằng giá trị quyền sử dụng đất với phía Công ty Cao su. Tuy nhiên người dân không đồng thuận với lý do là Công ty Cao su trả lợi nhuận thấp.</w:t>
            </w:r>
            <w:r w:rsidR="00DB3535" w:rsidRPr="00B5060F">
              <w:rPr>
                <w:sz w:val="26"/>
                <w:szCs w:val="26"/>
                <w:lang w:val="vi-VN"/>
              </w:rPr>
              <w:t xml:space="preserve"> </w:t>
            </w:r>
            <w:r w:rsidRPr="00B5060F">
              <w:rPr>
                <w:sz w:val="26"/>
                <w:szCs w:val="26"/>
                <w:lang w:val="nl-NL"/>
              </w:rPr>
              <w:t>Hiện nay đơn vị chủ đầu tư đã lập dự toán kinh phí xin nhu cầu vốn thực hiện hỗ trợ đền bù về đất cho người dân sở tại nhưng đến nay chưa được bố trí vốn thực hiện.</w:t>
            </w:r>
          </w:p>
          <w:p w14:paraId="78D7B604" w14:textId="53D69ED2" w:rsidR="009A70DE" w:rsidRPr="00B5060F" w:rsidRDefault="00B071BD" w:rsidP="006A26D9">
            <w:pPr>
              <w:spacing w:before="80" w:after="80"/>
              <w:ind w:firstLine="284"/>
              <w:jc w:val="both"/>
              <w:rPr>
                <w:sz w:val="26"/>
                <w:szCs w:val="26"/>
                <w:lang w:val="nl-NL"/>
              </w:rPr>
            </w:pPr>
            <w:r w:rsidRPr="00B5060F">
              <w:rPr>
                <w:sz w:val="26"/>
                <w:szCs w:val="26"/>
                <w:lang w:val="nl-NL"/>
              </w:rPr>
              <w:t xml:space="preserve">- Đối với công trình cấp nước sinh hoạt bản Mường Toong 7 xã Mường Toong, hiện nay đơn vị chủ đầu tư đã lập tờ trình đề nghị UBND tỉnh bố trí kế hoạch vốn thực hiện nhưng đến nay chưa được bố trí vốn. Tiếp thu kiến nghị của cử tri (bản Mường Toong 6, 8 xã Mường Toong), UBND huyện Mường Nhé tiếp tục chỉ đạo các phòng ban chuyên môn, </w:t>
            </w:r>
            <w:r w:rsidRPr="00B5060F">
              <w:rPr>
                <w:sz w:val="26"/>
                <w:szCs w:val="26"/>
                <w:lang w:val="nl-NL"/>
              </w:rPr>
              <w:lastRenderedPageBreak/>
              <w:t>UBND xã Mường Toong phối hợp với đơn vị chủ đầu tư sớm hoàn thành phương án GPMB, giao đủ đất sản xuất, cấp giấy CNQSD đất cho người dân canh tác sản xuất cho người dân bản Mường Toong 6, 8; phối hợp thực hiện dự án đầu tư công trình cấp nước sinh hoạt cho người dân bản Mường Toong 7 để người dân sớm ổn định đời sống khi được giao vốn.</w:t>
            </w:r>
          </w:p>
        </w:tc>
        <w:tc>
          <w:tcPr>
            <w:tcW w:w="1701" w:type="dxa"/>
            <w:shd w:val="clear" w:color="auto" w:fill="auto"/>
          </w:tcPr>
          <w:p w14:paraId="066EA7D9" w14:textId="77777777" w:rsidR="009A70DE" w:rsidRPr="00B5060F" w:rsidRDefault="009A70DE" w:rsidP="00763BC4">
            <w:pPr>
              <w:spacing w:before="120" w:after="120"/>
              <w:jc w:val="center"/>
              <w:rPr>
                <w:sz w:val="26"/>
                <w:szCs w:val="26"/>
                <w:lang w:val="nl-NL"/>
              </w:rPr>
            </w:pPr>
            <w:r w:rsidRPr="00B5060F">
              <w:rPr>
                <w:sz w:val="26"/>
                <w:szCs w:val="26"/>
              </w:rPr>
              <w:lastRenderedPageBreak/>
              <w:t>UBND huyện Mường Nhé</w:t>
            </w:r>
          </w:p>
        </w:tc>
        <w:tc>
          <w:tcPr>
            <w:tcW w:w="3167" w:type="dxa"/>
            <w:shd w:val="clear" w:color="auto" w:fill="auto"/>
          </w:tcPr>
          <w:p w14:paraId="739F658E" w14:textId="734BDC16" w:rsidR="00485F94" w:rsidRPr="00B5060F" w:rsidRDefault="00244B33" w:rsidP="00485F94">
            <w:pPr>
              <w:tabs>
                <w:tab w:val="left" w:pos="1020"/>
              </w:tabs>
              <w:spacing w:before="120" w:after="120"/>
              <w:ind w:firstLine="284"/>
              <w:jc w:val="both"/>
              <w:rPr>
                <w:rFonts w:eastAsia="Calibri"/>
                <w:bCs/>
                <w:strike/>
                <w:sz w:val="26"/>
                <w:szCs w:val="26"/>
                <w:lang w:val="nl-NL"/>
              </w:rPr>
            </w:pPr>
            <w:r w:rsidRPr="00B5060F">
              <w:rPr>
                <w:rFonts w:eastAsia="Calibri"/>
                <w:bCs/>
                <w:sz w:val="26"/>
                <w:szCs w:val="26"/>
                <w:lang w:val="nl-NL"/>
              </w:rPr>
              <w:t>Theo</w:t>
            </w:r>
            <w:r w:rsidR="00A233B2" w:rsidRPr="00B5060F">
              <w:rPr>
                <w:rFonts w:eastAsia="Calibri"/>
                <w:bCs/>
                <w:sz w:val="26"/>
                <w:szCs w:val="26"/>
                <w:lang w:val="nl-NL"/>
              </w:rPr>
              <w:t xml:space="preserve"> báo cáo</w:t>
            </w:r>
            <w:r w:rsidRPr="00B5060F">
              <w:rPr>
                <w:rFonts w:eastAsia="Calibri"/>
                <w:bCs/>
                <w:sz w:val="26"/>
                <w:szCs w:val="26"/>
                <w:lang w:val="nl-NL"/>
              </w:rPr>
              <w:t xml:space="preserve"> kết quả </w:t>
            </w:r>
            <w:r w:rsidR="00491A00" w:rsidRPr="00B5060F">
              <w:rPr>
                <w:rFonts w:eastAsia="Calibri"/>
                <w:bCs/>
                <w:sz w:val="26"/>
                <w:szCs w:val="26"/>
                <w:lang w:val="nl-NL"/>
              </w:rPr>
              <w:t>giải quyết kến nghị</w:t>
            </w:r>
            <w:r w:rsidRPr="00B5060F">
              <w:rPr>
                <w:rFonts w:eastAsia="Calibri"/>
                <w:bCs/>
                <w:sz w:val="26"/>
                <w:szCs w:val="26"/>
                <w:lang w:val="nl-NL"/>
              </w:rPr>
              <w:t>;</w:t>
            </w:r>
            <w:r w:rsidR="00DC254A" w:rsidRPr="00B5060F">
              <w:rPr>
                <w:rFonts w:eastAsia="Calibri"/>
                <w:bCs/>
                <w:sz w:val="26"/>
                <w:szCs w:val="26"/>
                <w:lang w:val="nl-NL"/>
              </w:rPr>
              <w:t xml:space="preserve"> </w:t>
            </w:r>
            <w:r w:rsidRPr="00B5060F">
              <w:rPr>
                <w:rFonts w:eastAsia="Calibri"/>
                <w:bCs/>
                <w:sz w:val="26"/>
                <w:szCs w:val="26"/>
                <w:lang w:val="nl-NL"/>
              </w:rPr>
              <w:t xml:space="preserve">qua giám sát, Ban </w:t>
            </w:r>
            <w:r w:rsidR="00334427" w:rsidRPr="00B5060F">
              <w:rPr>
                <w:rFonts w:eastAsia="Calibri"/>
                <w:bCs/>
                <w:sz w:val="26"/>
                <w:szCs w:val="26"/>
                <w:lang w:val="nl-NL"/>
              </w:rPr>
              <w:t>k</w:t>
            </w:r>
            <w:r w:rsidRPr="00B5060F">
              <w:rPr>
                <w:rFonts w:eastAsia="Calibri"/>
                <w:bCs/>
                <w:sz w:val="26"/>
                <w:szCs w:val="26"/>
                <w:lang w:val="nl-NL"/>
              </w:rPr>
              <w:t xml:space="preserve">inh tế - </w:t>
            </w:r>
            <w:r w:rsidR="00334427" w:rsidRPr="00B5060F">
              <w:rPr>
                <w:rFonts w:eastAsia="Calibri"/>
                <w:bCs/>
                <w:sz w:val="26"/>
                <w:szCs w:val="26"/>
                <w:lang w:val="nl-NL"/>
              </w:rPr>
              <w:t>N</w:t>
            </w:r>
            <w:r w:rsidRPr="00B5060F">
              <w:rPr>
                <w:rFonts w:eastAsia="Calibri"/>
                <w:bCs/>
                <w:sz w:val="26"/>
                <w:szCs w:val="26"/>
                <w:lang w:val="nl-NL"/>
              </w:rPr>
              <w:t>gân sách HĐND tỉnh nhận thấy</w:t>
            </w:r>
            <w:r w:rsidR="008752B6" w:rsidRPr="00B5060F">
              <w:rPr>
                <w:rFonts w:eastAsia="Calibri"/>
                <w:bCs/>
                <w:sz w:val="26"/>
                <w:szCs w:val="26"/>
                <w:lang w:val="nl-NL"/>
              </w:rPr>
              <w:t>:</w:t>
            </w:r>
          </w:p>
          <w:p w14:paraId="19CD50E2" w14:textId="4DE989CF" w:rsidR="00244B33" w:rsidRPr="00B5060F" w:rsidRDefault="00485F94" w:rsidP="00485F94">
            <w:pPr>
              <w:tabs>
                <w:tab w:val="left" w:pos="1020"/>
              </w:tabs>
              <w:spacing w:before="120" w:after="120"/>
              <w:jc w:val="both"/>
              <w:rPr>
                <w:rFonts w:eastAsia="Calibri"/>
                <w:bCs/>
                <w:sz w:val="26"/>
                <w:szCs w:val="26"/>
                <w:lang w:val="nl-NL"/>
              </w:rPr>
            </w:pPr>
            <w:r w:rsidRPr="00B5060F">
              <w:rPr>
                <w:rFonts w:eastAsia="Calibri"/>
                <w:bCs/>
                <w:sz w:val="26"/>
                <w:szCs w:val="26"/>
                <w:lang w:val="nl-NL"/>
              </w:rPr>
              <w:t>Nội dung trong kiến nghị của cử đã được giải quyết xong 1 phần là: Bộ Chỉ huy quân sự tỉnh bố trí đủ đất sản xuất cho 03 hộ bản Mường Toong 5.</w:t>
            </w:r>
          </w:p>
          <w:p w14:paraId="5E29F4FD" w14:textId="26E77DAE" w:rsidR="009A70DE" w:rsidRPr="00B5060F" w:rsidRDefault="009A70DE" w:rsidP="002E7DA3">
            <w:pPr>
              <w:tabs>
                <w:tab w:val="left" w:pos="1020"/>
              </w:tabs>
              <w:spacing w:before="120" w:after="120"/>
              <w:ind w:firstLine="284"/>
              <w:jc w:val="both"/>
              <w:rPr>
                <w:rFonts w:eastAsia="Calibri"/>
                <w:sz w:val="26"/>
                <w:szCs w:val="26"/>
                <w:lang w:val="vi-VN"/>
              </w:rPr>
            </w:pPr>
            <w:r w:rsidRPr="00B5060F">
              <w:rPr>
                <w:rFonts w:eastAsia="Calibri"/>
                <w:b/>
                <w:bCs/>
                <w:sz w:val="26"/>
                <w:szCs w:val="26"/>
                <w:lang w:val="nl-NL"/>
              </w:rPr>
              <w:t>Ban Kinh tế - Ngân sách</w:t>
            </w:r>
            <w:r w:rsidRPr="00B5060F">
              <w:rPr>
                <w:rFonts w:eastAsia="Calibri"/>
                <w:sz w:val="26"/>
                <w:szCs w:val="26"/>
                <w:lang w:val="vi-VN"/>
              </w:rPr>
              <w:t xml:space="preserve"> </w:t>
            </w:r>
            <w:r w:rsidRPr="00B5060F">
              <w:rPr>
                <w:sz w:val="26"/>
                <w:szCs w:val="26"/>
                <w:lang w:val="nl-NL"/>
              </w:rPr>
              <w:t>tiếp tục theo dõi, giám sát.</w:t>
            </w:r>
          </w:p>
          <w:p w14:paraId="7D63F718" w14:textId="24C3A17E" w:rsidR="009A70DE" w:rsidRPr="00B5060F" w:rsidRDefault="009A70DE" w:rsidP="002E7DA3">
            <w:pPr>
              <w:tabs>
                <w:tab w:val="left" w:pos="1020"/>
              </w:tabs>
              <w:spacing w:before="120" w:after="120"/>
              <w:ind w:firstLine="284"/>
              <w:jc w:val="both"/>
              <w:rPr>
                <w:bCs/>
                <w:i/>
                <w:iCs/>
                <w:sz w:val="26"/>
                <w:szCs w:val="26"/>
                <w:lang w:val="vi-VN"/>
              </w:rPr>
            </w:pPr>
            <w:r w:rsidRPr="00B5060F">
              <w:rPr>
                <w:bCs/>
                <w:i/>
                <w:iCs/>
                <w:sz w:val="26"/>
                <w:szCs w:val="26"/>
                <w:lang w:val="vi-VN"/>
              </w:rPr>
              <w:lastRenderedPageBreak/>
              <w:t xml:space="preserve">(Báo cáo số </w:t>
            </w:r>
            <w:r w:rsidR="00EF5471" w:rsidRPr="00B5060F">
              <w:rPr>
                <w:bCs/>
                <w:i/>
                <w:iCs/>
                <w:sz w:val="26"/>
                <w:szCs w:val="26"/>
              </w:rPr>
              <w:t>84</w:t>
            </w:r>
            <w:r w:rsidRPr="00B5060F">
              <w:rPr>
                <w:bCs/>
                <w:i/>
                <w:iCs/>
                <w:sz w:val="26"/>
                <w:szCs w:val="26"/>
                <w:lang w:val="vi-VN"/>
              </w:rPr>
              <w:t xml:space="preserve">/BC-BKTNS ngày </w:t>
            </w:r>
            <w:r w:rsidR="00915B33" w:rsidRPr="00B5060F">
              <w:rPr>
                <w:bCs/>
                <w:i/>
                <w:iCs/>
                <w:sz w:val="26"/>
                <w:szCs w:val="26"/>
              </w:rPr>
              <w:t>08</w:t>
            </w:r>
            <w:r w:rsidRPr="00B5060F">
              <w:rPr>
                <w:bCs/>
                <w:i/>
                <w:iCs/>
                <w:sz w:val="26"/>
                <w:szCs w:val="26"/>
                <w:lang w:val="vi-VN"/>
              </w:rPr>
              <w:t>/</w:t>
            </w:r>
            <w:r w:rsidR="00915B33" w:rsidRPr="00B5060F">
              <w:rPr>
                <w:bCs/>
                <w:i/>
                <w:iCs/>
                <w:sz w:val="26"/>
                <w:szCs w:val="26"/>
              </w:rPr>
              <w:t>11</w:t>
            </w:r>
            <w:r w:rsidRPr="00B5060F">
              <w:rPr>
                <w:bCs/>
                <w:i/>
                <w:iCs/>
                <w:sz w:val="26"/>
                <w:szCs w:val="26"/>
                <w:lang w:val="vi-VN"/>
              </w:rPr>
              <w:t>/2024 của Ban Kinh tế - Ngân sách HĐND tỉnh)</w:t>
            </w:r>
          </w:p>
          <w:p w14:paraId="7F0B53FE" w14:textId="77777777" w:rsidR="009A70DE" w:rsidRPr="00B5060F" w:rsidRDefault="009A70DE" w:rsidP="002E7DA3">
            <w:pPr>
              <w:spacing w:before="120" w:after="120"/>
              <w:ind w:firstLine="284"/>
              <w:jc w:val="both"/>
              <w:rPr>
                <w:i/>
                <w:iCs/>
                <w:sz w:val="26"/>
                <w:szCs w:val="26"/>
                <w:lang w:val="vi-VN"/>
              </w:rPr>
            </w:pPr>
          </w:p>
        </w:tc>
      </w:tr>
      <w:tr w:rsidR="00B5060F" w:rsidRPr="00B5060F" w14:paraId="69C96F5B" w14:textId="77777777" w:rsidTr="00F807A0">
        <w:trPr>
          <w:trHeight w:val="394"/>
        </w:trPr>
        <w:tc>
          <w:tcPr>
            <w:tcW w:w="14644" w:type="dxa"/>
            <w:gridSpan w:val="5"/>
            <w:shd w:val="clear" w:color="auto" w:fill="auto"/>
            <w:vAlign w:val="center"/>
          </w:tcPr>
          <w:p w14:paraId="1A091724" w14:textId="71B413C5" w:rsidR="009A70DE" w:rsidRPr="00B5060F" w:rsidRDefault="00DB3535" w:rsidP="002E7DA3">
            <w:pPr>
              <w:spacing w:before="120" w:after="120"/>
              <w:ind w:firstLine="284"/>
              <w:rPr>
                <w:sz w:val="26"/>
                <w:szCs w:val="26"/>
                <w:lang w:val="vi-VN"/>
              </w:rPr>
            </w:pPr>
            <w:r w:rsidRPr="00B5060F">
              <w:rPr>
                <w:b/>
                <w:sz w:val="26"/>
                <w:szCs w:val="26"/>
                <w:lang w:val="vi-VN"/>
              </w:rPr>
              <w:lastRenderedPageBreak/>
              <w:t xml:space="preserve">V. </w:t>
            </w:r>
            <w:r w:rsidRPr="00B5060F">
              <w:rPr>
                <w:b/>
                <w:bCs/>
                <w:sz w:val="26"/>
                <w:szCs w:val="26"/>
                <w:lang w:val="vi-VN"/>
              </w:rPr>
              <w:t>Kiến nghị của cử tri từ khoá XIV, nhiệm kỳ 2016 – 2021</w:t>
            </w:r>
          </w:p>
        </w:tc>
      </w:tr>
      <w:tr w:rsidR="00B5060F" w:rsidRPr="00B5060F" w14:paraId="2D8C7C19" w14:textId="77777777" w:rsidTr="00F807A0">
        <w:trPr>
          <w:trHeight w:val="394"/>
        </w:trPr>
        <w:tc>
          <w:tcPr>
            <w:tcW w:w="14644" w:type="dxa"/>
            <w:gridSpan w:val="5"/>
            <w:shd w:val="clear" w:color="auto" w:fill="auto"/>
            <w:vAlign w:val="center"/>
          </w:tcPr>
          <w:p w14:paraId="17C2F70D" w14:textId="5939F82F" w:rsidR="00DB3535" w:rsidRPr="00B5060F" w:rsidRDefault="00DB3535" w:rsidP="002E7DA3">
            <w:pPr>
              <w:spacing w:before="120" w:after="120"/>
              <w:ind w:firstLine="284"/>
              <w:rPr>
                <w:b/>
                <w:sz w:val="26"/>
                <w:szCs w:val="26"/>
                <w:lang w:val="vi-VN"/>
              </w:rPr>
            </w:pPr>
            <w:r w:rsidRPr="00B5060F">
              <w:rPr>
                <w:b/>
                <w:sz w:val="26"/>
                <w:szCs w:val="26"/>
                <w:lang w:val="vi-VN"/>
              </w:rPr>
              <w:t xml:space="preserve">1. </w:t>
            </w:r>
            <w:r w:rsidRPr="00B5060F">
              <w:rPr>
                <w:b/>
                <w:bCs/>
                <w:sz w:val="26"/>
                <w:szCs w:val="26"/>
                <w:lang w:val="vi-VN"/>
              </w:rPr>
              <w:t>Kiến nghị của cử tri trước kỳ họp thứ Mười, HĐND tỉnh khoá XIV, nhiệm kỳ 2016 – 2021</w:t>
            </w:r>
          </w:p>
        </w:tc>
      </w:tr>
      <w:tr w:rsidR="00B5060F" w:rsidRPr="00B5060F" w14:paraId="1292B1B9" w14:textId="77777777" w:rsidTr="00F807A0">
        <w:trPr>
          <w:trHeight w:val="490"/>
        </w:trPr>
        <w:tc>
          <w:tcPr>
            <w:tcW w:w="557" w:type="dxa"/>
            <w:shd w:val="clear" w:color="auto" w:fill="auto"/>
          </w:tcPr>
          <w:p w14:paraId="6FC1E77F" w14:textId="2F4EFED4" w:rsidR="009A70DE" w:rsidRPr="00B5060F" w:rsidRDefault="007C24C9" w:rsidP="0054518D">
            <w:pPr>
              <w:spacing w:before="120" w:after="120"/>
              <w:jc w:val="center"/>
              <w:rPr>
                <w:sz w:val="26"/>
                <w:szCs w:val="26"/>
              </w:rPr>
            </w:pPr>
            <w:r w:rsidRPr="00B5060F">
              <w:rPr>
                <w:sz w:val="26"/>
                <w:szCs w:val="26"/>
              </w:rPr>
              <w:t>9</w:t>
            </w:r>
          </w:p>
        </w:tc>
        <w:tc>
          <w:tcPr>
            <w:tcW w:w="3568" w:type="dxa"/>
            <w:shd w:val="clear" w:color="auto" w:fill="auto"/>
          </w:tcPr>
          <w:p w14:paraId="7CDAF37C" w14:textId="4E063014" w:rsidR="009A70DE" w:rsidRPr="00B5060F" w:rsidRDefault="009242D4" w:rsidP="007E17AE">
            <w:pPr>
              <w:pStyle w:val="NormalWeb"/>
              <w:spacing w:before="40" w:beforeAutospacing="0" w:after="40" w:afterAutospacing="0"/>
              <w:ind w:firstLine="284"/>
              <w:jc w:val="both"/>
              <w:rPr>
                <w:i/>
                <w:iCs/>
                <w:sz w:val="26"/>
                <w:szCs w:val="26"/>
                <w:lang w:val="vi-VN"/>
              </w:rPr>
            </w:pPr>
            <w:r w:rsidRPr="00B5060F">
              <w:rPr>
                <w:i/>
                <w:iCs/>
                <w:sz w:val="26"/>
                <w:szCs w:val="26"/>
              </w:rPr>
              <w:t>K</w:t>
            </w:r>
            <w:r w:rsidRPr="00B5060F">
              <w:rPr>
                <w:i/>
                <w:iCs/>
                <w:sz w:val="26"/>
                <w:szCs w:val="26"/>
                <w:lang w:val="vi-VN"/>
              </w:rPr>
              <w:t>iến nghị</w:t>
            </w:r>
            <w:r w:rsidRPr="00B5060F">
              <w:rPr>
                <w:i/>
                <w:iCs/>
                <w:sz w:val="26"/>
                <w:szCs w:val="26"/>
              </w:rPr>
              <w:t xml:space="preserve"> c</w:t>
            </w:r>
            <w:r w:rsidR="009A70DE" w:rsidRPr="00B5060F">
              <w:rPr>
                <w:i/>
                <w:iCs/>
                <w:sz w:val="26"/>
                <w:szCs w:val="26"/>
                <w:lang w:val="vi-VN"/>
              </w:rPr>
              <w:t>ử tri xã Tà Lèng, thành phố Điện Biên Phủ:</w:t>
            </w:r>
          </w:p>
          <w:p w14:paraId="76BBE217" w14:textId="77777777" w:rsidR="009A70DE" w:rsidRPr="00B5060F" w:rsidRDefault="009A70DE" w:rsidP="007E17AE">
            <w:pPr>
              <w:pStyle w:val="NormalWeb"/>
              <w:spacing w:before="40" w:beforeAutospacing="0" w:after="40" w:afterAutospacing="0"/>
              <w:ind w:firstLine="284"/>
              <w:jc w:val="both"/>
              <w:rPr>
                <w:spacing w:val="-8"/>
                <w:sz w:val="26"/>
                <w:szCs w:val="26"/>
                <w:lang w:val="vi-VN"/>
              </w:rPr>
            </w:pPr>
            <w:r w:rsidRPr="00B5060F">
              <w:rPr>
                <w:sz w:val="26"/>
                <w:szCs w:val="26"/>
                <w:lang w:val="vi-VN"/>
              </w:rPr>
              <w:t>Đề nghị thanh toán số tiền còn lại chưa thực hiện chi trả bồi thường, hỗ trợ đất, cây cối, tài sản của người dân bị thu hồi đất thực hiện Dự án đường Tà Lèng - Mường Phăng và công khai mức giá bồi thường cho người dân được biết</w:t>
            </w:r>
            <w:r w:rsidRPr="00B5060F">
              <w:rPr>
                <w:i/>
                <w:sz w:val="26"/>
                <w:szCs w:val="26"/>
                <w:lang w:val="vi-VN"/>
              </w:rPr>
              <w:t>.</w:t>
            </w:r>
          </w:p>
        </w:tc>
        <w:tc>
          <w:tcPr>
            <w:tcW w:w="5651" w:type="dxa"/>
            <w:shd w:val="clear" w:color="auto" w:fill="auto"/>
          </w:tcPr>
          <w:p w14:paraId="202742E3" w14:textId="26134E57" w:rsidR="002B59E2" w:rsidRPr="00B5060F" w:rsidRDefault="002B59E2" w:rsidP="007E17AE">
            <w:pPr>
              <w:spacing w:before="40" w:after="40"/>
              <w:ind w:firstLine="284"/>
              <w:jc w:val="both"/>
              <w:rPr>
                <w:sz w:val="26"/>
                <w:szCs w:val="26"/>
                <w:lang w:val="vi-VN"/>
              </w:rPr>
            </w:pPr>
            <w:r w:rsidRPr="00B5060F">
              <w:rPr>
                <w:sz w:val="26"/>
                <w:szCs w:val="26"/>
                <w:lang w:val="vi-VN"/>
              </w:rPr>
              <w:t>Đến thời điểm hiện tại kiến nghị của cử tri vẫn chưa được giải quyết dứt điểm, do dự án chưa được cấp có thẩm quyền phê duyệt, chưa bố trí nguồn vốn để tổ chức thanh toán cho các tổ chức cá nhân trong diện ảnh hưởng công tác đền bù GPMB.</w:t>
            </w:r>
          </w:p>
          <w:p w14:paraId="1D3DB83D" w14:textId="1C90A5B6" w:rsidR="002B59E2" w:rsidRPr="00B5060F" w:rsidRDefault="002B59E2" w:rsidP="007E17AE">
            <w:pPr>
              <w:spacing w:before="40" w:after="40"/>
              <w:ind w:firstLine="284"/>
              <w:jc w:val="both"/>
              <w:rPr>
                <w:sz w:val="26"/>
                <w:szCs w:val="26"/>
                <w:lang w:val="vi-VN"/>
              </w:rPr>
            </w:pPr>
            <w:r w:rsidRPr="00B5060F">
              <w:rPr>
                <w:sz w:val="26"/>
                <w:szCs w:val="26"/>
                <w:lang w:val="vi-VN"/>
              </w:rPr>
              <w:t>Tiến độ giải quyết: Sau khi dự án được phê duyệt và được bố trí kinh phí, Sở Văn hóa, Thể thao và Du lịch sẽ tiếp tục phối hợp với Ban thực hiện dự án du lịch tỉnh Điện Biên và các đơn vị có liên quan thanh toán đầy đủ tiền bồi thường, hỗ trợ đất, cây cối, tài sản của các tổ chức, cá nhân bị thu hồi đất theo quy định.</w:t>
            </w:r>
          </w:p>
          <w:p w14:paraId="6434426D" w14:textId="4CA33C20" w:rsidR="009A70DE" w:rsidRPr="00B5060F" w:rsidRDefault="002B59E2" w:rsidP="007E17AE">
            <w:pPr>
              <w:spacing w:before="40" w:after="40"/>
              <w:ind w:firstLine="284"/>
              <w:jc w:val="both"/>
              <w:rPr>
                <w:sz w:val="26"/>
                <w:szCs w:val="26"/>
              </w:rPr>
            </w:pPr>
            <w:r w:rsidRPr="00B5060F">
              <w:rPr>
                <w:sz w:val="26"/>
                <w:szCs w:val="26"/>
                <w:lang w:val="vi-VN"/>
              </w:rPr>
              <w:t>Thời hạn giải quyết: Năm 2024 - 2025.</w:t>
            </w:r>
          </w:p>
        </w:tc>
        <w:tc>
          <w:tcPr>
            <w:tcW w:w="1701" w:type="dxa"/>
            <w:shd w:val="clear" w:color="auto" w:fill="auto"/>
          </w:tcPr>
          <w:p w14:paraId="43E537D3" w14:textId="77777777" w:rsidR="009A70DE" w:rsidRPr="00B5060F" w:rsidRDefault="009A70DE" w:rsidP="007E17AE">
            <w:pPr>
              <w:spacing w:before="40" w:after="40"/>
              <w:ind w:firstLine="284"/>
              <w:rPr>
                <w:sz w:val="26"/>
                <w:szCs w:val="26"/>
                <w:lang w:val="vi-VN"/>
              </w:rPr>
            </w:pPr>
            <w:r w:rsidRPr="00B5060F">
              <w:rPr>
                <w:sz w:val="26"/>
                <w:szCs w:val="26"/>
                <w:lang w:val="vi-VN"/>
              </w:rPr>
              <w:t>Sở Văn hóa, Thể thao và Du lịch</w:t>
            </w:r>
          </w:p>
        </w:tc>
        <w:tc>
          <w:tcPr>
            <w:tcW w:w="3167" w:type="dxa"/>
            <w:shd w:val="clear" w:color="auto" w:fill="auto"/>
          </w:tcPr>
          <w:p w14:paraId="4B9B6687" w14:textId="77777777" w:rsidR="009A70DE" w:rsidRPr="00B5060F" w:rsidRDefault="009A70DE" w:rsidP="007E17AE">
            <w:pPr>
              <w:tabs>
                <w:tab w:val="left" w:pos="1020"/>
              </w:tabs>
              <w:spacing w:before="40" w:after="40"/>
              <w:ind w:firstLine="284"/>
              <w:jc w:val="both"/>
              <w:rPr>
                <w:rFonts w:eastAsia="Calibri"/>
                <w:spacing w:val="-14"/>
                <w:sz w:val="26"/>
                <w:szCs w:val="26"/>
                <w:lang w:val="vi-VN"/>
              </w:rPr>
            </w:pPr>
            <w:r w:rsidRPr="00B5060F">
              <w:rPr>
                <w:sz w:val="26"/>
                <w:szCs w:val="26"/>
                <w:lang w:val="vi-VN"/>
              </w:rPr>
              <w:t xml:space="preserve">Ban Văn hóa – Xã hội </w:t>
            </w:r>
            <w:r w:rsidRPr="00B5060F">
              <w:rPr>
                <w:rFonts w:eastAsia="Calibri"/>
                <w:spacing w:val="-14"/>
                <w:sz w:val="26"/>
                <w:szCs w:val="26"/>
                <w:lang w:val="vi-VN"/>
              </w:rPr>
              <w:t xml:space="preserve">tiếp tục theo dõi , </w:t>
            </w:r>
            <w:r w:rsidRPr="00B5060F">
              <w:rPr>
                <w:sz w:val="26"/>
                <w:szCs w:val="26"/>
                <w:lang w:val="vi-VN"/>
              </w:rPr>
              <w:t>giám sát.</w:t>
            </w:r>
          </w:p>
          <w:p w14:paraId="23B930D2" w14:textId="1E2CDA1D" w:rsidR="009A70DE" w:rsidRPr="00B5060F" w:rsidRDefault="009A70DE" w:rsidP="007E17AE">
            <w:pPr>
              <w:spacing w:before="40" w:after="40"/>
              <w:ind w:firstLine="284"/>
              <w:rPr>
                <w:bCs/>
                <w:i/>
                <w:iCs/>
                <w:sz w:val="26"/>
                <w:szCs w:val="26"/>
                <w:lang w:val="vi-VN"/>
              </w:rPr>
            </w:pPr>
            <w:r w:rsidRPr="00B5060F">
              <w:rPr>
                <w:bCs/>
                <w:i/>
                <w:iCs/>
                <w:sz w:val="26"/>
                <w:szCs w:val="26"/>
                <w:lang w:val="vi-VN"/>
              </w:rPr>
              <w:t xml:space="preserve">(Báo cáo số </w:t>
            </w:r>
            <w:r w:rsidR="00E47BFF" w:rsidRPr="00B5060F">
              <w:rPr>
                <w:bCs/>
                <w:i/>
                <w:iCs/>
                <w:sz w:val="26"/>
                <w:szCs w:val="26"/>
              </w:rPr>
              <w:t>101</w:t>
            </w:r>
            <w:r w:rsidRPr="00B5060F">
              <w:rPr>
                <w:bCs/>
                <w:i/>
                <w:iCs/>
                <w:sz w:val="26"/>
                <w:szCs w:val="26"/>
                <w:lang w:val="vi-VN"/>
              </w:rPr>
              <w:t xml:space="preserve">/BC-VHXH ngày </w:t>
            </w:r>
            <w:r w:rsidR="00E47BFF" w:rsidRPr="00B5060F">
              <w:rPr>
                <w:bCs/>
                <w:i/>
                <w:iCs/>
                <w:sz w:val="26"/>
                <w:szCs w:val="26"/>
              </w:rPr>
              <w:t>08</w:t>
            </w:r>
            <w:r w:rsidRPr="00B5060F">
              <w:rPr>
                <w:bCs/>
                <w:i/>
                <w:iCs/>
                <w:sz w:val="26"/>
                <w:szCs w:val="26"/>
                <w:lang w:val="vi-VN"/>
              </w:rPr>
              <w:t>/</w:t>
            </w:r>
            <w:r w:rsidR="00E47BFF" w:rsidRPr="00B5060F">
              <w:rPr>
                <w:bCs/>
                <w:i/>
                <w:iCs/>
                <w:sz w:val="26"/>
                <w:szCs w:val="26"/>
              </w:rPr>
              <w:t>11</w:t>
            </w:r>
            <w:r w:rsidRPr="00B5060F">
              <w:rPr>
                <w:bCs/>
                <w:i/>
                <w:iCs/>
                <w:sz w:val="26"/>
                <w:szCs w:val="26"/>
                <w:lang w:val="vi-VN"/>
              </w:rPr>
              <w:t>/2024 của Ban Văn hoá – Xã hội HĐND tỉnh)</w:t>
            </w:r>
          </w:p>
        </w:tc>
      </w:tr>
      <w:tr w:rsidR="00B5060F" w:rsidRPr="00B5060F" w14:paraId="69C3BFBA" w14:textId="77777777" w:rsidTr="007E17AE">
        <w:trPr>
          <w:trHeight w:val="345"/>
        </w:trPr>
        <w:tc>
          <w:tcPr>
            <w:tcW w:w="14644" w:type="dxa"/>
            <w:gridSpan w:val="5"/>
            <w:shd w:val="clear" w:color="auto" w:fill="auto"/>
          </w:tcPr>
          <w:p w14:paraId="20B8B9FC" w14:textId="4A3ED343" w:rsidR="009A70DE" w:rsidRPr="00B5060F" w:rsidRDefault="00DB3535" w:rsidP="00EA1FA8">
            <w:pPr>
              <w:spacing w:before="120" w:after="120"/>
              <w:ind w:firstLine="284"/>
              <w:rPr>
                <w:sz w:val="26"/>
                <w:szCs w:val="26"/>
                <w:lang w:val="vi-VN"/>
              </w:rPr>
            </w:pPr>
            <w:r w:rsidRPr="00B5060F">
              <w:rPr>
                <w:b/>
                <w:sz w:val="26"/>
                <w:szCs w:val="26"/>
                <w:lang w:val="vi-VN"/>
              </w:rPr>
              <w:t>2</w:t>
            </w:r>
            <w:r w:rsidR="009A70DE" w:rsidRPr="00B5060F">
              <w:rPr>
                <w:b/>
                <w:sz w:val="26"/>
                <w:szCs w:val="26"/>
                <w:lang w:val="vi-VN"/>
              </w:rPr>
              <w:t xml:space="preserve">. Các kiến nghị của cử tri trước kỳ họp thứ Mười Bốn, </w:t>
            </w:r>
            <w:r w:rsidR="009A70DE" w:rsidRPr="00B5060F">
              <w:rPr>
                <w:b/>
                <w:bCs/>
                <w:sz w:val="26"/>
                <w:szCs w:val="26"/>
                <w:lang w:val="vi-VN"/>
              </w:rPr>
              <w:t>HĐND tỉnh khoá XIV, nhiệm kỳ 2016 - 2021</w:t>
            </w:r>
          </w:p>
        </w:tc>
      </w:tr>
      <w:tr w:rsidR="000C4618" w:rsidRPr="00B5060F" w14:paraId="59F222AB" w14:textId="77777777" w:rsidTr="00E13D90">
        <w:trPr>
          <w:trHeight w:val="617"/>
        </w:trPr>
        <w:tc>
          <w:tcPr>
            <w:tcW w:w="557" w:type="dxa"/>
            <w:shd w:val="clear" w:color="auto" w:fill="auto"/>
          </w:tcPr>
          <w:p w14:paraId="159F31D7" w14:textId="4311BF9B" w:rsidR="009A70DE" w:rsidRPr="00B5060F" w:rsidRDefault="007C24C9" w:rsidP="00F42E22">
            <w:pPr>
              <w:spacing w:before="120" w:after="120"/>
              <w:jc w:val="center"/>
              <w:rPr>
                <w:sz w:val="26"/>
                <w:szCs w:val="26"/>
              </w:rPr>
            </w:pPr>
            <w:r w:rsidRPr="00B5060F">
              <w:rPr>
                <w:sz w:val="26"/>
                <w:szCs w:val="26"/>
              </w:rPr>
              <w:t>10</w:t>
            </w:r>
          </w:p>
        </w:tc>
        <w:tc>
          <w:tcPr>
            <w:tcW w:w="3568" w:type="dxa"/>
            <w:shd w:val="clear" w:color="auto" w:fill="auto"/>
          </w:tcPr>
          <w:p w14:paraId="1747D4D5" w14:textId="5E6F504C" w:rsidR="009A70DE" w:rsidRPr="00B5060F" w:rsidRDefault="00FC7E5D" w:rsidP="002E7DA3">
            <w:pPr>
              <w:pStyle w:val="NormalWeb"/>
              <w:spacing w:before="120" w:beforeAutospacing="0" w:after="120" w:afterAutospacing="0"/>
              <w:ind w:firstLine="284"/>
              <w:jc w:val="both"/>
              <w:rPr>
                <w:i/>
                <w:iCs/>
                <w:sz w:val="26"/>
                <w:szCs w:val="26"/>
                <w:lang w:val="vi-VN"/>
              </w:rPr>
            </w:pPr>
            <w:r w:rsidRPr="00B5060F">
              <w:rPr>
                <w:i/>
                <w:iCs/>
                <w:sz w:val="26"/>
                <w:szCs w:val="26"/>
              </w:rPr>
              <w:t>K</w:t>
            </w:r>
            <w:r w:rsidRPr="00B5060F">
              <w:rPr>
                <w:i/>
                <w:iCs/>
                <w:sz w:val="26"/>
                <w:szCs w:val="26"/>
                <w:lang w:val="vi-VN"/>
              </w:rPr>
              <w:t>iến nghị</w:t>
            </w:r>
            <w:r w:rsidRPr="00B5060F">
              <w:rPr>
                <w:i/>
                <w:iCs/>
                <w:sz w:val="26"/>
                <w:szCs w:val="26"/>
              </w:rPr>
              <w:t xml:space="preserve"> c</w:t>
            </w:r>
            <w:r w:rsidR="009A70DE" w:rsidRPr="00B5060F">
              <w:rPr>
                <w:i/>
                <w:iCs/>
                <w:sz w:val="26"/>
                <w:szCs w:val="26"/>
                <w:lang w:val="vi-VN"/>
              </w:rPr>
              <w:t>ử tri xã Mường Phăng, TP. Điện Biên Phủ:</w:t>
            </w:r>
          </w:p>
          <w:p w14:paraId="39BCAD0C" w14:textId="77777777" w:rsidR="009A70DE" w:rsidRPr="00B5060F" w:rsidRDefault="009A70DE" w:rsidP="002E7DA3">
            <w:pPr>
              <w:pStyle w:val="NormalWeb"/>
              <w:spacing w:before="120" w:beforeAutospacing="0" w:after="120" w:afterAutospacing="0"/>
              <w:ind w:firstLine="284"/>
              <w:jc w:val="both"/>
              <w:rPr>
                <w:spacing w:val="-8"/>
                <w:sz w:val="26"/>
                <w:szCs w:val="26"/>
                <w:lang w:val="vi-VN"/>
              </w:rPr>
            </w:pPr>
            <w:r w:rsidRPr="00B5060F">
              <w:rPr>
                <w:sz w:val="26"/>
                <w:szCs w:val="26"/>
                <w:lang w:val="vi-VN"/>
              </w:rPr>
              <w:t xml:space="preserve">Dự án thi công tuyến đường Nà Tấu - Pá Khoang do Ban quản lý dự án huyện Điện Biên </w:t>
            </w:r>
            <w:r w:rsidRPr="00B5060F">
              <w:rPr>
                <w:sz w:val="26"/>
                <w:szCs w:val="26"/>
                <w:lang w:val="vi-VN"/>
              </w:rPr>
              <w:lastRenderedPageBreak/>
              <w:t>làm chủ đầu tư đã có quyết định thu hồi đất của 36 hộ dân bản Cang 1, Cang 2 thuộc nhánh đường từ 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cho các hộ dân bị thu hồi đất theo quy định.</w:t>
            </w:r>
          </w:p>
        </w:tc>
        <w:tc>
          <w:tcPr>
            <w:tcW w:w="5651" w:type="dxa"/>
            <w:shd w:val="clear" w:color="auto" w:fill="auto"/>
          </w:tcPr>
          <w:p w14:paraId="2441D8FC" w14:textId="59FDB50A" w:rsidR="007E75D1" w:rsidRPr="00B5060F" w:rsidRDefault="007E75D1" w:rsidP="002E7DA3">
            <w:pPr>
              <w:spacing w:before="120" w:after="120"/>
              <w:ind w:firstLine="284"/>
              <w:jc w:val="both"/>
              <w:rPr>
                <w:b/>
                <w:spacing w:val="-8"/>
                <w:sz w:val="26"/>
                <w:szCs w:val="26"/>
              </w:rPr>
            </w:pPr>
            <w:r w:rsidRPr="00B5060F">
              <w:rPr>
                <w:spacing w:val="-8"/>
                <w:sz w:val="26"/>
                <w:szCs w:val="26"/>
              </w:rPr>
              <w:lastRenderedPageBreak/>
              <w:t xml:space="preserve">Thực hiện chỉ đạo của UBND tỉnh, UBND huyện Điện Biên đã giao Ban Quản lý các công trình huyện kiểm tra, rà soát lại toàn bộ hồ sơ của Dự án đầu tư xây dựng công trình Đường Nà Tấu - Pa Khoang, huyện Điện Biên, qua kiểm tra: Dự án đã phê duyệt phương án bồi </w:t>
            </w:r>
            <w:r w:rsidRPr="00B5060F">
              <w:rPr>
                <w:spacing w:val="-8"/>
                <w:sz w:val="26"/>
                <w:szCs w:val="26"/>
              </w:rPr>
              <w:lastRenderedPageBreak/>
              <w:t xml:space="preserve">thường hỗ trợ, tái định cư và đã chi trả cho 212 hộ; </w:t>
            </w:r>
            <w:r w:rsidRPr="00B5060F">
              <w:rPr>
                <w:bCs/>
                <w:spacing w:val="-8"/>
                <w:sz w:val="26"/>
                <w:szCs w:val="26"/>
                <w:lang w:val="nl-NL"/>
              </w:rPr>
              <w:t>các hộ còn lại (trong đó có 36 hộ dân bản Cang 1, Cang 2 thuộc nhánh đường từ bản Cang đến bản Lọng Nghịu, từ bản Lọng Nghịu đến bản Lọng Luông đã thu hồi đất để thực hiện dự án nhưng chưa được nhận tiền bồi thường) với tổng diện tích đất thu hồi 61.149,7m</w:t>
            </w:r>
            <w:r w:rsidRPr="00B5060F">
              <w:rPr>
                <w:bCs/>
                <w:spacing w:val="-8"/>
                <w:sz w:val="26"/>
                <w:szCs w:val="26"/>
                <w:vertAlign w:val="superscript"/>
                <w:lang w:val="nl-NL"/>
              </w:rPr>
              <w:t>2</w:t>
            </w:r>
            <w:r w:rsidRPr="00B5060F">
              <w:rPr>
                <w:bCs/>
                <w:spacing w:val="-8"/>
                <w:sz w:val="26"/>
                <w:szCs w:val="26"/>
                <w:lang w:val="nl-NL"/>
              </w:rPr>
              <w:t xml:space="preserve">, tổng số tiền bồi thường GPMB (tạm tính) 6,6 tỷ đồng (theo giá thời điểm năm 2015) </w:t>
            </w:r>
            <w:r w:rsidRPr="00B5060F">
              <w:rPr>
                <w:spacing w:val="-8"/>
                <w:sz w:val="26"/>
                <w:szCs w:val="26"/>
              </w:rPr>
              <w:t>chưa được phê duyệt phương án đền bù do</w:t>
            </w:r>
            <w:r w:rsidRPr="00B5060F">
              <w:rPr>
                <w:bCs/>
                <w:spacing w:val="-8"/>
                <w:sz w:val="26"/>
                <w:szCs w:val="26"/>
                <w:lang w:val="nl-NL"/>
              </w:rPr>
              <w:t xml:space="preserve"> không có nguồn kinh phí để chi trả</w:t>
            </w:r>
            <w:r w:rsidR="00B23E15" w:rsidRPr="00B5060F">
              <w:rPr>
                <w:bCs/>
                <w:spacing w:val="-8"/>
                <w:sz w:val="26"/>
                <w:szCs w:val="26"/>
                <w:lang w:val="nl-NL"/>
              </w:rPr>
              <w:t>.</w:t>
            </w:r>
          </w:p>
          <w:p w14:paraId="0D2DF159" w14:textId="77777777" w:rsidR="007E75D1" w:rsidRPr="00B5060F" w:rsidRDefault="007E75D1" w:rsidP="002E7DA3">
            <w:pPr>
              <w:spacing w:before="120" w:after="120"/>
              <w:ind w:firstLine="284"/>
              <w:jc w:val="both"/>
              <w:rPr>
                <w:spacing w:val="-4"/>
                <w:sz w:val="26"/>
                <w:szCs w:val="26"/>
                <w:shd w:val="clear" w:color="auto" w:fill="FFFFFF"/>
              </w:rPr>
            </w:pPr>
            <w:r w:rsidRPr="00B5060F">
              <w:rPr>
                <w:spacing w:val="-4"/>
                <w:sz w:val="26"/>
                <w:szCs w:val="26"/>
                <w:shd w:val="clear" w:color="auto" w:fill="FFFFFF"/>
              </w:rPr>
              <w:t xml:space="preserve">Để có cơ sở chính xác giải quyết nội dung kiến nghị của cử tri và tránh trùng lặp với các dự án đầu tư trên địa bàn xã Nà Tấu, xã </w:t>
            </w:r>
            <w:proofErr w:type="spellStart"/>
            <w:r w:rsidRPr="00B5060F">
              <w:rPr>
                <w:spacing w:val="-4"/>
                <w:sz w:val="26"/>
                <w:szCs w:val="26"/>
                <w:shd w:val="clear" w:color="auto" w:fill="FFFFFF"/>
              </w:rPr>
              <w:t>Pá</w:t>
            </w:r>
            <w:proofErr w:type="spellEnd"/>
            <w:r w:rsidRPr="00B5060F">
              <w:rPr>
                <w:spacing w:val="-4"/>
                <w:sz w:val="26"/>
                <w:szCs w:val="26"/>
                <w:shd w:val="clear" w:color="auto" w:fill="FFFFFF"/>
              </w:rPr>
              <w:t xml:space="preserve"> Khoang, UBND huyện Điện Biên đã phối hợp với UBND thành phố Điện Biên Phủ, Ban bảo trì giao thông (Sở Giao thông tỉnh) kiểm tra, rà soát hồ sơ giải phóng mặt bằng </w:t>
            </w:r>
            <w:r w:rsidRPr="00B5060F">
              <w:rPr>
                <w:spacing w:val="-4"/>
                <w:sz w:val="26"/>
                <w:szCs w:val="26"/>
              </w:rPr>
              <w:t xml:space="preserve">Đường Nà Tấu - Pa Khoang, huyện Điện Biên, tỉnh Điện Biên và dự án cải tạo nâng cấp Quốc lộ 279 B tỉnh Điện Biên, kết quả rà soát: phần diện tích đất thu hồi đã bồi thường để thực hiện dự án Cải tạo, nâng cấp Quốc lộ 279B, tỉnh Điện Biên không trùng lấn với diện tích đất thu hồi chưa bồi thường tại bản </w:t>
            </w:r>
            <w:proofErr w:type="spellStart"/>
            <w:r w:rsidRPr="00B5060F">
              <w:rPr>
                <w:spacing w:val="-4"/>
                <w:sz w:val="26"/>
                <w:szCs w:val="26"/>
              </w:rPr>
              <w:t>Cang</w:t>
            </w:r>
            <w:proofErr w:type="spellEnd"/>
            <w:r w:rsidRPr="00B5060F">
              <w:rPr>
                <w:spacing w:val="-4"/>
                <w:sz w:val="26"/>
                <w:szCs w:val="26"/>
              </w:rPr>
              <w:t xml:space="preserve"> 1, bản </w:t>
            </w:r>
            <w:proofErr w:type="spellStart"/>
            <w:r w:rsidRPr="00B5060F">
              <w:rPr>
                <w:spacing w:val="-4"/>
                <w:sz w:val="26"/>
                <w:szCs w:val="26"/>
              </w:rPr>
              <w:t>Cang</w:t>
            </w:r>
            <w:proofErr w:type="spellEnd"/>
            <w:r w:rsidRPr="00B5060F">
              <w:rPr>
                <w:spacing w:val="-4"/>
                <w:sz w:val="26"/>
                <w:szCs w:val="26"/>
              </w:rPr>
              <w:t xml:space="preserve"> 2 để thực hiện dự án Đường Nà Tấu - Pa Khoang, huyện Điện Biên. </w:t>
            </w:r>
          </w:p>
          <w:p w14:paraId="15231D75" w14:textId="75ADE03F" w:rsidR="009A70DE" w:rsidRPr="00B5060F" w:rsidRDefault="007E75D1" w:rsidP="002E7DA3">
            <w:pPr>
              <w:spacing w:before="120" w:after="120"/>
              <w:ind w:firstLine="284"/>
              <w:jc w:val="both"/>
              <w:rPr>
                <w:spacing w:val="-4"/>
                <w:sz w:val="26"/>
                <w:szCs w:val="26"/>
              </w:rPr>
            </w:pPr>
            <w:r w:rsidRPr="00B5060F">
              <w:rPr>
                <w:spacing w:val="-4"/>
                <w:sz w:val="26"/>
                <w:szCs w:val="26"/>
              </w:rPr>
              <w:t>Để giải quyết kiến nghị của cử tri, UBND huyện đã có Tờ trình số 2645/</w:t>
            </w:r>
            <w:proofErr w:type="spellStart"/>
            <w:r w:rsidRPr="00B5060F">
              <w:rPr>
                <w:spacing w:val="-4"/>
                <w:sz w:val="26"/>
                <w:szCs w:val="26"/>
              </w:rPr>
              <w:t>TTr</w:t>
            </w:r>
            <w:proofErr w:type="spellEnd"/>
            <w:r w:rsidRPr="00B5060F">
              <w:rPr>
                <w:spacing w:val="-4"/>
                <w:sz w:val="26"/>
                <w:szCs w:val="26"/>
              </w:rPr>
              <w:t xml:space="preserve">-UBND ngày 06/12/2021, Tờ </w:t>
            </w:r>
            <w:proofErr w:type="spellStart"/>
            <w:r w:rsidRPr="00B5060F">
              <w:rPr>
                <w:spacing w:val="-4"/>
                <w:sz w:val="26"/>
                <w:szCs w:val="26"/>
              </w:rPr>
              <w:t>trình</w:t>
            </w:r>
            <w:proofErr w:type="spellEnd"/>
            <w:r w:rsidRPr="00B5060F">
              <w:rPr>
                <w:spacing w:val="-4"/>
                <w:sz w:val="26"/>
                <w:szCs w:val="26"/>
              </w:rPr>
              <w:t xml:space="preserve"> số 133/</w:t>
            </w:r>
            <w:proofErr w:type="spellStart"/>
            <w:r w:rsidRPr="00B5060F">
              <w:rPr>
                <w:spacing w:val="-4"/>
                <w:sz w:val="26"/>
                <w:szCs w:val="26"/>
              </w:rPr>
              <w:t>TTr</w:t>
            </w:r>
            <w:proofErr w:type="spellEnd"/>
            <w:r w:rsidRPr="00B5060F">
              <w:rPr>
                <w:spacing w:val="-4"/>
                <w:sz w:val="26"/>
                <w:szCs w:val="26"/>
              </w:rPr>
              <w:t xml:space="preserve">-UBND, ngày </w:t>
            </w:r>
            <w:r w:rsidRPr="00B5060F">
              <w:rPr>
                <w:sz w:val="26"/>
                <w:szCs w:val="26"/>
              </w:rPr>
              <w:t>21/4/2024</w:t>
            </w:r>
            <w:r w:rsidRPr="00B5060F">
              <w:rPr>
                <w:spacing w:val="-4"/>
                <w:sz w:val="26"/>
                <w:szCs w:val="26"/>
              </w:rPr>
              <w:t xml:space="preserve"> </w:t>
            </w:r>
            <w:proofErr w:type="spellStart"/>
            <w:r w:rsidRPr="00B5060F">
              <w:rPr>
                <w:spacing w:val="-4"/>
                <w:sz w:val="26"/>
                <w:szCs w:val="26"/>
              </w:rPr>
              <w:t>báo</w:t>
            </w:r>
            <w:proofErr w:type="spellEnd"/>
            <w:r w:rsidRPr="00B5060F">
              <w:rPr>
                <w:spacing w:val="-4"/>
                <w:sz w:val="26"/>
                <w:szCs w:val="26"/>
              </w:rPr>
              <w:t xml:space="preserve"> </w:t>
            </w:r>
            <w:proofErr w:type="spellStart"/>
            <w:r w:rsidRPr="00B5060F">
              <w:rPr>
                <w:spacing w:val="-4"/>
                <w:sz w:val="26"/>
                <w:szCs w:val="26"/>
              </w:rPr>
              <w:t>cáo</w:t>
            </w:r>
            <w:proofErr w:type="spellEnd"/>
            <w:r w:rsidRPr="00B5060F">
              <w:rPr>
                <w:spacing w:val="-4"/>
                <w:sz w:val="26"/>
                <w:szCs w:val="26"/>
              </w:rPr>
              <w:t xml:space="preserve"> UBND </w:t>
            </w:r>
            <w:proofErr w:type="spellStart"/>
            <w:r w:rsidRPr="00B5060F">
              <w:rPr>
                <w:spacing w:val="-4"/>
                <w:sz w:val="26"/>
                <w:szCs w:val="26"/>
              </w:rPr>
              <w:t>tỉnh</w:t>
            </w:r>
            <w:proofErr w:type="spellEnd"/>
            <w:r w:rsidRPr="00B5060F">
              <w:rPr>
                <w:spacing w:val="-4"/>
                <w:sz w:val="26"/>
                <w:szCs w:val="26"/>
              </w:rPr>
              <w:t xml:space="preserve">, Sở </w:t>
            </w:r>
            <w:proofErr w:type="spellStart"/>
            <w:r w:rsidRPr="00B5060F">
              <w:rPr>
                <w:spacing w:val="-4"/>
                <w:sz w:val="26"/>
                <w:szCs w:val="26"/>
              </w:rPr>
              <w:t>Tài</w:t>
            </w:r>
            <w:proofErr w:type="spellEnd"/>
            <w:r w:rsidRPr="00B5060F">
              <w:rPr>
                <w:spacing w:val="-4"/>
                <w:sz w:val="26"/>
                <w:szCs w:val="26"/>
              </w:rPr>
              <w:t xml:space="preserve"> </w:t>
            </w:r>
            <w:proofErr w:type="spellStart"/>
            <w:r w:rsidRPr="00B5060F">
              <w:rPr>
                <w:spacing w:val="-4"/>
                <w:sz w:val="26"/>
                <w:szCs w:val="26"/>
              </w:rPr>
              <w:t>chính</w:t>
            </w:r>
            <w:proofErr w:type="spellEnd"/>
            <w:r w:rsidRPr="00B5060F">
              <w:rPr>
                <w:spacing w:val="-4"/>
                <w:sz w:val="26"/>
                <w:szCs w:val="26"/>
              </w:rPr>
              <w:t xml:space="preserve"> bố trí kinh phí bổ sung 6,6 tỷ đồng để phê duyệt phương án bồi thường GPMB. UBND huyện kính đề nghị UBND tỉnh, Sở Tài chính quan tâm, xem xét, tạo điều kiện bố trí kinh phí để UBND </w:t>
            </w:r>
            <w:proofErr w:type="spellStart"/>
            <w:r w:rsidRPr="00B5060F">
              <w:rPr>
                <w:spacing w:val="-4"/>
                <w:sz w:val="26"/>
                <w:szCs w:val="26"/>
              </w:rPr>
              <w:t>huyện</w:t>
            </w:r>
            <w:proofErr w:type="spellEnd"/>
            <w:r w:rsidRPr="00B5060F">
              <w:rPr>
                <w:spacing w:val="-4"/>
                <w:sz w:val="26"/>
                <w:szCs w:val="26"/>
              </w:rPr>
              <w:t xml:space="preserve"> chi trả cho các hộ dân.</w:t>
            </w:r>
          </w:p>
        </w:tc>
        <w:tc>
          <w:tcPr>
            <w:tcW w:w="1701" w:type="dxa"/>
            <w:shd w:val="clear" w:color="auto" w:fill="auto"/>
          </w:tcPr>
          <w:p w14:paraId="7F2DCAAC" w14:textId="77777777" w:rsidR="009A70DE" w:rsidRPr="00B5060F" w:rsidRDefault="009A70DE" w:rsidP="002E7DA3">
            <w:pPr>
              <w:spacing w:before="120" w:after="120"/>
              <w:ind w:firstLine="284"/>
              <w:rPr>
                <w:sz w:val="26"/>
                <w:szCs w:val="26"/>
              </w:rPr>
            </w:pPr>
            <w:r w:rsidRPr="00B5060F">
              <w:rPr>
                <w:sz w:val="26"/>
                <w:szCs w:val="26"/>
              </w:rPr>
              <w:lastRenderedPageBreak/>
              <w:t>UBND huyện Điện Biên</w:t>
            </w:r>
          </w:p>
          <w:p w14:paraId="1AC51907" w14:textId="77777777" w:rsidR="009A70DE" w:rsidRPr="00B5060F" w:rsidRDefault="009A70DE" w:rsidP="002E7DA3">
            <w:pPr>
              <w:spacing w:before="120" w:after="120"/>
              <w:ind w:firstLine="284"/>
              <w:jc w:val="center"/>
              <w:rPr>
                <w:sz w:val="26"/>
                <w:szCs w:val="26"/>
              </w:rPr>
            </w:pPr>
          </w:p>
        </w:tc>
        <w:tc>
          <w:tcPr>
            <w:tcW w:w="3167" w:type="dxa"/>
            <w:shd w:val="clear" w:color="auto" w:fill="auto"/>
          </w:tcPr>
          <w:p w14:paraId="647F2977" w14:textId="6155D4AB" w:rsidR="008E0AE2" w:rsidRPr="00B5060F" w:rsidRDefault="00B97342" w:rsidP="002E7DA3">
            <w:pPr>
              <w:tabs>
                <w:tab w:val="left" w:pos="1020"/>
              </w:tabs>
              <w:spacing w:before="120" w:after="120"/>
              <w:ind w:firstLine="284"/>
              <w:jc w:val="both"/>
              <w:rPr>
                <w:rFonts w:eastAsia="Calibri"/>
                <w:bCs/>
                <w:sz w:val="26"/>
                <w:szCs w:val="26"/>
                <w:lang w:val="nl-NL"/>
              </w:rPr>
            </w:pPr>
            <w:r w:rsidRPr="00B5060F">
              <w:rPr>
                <w:rFonts w:eastAsia="Calibri"/>
                <w:bCs/>
                <w:sz w:val="26"/>
                <w:szCs w:val="26"/>
                <w:lang w:val="nl-NL"/>
              </w:rPr>
              <w:t>Q</w:t>
            </w:r>
            <w:r w:rsidR="008E0AE2" w:rsidRPr="00B5060F">
              <w:rPr>
                <w:rFonts w:eastAsia="Calibri"/>
                <w:bCs/>
                <w:sz w:val="26"/>
                <w:szCs w:val="26"/>
                <w:lang w:val="nl-NL"/>
              </w:rPr>
              <w:t xml:space="preserve">ua giám sát, Ban </w:t>
            </w:r>
            <w:r w:rsidR="00EF5632" w:rsidRPr="00B5060F">
              <w:rPr>
                <w:rFonts w:eastAsia="Calibri"/>
                <w:bCs/>
                <w:sz w:val="26"/>
                <w:szCs w:val="26"/>
                <w:lang w:val="nl-NL"/>
              </w:rPr>
              <w:t>K</w:t>
            </w:r>
            <w:r w:rsidR="008E0AE2" w:rsidRPr="00B5060F">
              <w:rPr>
                <w:rFonts w:eastAsia="Calibri"/>
                <w:bCs/>
                <w:sz w:val="26"/>
                <w:szCs w:val="26"/>
                <w:lang w:val="nl-NL"/>
              </w:rPr>
              <w:t>inh tế - Ngân sách HĐND tỉnh nhận thấy</w:t>
            </w:r>
            <w:r w:rsidR="00DB3535" w:rsidRPr="00B5060F">
              <w:rPr>
                <w:rFonts w:eastAsia="Calibri"/>
                <w:bCs/>
                <w:sz w:val="26"/>
                <w:szCs w:val="26"/>
                <w:lang w:val="vi-VN"/>
              </w:rPr>
              <w:t xml:space="preserve"> </w:t>
            </w:r>
            <w:r w:rsidR="008E0AE2" w:rsidRPr="00B5060F">
              <w:rPr>
                <w:rFonts w:eastAsia="Calibri"/>
                <w:bCs/>
                <w:sz w:val="26"/>
                <w:szCs w:val="26"/>
                <w:lang w:val="nl-NL"/>
              </w:rPr>
              <w:t xml:space="preserve">kiến nghị đã được UBND tỉnh chỉ đạo, giải </w:t>
            </w:r>
            <w:r w:rsidR="008E0AE2" w:rsidRPr="00B5060F">
              <w:rPr>
                <w:rFonts w:eastAsia="Calibri"/>
                <w:bCs/>
                <w:sz w:val="26"/>
                <w:szCs w:val="26"/>
                <w:lang w:val="nl-NL"/>
              </w:rPr>
              <w:lastRenderedPageBreak/>
              <w:t>quyết; hiện tại, chưa có kết quả cụ thể, rõ ràng.</w:t>
            </w:r>
          </w:p>
          <w:p w14:paraId="165DF4CB" w14:textId="681ABADA" w:rsidR="009A70DE" w:rsidRPr="00B5060F" w:rsidRDefault="009A70DE" w:rsidP="002E7DA3">
            <w:pPr>
              <w:tabs>
                <w:tab w:val="left" w:pos="1020"/>
              </w:tabs>
              <w:spacing w:before="120" w:after="120"/>
              <w:ind w:firstLine="284"/>
              <w:rPr>
                <w:rFonts w:eastAsia="Calibri"/>
                <w:spacing w:val="-14"/>
                <w:sz w:val="26"/>
                <w:szCs w:val="26"/>
                <w:lang w:val="vi-VN"/>
              </w:rPr>
            </w:pPr>
            <w:r w:rsidRPr="00B5060F">
              <w:rPr>
                <w:spacing w:val="-4"/>
                <w:sz w:val="26"/>
                <w:szCs w:val="26"/>
              </w:rPr>
              <w:t xml:space="preserve">Ban </w:t>
            </w:r>
            <w:r w:rsidRPr="00B5060F">
              <w:rPr>
                <w:sz w:val="26"/>
                <w:szCs w:val="26"/>
              </w:rPr>
              <w:t xml:space="preserve">Kinh tế - Ngân sách </w:t>
            </w:r>
            <w:r w:rsidRPr="00B5060F">
              <w:rPr>
                <w:rFonts w:eastAsia="Calibri"/>
                <w:spacing w:val="-14"/>
                <w:sz w:val="26"/>
                <w:szCs w:val="26"/>
                <w:lang w:val="vi-VN"/>
              </w:rPr>
              <w:t xml:space="preserve">tiếp tục theo dõi, giám sát </w:t>
            </w:r>
          </w:p>
          <w:p w14:paraId="2D84BBA8" w14:textId="393DD6B5" w:rsidR="009A70DE" w:rsidRPr="00B5060F" w:rsidRDefault="009A70DE" w:rsidP="002E7DA3">
            <w:pPr>
              <w:tabs>
                <w:tab w:val="left" w:pos="1020"/>
              </w:tabs>
              <w:spacing w:before="120" w:after="120"/>
              <w:ind w:firstLine="284"/>
              <w:rPr>
                <w:rFonts w:eastAsia="Calibri"/>
                <w:spacing w:val="-14"/>
                <w:sz w:val="26"/>
                <w:szCs w:val="26"/>
                <w:lang w:val="vi-VN"/>
              </w:rPr>
            </w:pPr>
            <w:r w:rsidRPr="00B5060F">
              <w:rPr>
                <w:bCs/>
                <w:i/>
                <w:iCs/>
                <w:sz w:val="26"/>
                <w:szCs w:val="26"/>
                <w:lang w:val="vi-VN"/>
              </w:rPr>
              <w:t xml:space="preserve">(Báo cáo số </w:t>
            </w:r>
            <w:r w:rsidR="00EB3131" w:rsidRPr="00B5060F">
              <w:rPr>
                <w:bCs/>
                <w:i/>
                <w:iCs/>
                <w:sz w:val="26"/>
                <w:szCs w:val="26"/>
              </w:rPr>
              <w:t>84</w:t>
            </w:r>
            <w:r w:rsidRPr="00B5060F">
              <w:rPr>
                <w:bCs/>
                <w:i/>
                <w:iCs/>
                <w:sz w:val="26"/>
                <w:szCs w:val="26"/>
                <w:lang w:val="vi-VN"/>
              </w:rPr>
              <w:t xml:space="preserve">/BC-BKTNS ngày </w:t>
            </w:r>
            <w:r w:rsidR="00EB3131" w:rsidRPr="00B5060F">
              <w:rPr>
                <w:bCs/>
                <w:i/>
                <w:iCs/>
                <w:sz w:val="26"/>
                <w:szCs w:val="26"/>
              </w:rPr>
              <w:t>08</w:t>
            </w:r>
            <w:r w:rsidRPr="00B5060F">
              <w:rPr>
                <w:bCs/>
                <w:i/>
                <w:iCs/>
                <w:sz w:val="26"/>
                <w:szCs w:val="26"/>
                <w:lang w:val="vi-VN"/>
              </w:rPr>
              <w:t>/</w:t>
            </w:r>
            <w:r w:rsidR="00EB3131" w:rsidRPr="00B5060F">
              <w:rPr>
                <w:bCs/>
                <w:i/>
                <w:iCs/>
                <w:sz w:val="26"/>
                <w:szCs w:val="26"/>
              </w:rPr>
              <w:t>11</w:t>
            </w:r>
            <w:r w:rsidRPr="00B5060F">
              <w:rPr>
                <w:bCs/>
                <w:i/>
                <w:iCs/>
                <w:sz w:val="26"/>
                <w:szCs w:val="26"/>
                <w:lang w:val="vi-VN"/>
              </w:rPr>
              <w:t>/2024 của Ban Kinh tế - Ngân sách HĐND tỉnh)</w:t>
            </w:r>
          </w:p>
          <w:p w14:paraId="581FE071" w14:textId="77777777" w:rsidR="009A70DE" w:rsidRPr="00B5060F" w:rsidRDefault="009A70DE" w:rsidP="002E7DA3">
            <w:pPr>
              <w:tabs>
                <w:tab w:val="left" w:pos="1020"/>
              </w:tabs>
              <w:spacing w:before="120" w:after="120"/>
              <w:ind w:firstLine="284"/>
              <w:jc w:val="both"/>
              <w:rPr>
                <w:sz w:val="26"/>
                <w:szCs w:val="26"/>
                <w:lang w:val="vi-VN"/>
              </w:rPr>
            </w:pPr>
          </w:p>
        </w:tc>
      </w:tr>
    </w:tbl>
    <w:p w14:paraId="7F2E53FE" w14:textId="77777777" w:rsidR="006E346C" w:rsidRPr="00B5060F" w:rsidRDefault="006E346C" w:rsidP="000708A1">
      <w:pPr>
        <w:rPr>
          <w:sz w:val="26"/>
          <w:lang w:val="da-DK"/>
        </w:rPr>
      </w:pPr>
    </w:p>
    <w:sectPr w:rsidR="006E346C" w:rsidRPr="00B5060F" w:rsidSect="00653CA7">
      <w:footerReference w:type="default" r:id="rId10"/>
      <w:pgSz w:w="16840" w:h="11907" w:orient="landscape" w:code="9"/>
      <w:pgMar w:top="907" w:right="1021" w:bottom="381" w:left="1588" w:header="34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9BB33" w14:textId="77777777" w:rsidR="00397710" w:rsidRDefault="00397710">
      <w:r>
        <w:separator/>
      </w:r>
    </w:p>
  </w:endnote>
  <w:endnote w:type="continuationSeparator" w:id="0">
    <w:p w14:paraId="7C66C21C" w14:textId="77777777" w:rsidR="00397710" w:rsidRDefault="0039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C872" w14:textId="77777777" w:rsidR="00E13D90" w:rsidRDefault="00E1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E6C0" w14:textId="77777777" w:rsidR="00397710" w:rsidRDefault="00397710">
      <w:r>
        <w:separator/>
      </w:r>
    </w:p>
  </w:footnote>
  <w:footnote w:type="continuationSeparator" w:id="0">
    <w:p w14:paraId="33388933" w14:textId="77777777" w:rsidR="00397710" w:rsidRDefault="00397710">
      <w:r>
        <w:continuationSeparator/>
      </w:r>
    </w:p>
  </w:footnote>
  <w:footnote w:id="1">
    <w:p w14:paraId="3B72AF84" w14:textId="0C2FA7DC" w:rsidR="00E13D90" w:rsidRPr="003921BD" w:rsidRDefault="00E13D90" w:rsidP="002A2134">
      <w:pPr>
        <w:pStyle w:val="FootnoteText"/>
        <w:ind w:firstLine="709"/>
        <w:jc w:val="both"/>
      </w:pPr>
      <w:r w:rsidRPr="003921BD">
        <w:rPr>
          <w:rStyle w:val="FootnoteReference"/>
        </w:rPr>
        <w:footnoteRef/>
      </w:r>
      <w:r w:rsidRPr="003921BD">
        <w:t xml:space="preserve"> </w:t>
      </w:r>
      <w:r w:rsidRPr="003921BD">
        <w:rPr>
          <w:lang w:val="nb-NO"/>
        </w:rPr>
        <w:t xml:space="preserve">Báo cáo số </w:t>
      </w:r>
      <w:r w:rsidR="00383601">
        <w:rPr>
          <w:lang w:val="vi-VN"/>
        </w:rPr>
        <w:t>124</w:t>
      </w:r>
      <w:r w:rsidR="00383601" w:rsidRPr="002B7C97">
        <w:rPr>
          <w:lang w:val="nb-NO"/>
        </w:rPr>
        <w:t>/BC-HĐND</w:t>
      </w:r>
      <w:r w:rsidR="00383601">
        <w:rPr>
          <w:lang w:val="vi-VN"/>
        </w:rPr>
        <w:t>,</w:t>
      </w:r>
      <w:r w:rsidR="00383601" w:rsidRPr="002B7C97">
        <w:rPr>
          <w:lang w:val="nb-NO"/>
        </w:rPr>
        <w:t xml:space="preserve"> ngày </w:t>
      </w:r>
      <w:r w:rsidR="00383601">
        <w:rPr>
          <w:lang w:val="vi-VN"/>
        </w:rPr>
        <w:t>05</w:t>
      </w:r>
      <w:r w:rsidR="00383601" w:rsidRPr="002B7C97">
        <w:rPr>
          <w:lang w:val="nb-NO"/>
        </w:rPr>
        <w:t>/</w:t>
      </w:r>
      <w:r w:rsidR="00383601">
        <w:rPr>
          <w:lang w:val="vi-VN"/>
        </w:rPr>
        <w:t>7</w:t>
      </w:r>
      <w:r w:rsidR="00383601" w:rsidRPr="002B7C97">
        <w:rPr>
          <w:lang w:val="nb-NO"/>
        </w:rPr>
        <w:t>/202</w:t>
      </w:r>
      <w:r w:rsidR="00383601">
        <w:rPr>
          <w:lang w:val="vi-VN"/>
        </w:rPr>
        <w:t>4</w:t>
      </w:r>
      <w:r w:rsidR="00383601" w:rsidRPr="002B7C97">
        <w:rPr>
          <w:lang w:val="nb-NO"/>
        </w:rPr>
        <w:t xml:space="preserve"> </w:t>
      </w:r>
      <w:r w:rsidRPr="003921BD">
        <w:rPr>
          <w:lang w:val="nb-NO"/>
        </w:rPr>
        <w:t>của Thường trực HĐND tỉnh, tổng hợp kiến nghị của cử tri trước kỳ họp thứ Mười</w:t>
      </w:r>
      <w:r>
        <w:rPr>
          <w:lang w:val="nb-NO"/>
        </w:rPr>
        <w:t xml:space="preserve"> </w:t>
      </w:r>
      <w:r w:rsidR="00167E9A">
        <w:rPr>
          <w:lang w:val="nb-NO"/>
        </w:rPr>
        <w:t>lăm</w:t>
      </w:r>
      <w:r>
        <w:rPr>
          <w:lang w:val="vi-VN"/>
        </w:rPr>
        <w:t>,</w:t>
      </w:r>
      <w:r w:rsidRPr="003921BD">
        <w:rPr>
          <w:lang w:val="nb-NO"/>
        </w:rPr>
        <w:t xml:space="preserve"> HĐND tỉnh khóa XV; Báo cáo </w:t>
      </w:r>
      <w:r w:rsidRPr="003921BD">
        <w:rPr>
          <w:lang w:val="es-ES"/>
        </w:rPr>
        <w:t xml:space="preserve">số </w:t>
      </w:r>
      <w:r w:rsidR="00383601">
        <w:rPr>
          <w:lang w:val="vi-VN"/>
        </w:rPr>
        <w:t>148</w:t>
      </w:r>
      <w:r w:rsidR="00383601" w:rsidRPr="002B7C97">
        <w:rPr>
          <w:lang w:val="es-ES"/>
        </w:rPr>
        <w:t xml:space="preserve">/BC-HĐND ngày </w:t>
      </w:r>
      <w:r w:rsidR="00383601">
        <w:rPr>
          <w:lang w:val="vi-VN"/>
        </w:rPr>
        <w:t>06</w:t>
      </w:r>
      <w:r w:rsidR="00383601" w:rsidRPr="002B7C97">
        <w:rPr>
          <w:lang w:val="es-ES"/>
        </w:rPr>
        <w:t>/</w:t>
      </w:r>
      <w:r w:rsidR="00383601">
        <w:rPr>
          <w:lang w:val="vi-VN"/>
        </w:rPr>
        <w:t>8</w:t>
      </w:r>
      <w:r w:rsidR="00383601" w:rsidRPr="002B7C97">
        <w:rPr>
          <w:lang w:val="es-ES"/>
        </w:rPr>
        <w:t>/202</w:t>
      </w:r>
      <w:r w:rsidR="00383601" w:rsidRPr="002B7C97">
        <w:rPr>
          <w:lang w:val="vi-VN"/>
        </w:rPr>
        <w:t>4</w:t>
      </w:r>
      <w:r w:rsidR="00383601" w:rsidRPr="002B7C97">
        <w:rPr>
          <w:lang w:val="es-ES"/>
        </w:rPr>
        <w:t xml:space="preserve"> </w:t>
      </w:r>
      <w:r w:rsidRPr="003921BD">
        <w:rPr>
          <w:lang w:val="nb-NO"/>
        </w:rPr>
        <w:t>của Thường trực HĐND tỉnh, tổng hợp kiến nghị của cử tri sau kỳ họp thứ Mười</w:t>
      </w:r>
      <w:r>
        <w:rPr>
          <w:lang w:val="nb-NO"/>
        </w:rPr>
        <w:t xml:space="preserve"> </w:t>
      </w:r>
      <w:r w:rsidR="00383601">
        <w:rPr>
          <w:lang w:val="nb-NO"/>
        </w:rPr>
        <w:t>lăm</w:t>
      </w:r>
      <w:r w:rsidRPr="003921BD">
        <w:rPr>
          <w:lang w:val="nb-NO"/>
        </w:rPr>
        <w:t>, HĐND tỉnh khóa XV.</w:t>
      </w:r>
    </w:p>
  </w:footnote>
  <w:footnote w:id="2">
    <w:p w14:paraId="39C440B5" w14:textId="0926E7F3" w:rsidR="00E13D90" w:rsidRPr="00041BF7" w:rsidRDefault="00E13D90" w:rsidP="002A2134">
      <w:pPr>
        <w:pStyle w:val="FootnoteText"/>
        <w:ind w:firstLine="709"/>
        <w:jc w:val="both"/>
        <w:rPr>
          <w:color w:val="FF0000"/>
        </w:rPr>
      </w:pPr>
      <w:r w:rsidRPr="00504E80">
        <w:rPr>
          <w:rStyle w:val="FootnoteReference"/>
        </w:rPr>
        <w:footnoteRef/>
      </w:r>
      <w:r w:rsidRPr="00504E80">
        <w:t xml:space="preserve"> </w:t>
      </w:r>
      <w:r w:rsidR="008411C4" w:rsidRPr="00504E80">
        <w:t>Nghị</w:t>
      </w:r>
      <w:r w:rsidR="008411C4" w:rsidRPr="00504E80">
        <w:rPr>
          <w:lang w:val="vi-VN"/>
        </w:rPr>
        <w:t xml:space="preserve"> </w:t>
      </w:r>
      <w:r w:rsidR="008411C4" w:rsidRPr="00504E80">
        <w:rPr>
          <w:lang w:val="vi-VN"/>
        </w:rPr>
        <w:t>quyết</w:t>
      </w:r>
      <w:r w:rsidRPr="00504E80">
        <w:rPr>
          <w:lang w:val="es-ES"/>
        </w:rPr>
        <w:t xml:space="preserve"> số </w:t>
      </w:r>
      <w:r w:rsidR="008411C4" w:rsidRPr="00504E80">
        <w:rPr>
          <w:lang w:val="vi-VN"/>
        </w:rPr>
        <w:t>18</w:t>
      </w:r>
      <w:r w:rsidRPr="00504E80">
        <w:rPr>
          <w:lang w:val="vi-VN"/>
        </w:rPr>
        <w:t>6</w:t>
      </w:r>
      <w:r w:rsidRPr="00504E80">
        <w:rPr>
          <w:lang w:val="es-ES"/>
        </w:rPr>
        <w:t>/</w:t>
      </w:r>
      <w:r w:rsidR="008411C4" w:rsidRPr="00504E80">
        <w:rPr>
          <w:lang w:val="es-ES"/>
        </w:rPr>
        <w:t>NQ</w:t>
      </w:r>
      <w:r w:rsidRPr="00504E80">
        <w:rPr>
          <w:lang w:val="es-ES"/>
        </w:rPr>
        <w:t xml:space="preserve">-HĐND, ngày </w:t>
      </w:r>
      <w:r w:rsidR="008411C4" w:rsidRPr="00504E80">
        <w:rPr>
          <w:lang w:val="vi-VN"/>
        </w:rPr>
        <w:t>11</w:t>
      </w:r>
      <w:r w:rsidRPr="00504E80">
        <w:rPr>
          <w:lang w:val="es-ES"/>
        </w:rPr>
        <w:t>/</w:t>
      </w:r>
      <w:r w:rsidR="008411C4" w:rsidRPr="00504E80">
        <w:rPr>
          <w:lang w:val="vi-VN"/>
        </w:rPr>
        <w:t>7</w:t>
      </w:r>
      <w:r w:rsidRPr="00504E80">
        <w:rPr>
          <w:lang w:val="es-ES"/>
        </w:rPr>
        <w:t>/202</w:t>
      </w:r>
      <w:r w:rsidR="008411C4" w:rsidRPr="00504E80">
        <w:rPr>
          <w:lang w:val="vi-VN"/>
        </w:rPr>
        <w:t>4</w:t>
      </w:r>
      <w:r w:rsidRPr="00504E80">
        <w:rPr>
          <w:lang w:val="es-ES"/>
        </w:rPr>
        <w:t xml:space="preserve"> của HĐND tỉnh, kết quả giám sát việc giải quyết kiến nghị của cử tri đến sau kỳ họp thứ Mười</w:t>
      </w:r>
      <w:r w:rsidRPr="00504E80">
        <w:rPr>
          <w:lang w:val="vi-VN"/>
        </w:rPr>
        <w:t xml:space="preserve"> </w:t>
      </w:r>
      <w:r w:rsidR="00E63DA3" w:rsidRPr="00504E80">
        <w:rPr>
          <w:lang w:val="vi-VN"/>
        </w:rPr>
        <w:t>ba</w:t>
      </w:r>
      <w:r w:rsidRPr="00504E80">
        <w:rPr>
          <w:lang w:val="es-ES"/>
        </w:rPr>
        <w:t>, HĐND tỉnh khóa XV.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675049"/>
      <w:docPartObj>
        <w:docPartGallery w:val="Page Numbers (Top of Page)"/>
        <w:docPartUnique/>
      </w:docPartObj>
    </w:sdtPr>
    <w:sdtEndPr>
      <w:rPr>
        <w:noProof/>
      </w:rPr>
    </w:sdtEndPr>
    <w:sdtContent>
      <w:p w14:paraId="038AFA53" w14:textId="179BEDFD" w:rsidR="00E13D90" w:rsidRDefault="00E13D90">
        <w:pPr>
          <w:pStyle w:val="Header"/>
          <w:jc w:val="center"/>
        </w:pPr>
        <w:r>
          <w:fldChar w:fldCharType="begin"/>
        </w:r>
        <w:r>
          <w:instrText xml:space="preserve"> PAGE   \* MERGEFORMAT </w:instrText>
        </w:r>
        <w:r>
          <w:fldChar w:fldCharType="separate"/>
        </w:r>
        <w:r w:rsidR="007B2900">
          <w:rPr>
            <w:noProof/>
          </w:rPr>
          <w:t>2</w:t>
        </w:r>
        <w:r>
          <w:rPr>
            <w:noProof/>
          </w:rPr>
          <w:fldChar w:fldCharType="end"/>
        </w:r>
      </w:p>
    </w:sdtContent>
  </w:sdt>
  <w:p w14:paraId="53CAB0F9" w14:textId="47437FCF" w:rsidR="00E13D90" w:rsidRDefault="00E13D90" w:rsidP="00E063F2">
    <w:pPr>
      <w:pStyle w:val="Header"/>
      <w:tabs>
        <w:tab w:val="clear" w:pos="4680"/>
        <w:tab w:val="clear" w:pos="9360"/>
        <w:tab w:val="left" w:pos="57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B5DE" w14:textId="60050E9C" w:rsidR="00E13D90" w:rsidRDefault="00E13D90">
    <w:pPr>
      <w:pStyle w:val="Header"/>
      <w:jc w:val="center"/>
    </w:pPr>
  </w:p>
  <w:p w14:paraId="4A21E791" w14:textId="77777777" w:rsidR="00E13D90" w:rsidRDefault="00E1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A8C"/>
    <w:multiLevelType w:val="hybridMultilevel"/>
    <w:tmpl w:val="27ECCD02"/>
    <w:lvl w:ilvl="0" w:tplc="E01C3E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834C2"/>
    <w:multiLevelType w:val="hybridMultilevel"/>
    <w:tmpl w:val="80629D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F422CC"/>
    <w:multiLevelType w:val="hybridMultilevel"/>
    <w:tmpl w:val="C45812C2"/>
    <w:lvl w:ilvl="0" w:tplc="841CAC48">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1352"/>
    <w:multiLevelType w:val="hybridMultilevel"/>
    <w:tmpl w:val="2348D2F8"/>
    <w:lvl w:ilvl="0" w:tplc="0D2CBAE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37BE6"/>
    <w:multiLevelType w:val="hybridMultilevel"/>
    <w:tmpl w:val="6E425884"/>
    <w:lvl w:ilvl="0" w:tplc="27F2E54E">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5AC8"/>
    <w:multiLevelType w:val="hybridMultilevel"/>
    <w:tmpl w:val="64BE5A72"/>
    <w:lvl w:ilvl="0" w:tplc="16A88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25818"/>
    <w:multiLevelType w:val="hybridMultilevel"/>
    <w:tmpl w:val="17C405E0"/>
    <w:lvl w:ilvl="0" w:tplc="C4661216">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5241D"/>
    <w:multiLevelType w:val="hybridMultilevel"/>
    <w:tmpl w:val="941EA7D4"/>
    <w:lvl w:ilvl="0" w:tplc="0772D8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910CDE"/>
    <w:multiLevelType w:val="hybridMultilevel"/>
    <w:tmpl w:val="A058E958"/>
    <w:lvl w:ilvl="0" w:tplc="D07222CE">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02898"/>
    <w:multiLevelType w:val="hybridMultilevel"/>
    <w:tmpl w:val="D98ECB98"/>
    <w:lvl w:ilvl="0" w:tplc="6E38B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E6054"/>
    <w:multiLevelType w:val="hybridMultilevel"/>
    <w:tmpl w:val="E708AF3A"/>
    <w:lvl w:ilvl="0" w:tplc="51F44CD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A1687"/>
    <w:multiLevelType w:val="hybridMultilevel"/>
    <w:tmpl w:val="69626958"/>
    <w:lvl w:ilvl="0" w:tplc="DF8C8C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B818A6"/>
    <w:multiLevelType w:val="hybridMultilevel"/>
    <w:tmpl w:val="3710D622"/>
    <w:lvl w:ilvl="0" w:tplc="E31898D2">
      <w:start w:val="3"/>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E264EB"/>
    <w:multiLevelType w:val="hybridMultilevel"/>
    <w:tmpl w:val="541C188A"/>
    <w:lvl w:ilvl="0" w:tplc="732A8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F5A7F"/>
    <w:multiLevelType w:val="hybridMultilevel"/>
    <w:tmpl w:val="74C2C7D8"/>
    <w:lvl w:ilvl="0" w:tplc="63BCB118">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2B82"/>
    <w:multiLevelType w:val="hybridMultilevel"/>
    <w:tmpl w:val="1BE46DAC"/>
    <w:lvl w:ilvl="0" w:tplc="BF6AD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33F92"/>
    <w:multiLevelType w:val="hybridMultilevel"/>
    <w:tmpl w:val="EA9AC110"/>
    <w:lvl w:ilvl="0" w:tplc="3F143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FD341A"/>
    <w:multiLevelType w:val="hybridMultilevel"/>
    <w:tmpl w:val="097AE4D8"/>
    <w:lvl w:ilvl="0" w:tplc="2F8A47F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870C33"/>
    <w:multiLevelType w:val="hybridMultilevel"/>
    <w:tmpl w:val="3558CB18"/>
    <w:lvl w:ilvl="0" w:tplc="A660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DF39FC"/>
    <w:multiLevelType w:val="hybridMultilevel"/>
    <w:tmpl w:val="885A708C"/>
    <w:lvl w:ilvl="0" w:tplc="0F5477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2D02D4"/>
    <w:multiLevelType w:val="hybridMultilevel"/>
    <w:tmpl w:val="C338E2A4"/>
    <w:lvl w:ilvl="0" w:tplc="A628CB52">
      <w:start w:val="3"/>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E04B71"/>
    <w:multiLevelType w:val="hybridMultilevel"/>
    <w:tmpl w:val="918627C6"/>
    <w:lvl w:ilvl="0" w:tplc="FC8406E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852E8"/>
    <w:multiLevelType w:val="hybridMultilevel"/>
    <w:tmpl w:val="278EF194"/>
    <w:lvl w:ilvl="0" w:tplc="B5C82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1037A"/>
    <w:multiLevelType w:val="hybridMultilevel"/>
    <w:tmpl w:val="1410213C"/>
    <w:lvl w:ilvl="0" w:tplc="09A8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C67F0D"/>
    <w:multiLevelType w:val="hybridMultilevel"/>
    <w:tmpl w:val="5324E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71915"/>
    <w:multiLevelType w:val="hybridMultilevel"/>
    <w:tmpl w:val="AF340232"/>
    <w:lvl w:ilvl="0" w:tplc="7570AF90">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D69F5"/>
    <w:multiLevelType w:val="hybridMultilevel"/>
    <w:tmpl w:val="D4D6CDFA"/>
    <w:lvl w:ilvl="0" w:tplc="D812B7FC">
      <w:start w:val="1"/>
      <w:numFmt w:val="upperRoman"/>
      <w:lvlText w:val="%1."/>
      <w:lvlJc w:val="left"/>
      <w:pPr>
        <w:ind w:left="1080" w:hanging="72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77D5F"/>
    <w:multiLevelType w:val="hybridMultilevel"/>
    <w:tmpl w:val="8E9A48FC"/>
    <w:lvl w:ilvl="0" w:tplc="60681492">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158C6"/>
    <w:multiLevelType w:val="hybridMultilevel"/>
    <w:tmpl w:val="FF96A98C"/>
    <w:lvl w:ilvl="0" w:tplc="4A32C826">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D1EAD"/>
    <w:multiLevelType w:val="hybridMultilevel"/>
    <w:tmpl w:val="F232165A"/>
    <w:lvl w:ilvl="0" w:tplc="F6C69B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8"/>
  </w:num>
  <w:num w:numId="4">
    <w:abstractNumId w:val="28"/>
  </w:num>
  <w:num w:numId="5">
    <w:abstractNumId w:val="2"/>
  </w:num>
  <w:num w:numId="6">
    <w:abstractNumId w:val="9"/>
  </w:num>
  <w:num w:numId="7">
    <w:abstractNumId w:val="17"/>
  </w:num>
  <w:num w:numId="8">
    <w:abstractNumId w:val="7"/>
  </w:num>
  <w:num w:numId="9">
    <w:abstractNumId w:val="22"/>
  </w:num>
  <w:num w:numId="10">
    <w:abstractNumId w:val="12"/>
  </w:num>
  <w:num w:numId="11">
    <w:abstractNumId w:val="0"/>
  </w:num>
  <w:num w:numId="12">
    <w:abstractNumId w:val="29"/>
  </w:num>
  <w:num w:numId="13">
    <w:abstractNumId w:val="13"/>
  </w:num>
  <w:num w:numId="14">
    <w:abstractNumId w:val="16"/>
  </w:num>
  <w:num w:numId="15">
    <w:abstractNumId w:val="3"/>
  </w:num>
  <w:num w:numId="16">
    <w:abstractNumId w:val="20"/>
  </w:num>
  <w:num w:numId="17">
    <w:abstractNumId w:val="15"/>
  </w:num>
  <w:num w:numId="18">
    <w:abstractNumId w:val="19"/>
  </w:num>
  <w:num w:numId="19">
    <w:abstractNumId w:val="5"/>
  </w:num>
  <w:num w:numId="20">
    <w:abstractNumId w:val="24"/>
  </w:num>
  <w:num w:numId="21">
    <w:abstractNumId w:val="26"/>
  </w:num>
  <w:num w:numId="22">
    <w:abstractNumId w:val="25"/>
  </w:num>
  <w:num w:numId="23">
    <w:abstractNumId w:val="14"/>
  </w:num>
  <w:num w:numId="24">
    <w:abstractNumId w:val="4"/>
  </w:num>
  <w:num w:numId="25">
    <w:abstractNumId w:val="10"/>
  </w:num>
  <w:num w:numId="26">
    <w:abstractNumId w:val="27"/>
  </w:num>
  <w:num w:numId="27">
    <w:abstractNumId w:val="6"/>
  </w:num>
  <w:num w:numId="28">
    <w:abstractNumId w:val="21"/>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6E"/>
    <w:rsid w:val="00000589"/>
    <w:rsid w:val="000005D5"/>
    <w:rsid w:val="00000B74"/>
    <w:rsid w:val="00000EA4"/>
    <w:rsid w:val="00001012"/>
    <w:rsid w:val="00001206"/>
    <w:rsid w:val="0000167D"/>
    <w:rsid w:val="00001A69"/>
    <w:rsid w:val="000028B0"/>
    <w:rsid w:val="00002968"/>
    <w:rsid w:val="00002B89"/>
    <w:rsid w:val="00002D2A"/>
    <w:rsid w:val="00003471"/>
    <w:rsid w:val="00003502"/>
    <w:rsid w:val="000038EE"/>
    <w:rsid w:val="00003EF6"/>
    <w:rsid w:val="0000448E"/>
    <w:rsid w:val="00004BA3"/>
    <w:rsid w:val="00004E2D"/>
    <w:rsid w:val="000053F4"/>
    <w:rsid w:val="00006831"/>
    <w:rsid w:val="00006CE6"/>
    <w:rsid w:val="00007456"/>
    <w:rsid w:val="00007844"/>
    <w:rsid w:val="000079A8"/>
    <w:rsid w:val="00007A0B"/>
    <w:rsid w:val="00007A26"/>
    <w:rsid w:val="00007C3D"/>
    <w:rsid w:val="0001078E"/>
    <w:rsid w:val="00010882"/>
    <w:rsid w:val="000109E5"/>
    <w:rsid w:val="00010BD4"/>
    <w:rsid w:val="00011FE4"/>
    <w:rsid w:val="0001209C"/>
    <w:rsid w:val="000121FF"/>
    <w:rsid w:val="000128D6"/>
    <w:rsid w:val="00012D5F"/>
    <w:rsid w:val="00013697"/>
    <w:rsid w:val="0001369E"/>
    <w:rsid w:val="00013708"/>
    <w:rsid w:val="00013753"/>
    <w:rsid w:val="00013C2B"/>
    <w:rsid w:val="000140FA"/>
    <w:rsid w:val="00014489"/>
    <w:rsid w:val="0001461D"/>
    <w:rsid w:val="00014C56"/>
    <w:rsid w:val="00014CAA"/>
    <w:rsid w:val="00014ED3"/>
    <w:rsid w:val="00014FA3"/>
    <w:rsid w:val="0001503B"/>
    <w:rsid w:val="000151FD"/>
    <w:rsid w:val="00015467"/>
    <w:rsid w:val="000154D2"/>
    <w:rsid w:val="00015A21"/>
    <w:rsid w:val="00015BFB"/>
    <w:rsid w:val="00015C5C"/>
    <w:rsid w:val="00015E29"/>
    <w:rsid w:val="00015F39"/>
    <w:rsid w:val="00015F92"/>
    <w:rsid w:val="000163D7"/>
    <w:rsid w:val="00016566"/>
    <w:rsid w:val="00016568"/>
    <w:rsid w:val="000166AC"/>
    <w:rsid w:val="00016803"/>
    <w:rsid w:val="00016A44"/>
    <w:rsid w:val="00016C4D"/>
    <w:rsid w:val="000171E2"/>
    <w:rsid w:val="000174BD"/>
    <w:rsid w:val="0001785B"/>
    <w:rsid w:val="00017F34"/>
    <w:rsid w:val="0002022B"/>
    <w:rsid w:val="000202AC"/>
    <w:rsid w:val="0002059F"/>
    <w:rsid w:val="000207AC"/>
    <w:rsid w:val="00020AB8"/>
    <w:rsid w:val="00020D63"/>
    <w:rsid w:val="00021449"/>
    <w:rsid w:val="000218B4"/>
    <w:rsid w:val="000218F7"/>
    <w:rsid w:val="00021BFA"/>
    <w:rsid w:val="00021C2D"/>
    <w:rsid w:val="00021F7B"/>
    <w:rsid w:val="00022C2F"/>
    <w:rsid w:val="00023102"/>
    <w:rsid w:val="00023481"/>
    <w:rsid w:val="00023ACD"/>
    <w:rsid w:val="00023D7F"/>
    <w:rsid w:val="00023E41"/>
    <w:rsid w:val="000240B2"/>
    <w:rsid w:val="00024360"/>
    <w:rsid w:val="00024826"/>
    <w:rsid w:val="00024C5C"/>
    <w:rsid w:val="0002542E"/>
    <w:rsid w:val="0002544A"/>
    <w:rsid w:val="00025672"/>
    <w:rsid w:val="00026102"/>
    <w:rsid w:val="00026209"/>
    <w:rsid w:val="00026318"/>
    <w:rsid w:val="00027C03"/>
    <w:rsid w:val="00027DC9"/>
    <w:rsid w:val="0003010F"/>
    <w:rsid w:val="000305A4"/>
    <w:rsid w:val="0003072E"/>
    <w:rsid w:val="0003078D"/>
    <w:rsid w:val="00030C57"/>
    <w:rsid w:val="00031358"/>
    <w:rsid w:val="00031788"/>
    <w:rsid w:val="000317E3"/>
    <w:rsid w:val="00031A78"/>
    <w:rsid w:val="00032068"/>
    <w:rsid w:val="00032358"/>
    <w:rsid w:val="0003291B"/>
    <w:rsid w:val="0003293C"/>
    <w:rsid w:val="00032BB3"/>
    <w:rsid w:val="00032FAC"/>
    <w:rsid w:val="00033026"/>
    <w:rsid w:val="00033072"/>
    <w:rsid w:val="0003310D"/>
    <w:rsid w:val="0003358A"/>
    <w:rsid w:val="0003358F"/>
    <w:rsid w:val="000335C0"/>
    <w:rsid w:val="0003397B"/>
    <w:rsid w:val="0003408C"/>
    <w:rsid w:val="000341A5"/>
    <w:rsid w:val="00034644"/>
    <w:rsid w:val="00034786"/>
    <w:rsid w:val="00034C9B"/>
    <w:rsid w:val="00034D42"/>
    <w:rsid w:val="00034DA0"/>
    <w:rsid w:val="00034EB0"/>
    <w:rsid w:val="0003539E"/>
    <w:rsid w:val="00035A4A"/>
    <w:rsid w:val="0003611E"/>
    <w:rsid w:val="00036973"/>
    <w:rsid w:val="000369F7"/>
    <w:rsid w:val="00036BF8"/>
    <w:rsid w:val="00037036"/>
    <w:rsid w:val="000371E8"/>
    <w:rsid w:val="00040276"/>
    <w:rsid w:val="00040700"/>
    <w:rsid w:val="0004072A"/>
    <w:rsid w:val="000408B4"/>
    <w:rsid w:val="00040C14"/>
    <w:rsid w:val="00040C7D"/>
    <w:rsid w:val="00040E9F"/>
    <w:rsid w:val="00041016"/>
    <w:rsid w:val="0004108F"/>
    <w:rsid w:val="00041AA6"/>
    <w:rsid w:val="00041BF7"/>
    <w:rsid w:val="00041C69"/>
    <w:rsid w:val="00041FF7"/>
    <w:rsid w:val="0004282F"/>
    <w:rsid w:val="00042E9F"/>
    <w:rsid w:val="0004336F"/>
    <w:rsid w:val="000433BC"/>
    <w:rsid w:val="000433CF"/>
    <w:rsid w:val="00043584"/>
    <w:rsid w:val="00043642"/>
    <w:rsid w:val="0004390C"/>
    <w:rsid w:val="00043D7F"/>
    <w:rsid w:val="0004492F"/>
    <w:rsid w:val="00044AB1"/>
    <w:rsid w:val="00044BC4"/>
    <w:rsid w:val="00045050"/>
    <w:rsid w:val="0004544A"/>
    <w:rsid w:val="0004551A"/>
    <w:rsid w:val="000458D1"/>
    <w:rsid w:val="00045D3A"/>
    <w:rsid w:val="000462E5"/>
    <w:rsid w:val="000465F6"/>
    <w:rsid w:val="000470D4"/>
    <w:rsid w:val="0004741B"/>
    <w:rsid w:val="00047588"/>
    <w:rsid w:val="0005005B"/>
    <w:rsid w:val="00050977"/>
    <w:rsid w:val="00050A37"/>
    <w:rsid w:val="00050AAD"/>
    <w:rsid w:val="00050C99"/>
    <w:rsid w:val="00050CBD"/>
    <w:rsid w:val="00050D82"/>
    <w:rsid w:val="00050DD8"/>
    <w:rsid w:val="00050E1E"/>
    <w:rsid w:val="00050E24"/>
    <w:rsid w:val="00051257"/>
    <w:rsid w:val="000518F2"/>
    <w:rsid w:val="00051915"/>
    <w:rsid w:val="00051BE2"/>
    <w:rsid w:val="00051D87"/>
    <w:rsid w:val="00051FEE"/>
    <w:rsid w:val="0005278C"/>
    <w:rsid w:val="00053996"/>
    <w:rsid w:val="00054795"/>
    <w:rsid w:val="000547FD"/>
    <w:rsid w:val="00054B69"/>
    <w:rsid w:val="00054F88"/>
    <w:rsid w:val="00054FAD"/>
    <w:rsid w:val="000552FE"/>
    <w:rsid w:val="00055683"/>
    <w:rsid w:val="00055977"/>
    <w:rsid w:val="00055ADF"/>
    <w:rsid w:val="00055DEE"/>
    <w:rsid w:val="000560EF"/>
    <w:rsid w:val="000562F4"/>
    <w:rsid w:val="00056899"/>
    <w:rsid w:val="00056AFA"/>
    <w:rsid w:val="00056BDD"/>
    <w:rsid w:val="00057094"/>
    <w:rsid w:val="00057255"/>
    <w:rsid w:val="00057336"/>
    <w:rsid w:val="00057751"/>
    <w:rsid w:val="000577BC"/>
    <w:rsid w:val="00057BA4"/>
    <w:rsid w:val="0006098B"/>
    <w:rsid w:val="00060A0B"/>
    <w:rsid w:val="00060A40"/>
    <w:rsid w:val="00060E84"/>
    <w:rsid w:val="00060FAB"/>
    <w:rsid w:val="000616AE"/>
    <w:rsid w:val="00061CA0"/>
    <w:rsid w:val="00061E18"/>
    <w:rsid w:val="00062B3C"/>
    <w:rsid w:val="00062C35"/>
    <w:rsid w:val="000632FE"/>
    <w:rsid w:val="00064056"/>
    <w:rsid w:val="0006406A"/>
    <w:rsid w:val="000640B1"/>
    <w:rsid w:val="00064304"/>
    <w:rsid w:val="000645BD"/>
    <w:rsid w:val="000647CE"/>
    <w:rsid w:val="000650D8"/>
    <w:rsid w:val="0006541F"/>
    <w:rsid w:val="00065752"/>
    <w:rsid w:val="00065C23"/>
    <w:rsid w:val="00066419"/>
    <w:rsid w:val="000665F9"/>
    <w:rsid w:val="00066A6E"/>
    <w:rsid w:val="00066F68"/>
    <w:rsid w:val="0006730A"/>
    <w:rsid w:val="000673A4"/>
    <w:rsid w:val="000673EF"/>
    <w:rsid w:val="00067416"/>
    <w:rsid w:val="00067861"/>
    <w:rsid w:val="00067FDD"/>
    <w:rsid w:val="0007001C"/>
    <w:rsid w:val="000703CC"/>
    <w:rsid w:val="00070699"/>
    <w:rsid w:val="0007070A"/>
    <w:rsid w:val="000707EB"/>
    <w:rsid w:val="000708A1"/>
    <w:rsid w:val="00071305"/>
    <w:rsid w:val="00071348"/>
    <w:rsid w:val="00071733"/>
    <w:rsid w:val="0007188B"/>
    <w:rsid w:val="00071C24"/>
    <w:rsid w:val="00072556"/>
    <w:rsid w:val="0007298A"/>
    <w:rsid w:val="00072AAB"/>
    <w:rsid w:val="00072D76"/>
    <w:rsid w:val="00072D96"/>
    <w:rsid w:val="00073471"/>
    <w:rsid w:val="00073AA7"/>
    <w:rsid w:val="00074409"/>
    <w:rsid w:val="00074F08"/>
    <w:rsid w:val="00075291"/>
    <w:rsid w:val="00075546"/>
    <w:rsid w:val="0007556A"/>
    <w:rsid w:val="00075C6B"/>
    <w:rsid w:val="000764D8"/>
    <w:rsid w:val="0007733F"/>
    <w:rsid w:val="00077E10"/>
    <w:rsid w:val="00077E67"/>
    <w:rsid w:val="00080546"/>
    <w:rsid w:val="00080718"/>
    <w:rsid w:val="00080993"/>
    <w:rsid w:val="00081103"/>
    <w:rsid w:val="00081285"/>
    <w:rsid w:val="00081938"/>
    <w:rsid w:val="00081AB3"/>
    <w:rsid w:val="00081D06"/>
    <w:rsid w:val="00081E72"/>
    <w:rsid w:val="00081EF0"/>
    <w:rsid w:val="000822A8"/>
    <w:rsid w:val="000837DA"/>
    <w:rsid w:val="0008386B"/>
    <w:rsid w:val="00083C89"/>
    <w:rsid w:val="0008424F"/>
    <w:rsid w:val="000844E9"/>
    <w:rsid w:val="00084688"/>
    <w:rsid w:val="00084988"/>
    <w:rsid w:val="00084ADB"/>
    <w:rsid w:val="00085037"/>
    <w:rsid w:val="000851F9"/>
    <w:rsid w:val="00085E69"/>
    <w:rsid w:val="0008652B"/>
    <w:rsid w:val="00086C46"/>
    <w:rsid w:val="000870D5"/>
    <w:rsid w:val="0008778E"/>
    <w:rsid w:val="000879F3"/>
    <w:rsid w:val="00090092"/>
    <w:rsid w:val="00090CA3"/>
    <w:rsid w:val="000911AA"/>
    <w:rsid w:val="000914DE"/>
    <w:rsid w:val="000917E1"/>
    <w:rsid w:val="00091B3D"/>
    <w:rsid w:val="00091C44"/>
    <w:rsid w:val="00091C51"/>
    <w:rsid w:val="000922BA"/>
    <w:rsid w:val="00092650"/>
    <w:rsid w:val="000932A8"/>
    <w:rsid w:val="00093781"/>
    <w:rsid w:val="000937E6"/>
    <w:rsid w:val="00093825"/>
    <w:rsid w:val="00093BFF"/>
    <w:rsid w:val="00093D2C"/>
    <w:rsid w:val="00094646"/>
    <w:rsid w:val="0009467E"/>
    <w:rsid w:val="00094827"/>
    <w:rsid w:val="00094E2F"/>
    <w:rsid w:val="00095104"/>
    <w:rsid w:val="0009514F"/>
    <w:rsid w:val="0009554D"/>
    <w:rsid w:val="000955E0"/>
    <w:rsid w:val="00095FD6"/>
    <w:rsid w:val="00096275"/>
    <w:rsid w:val="00096292"/>
    <w:rsid w:val="000962DE"/>
    <w:rsid w:val="00096374"/>
    <w:rsid w:val="00096441"/>
    <w:rsid w:val="0009649B"/>
    <w:rsid w:val="00096747"/>
    <w:rsid w:val="0009683A"/>
    <w:rsid w:val="00096858"/>
    <w:rsid w:val="000976A9"/>
    <w:rsid w:val="00097880"/>
    <w:rsid w:val="00097883"/>
    <w:rsid w:val="00097A70"/>
    <w:rsid w:val="00097C44"/>
    <w:rsid w:val="000A034A"/>
    <w:rsid w:val="000A050D"/>
    <w:rsid w:val="000A0993"/>
    <w:rsid w:val="000A0A4E"/>
    <w:rsid w:val="000A1265"/>
    <w:rsid w:val="000A19AF"/>
    <w:rsid w:val="000A1CD0"/>
    <w:rsid w:val="000A1FBA"/>
    <w:rsid w:val="000A2693"/>
    <w:rsid w:val="000A2A6A"/>
    <w:rsid w:val="000A2E01"/>
    <w:rsid w:val="000A31FE"/>
    <w:rsid w:val="000A34F1"/>
    <w:rsid w:val="000A37D4"/>
    <w:rsid w:val="000A3C34"/>
    <w:rsid w:val="000A497D"/>
    <w:rsid w:val="000A4B46"/>
    <w:rsid w:val="000A5030"/>
    <w:rsid w:val="000A558A"/>
    <w:rsid w:val="000A55D5"/>
    <w:rsid w:val="000A5B1D"/>
    <w:rsid w:val="000A5D0A"/>
    <w:rsid w:val="000A5E93"/>
    <w:rsid w:val="000A603F"/>
    <w:rsid w:val="000A61EE"/>
    <w:rsid w:val="000A63F1"/>
    <w:rsid w:val="000A6470"/>
    <w:rsid w:val="000A65FE"/>
    <w:rsid w:val="000A6712"/>
    <w:rsid w:val="000A6A8D"/>
    <w:rsid w:val="000A6ACC"/>
    <w:rsid w:val="000A6C3F"/>
    <w:rsid w:val="000A6E0D"/>
    <w:rsid w:val="000A702B"/>
    <w:rsid w:val="000A721F"/>
    <w:rsid w:val="000A78DD"/>
    <w:rsid w:val="000B0498"/>
    <w:rsid w:val="000B04DF"/>
    <w:rsid w:val="000B0575"/>
    <w:rsid w:val="000B0878"/>
    <w:rsid w:val="000B0B54"/>
    <w:rsid w:val="000B0DCA"/>
    <w:rsid w:val="000B15F1"/>
    <w:rsid w:val="000B2B36"/>
    <w:rsid w:val="000B33A8"/>
    <w:rsid w:val="000B3676"/>
    <w:rsid w:val="000B44CE"/>
    <w:rsid w:val="000B493C"/>
    <w:rsid w:val="000B4B9A"/>
    <w:rsid w:val="000B4F41"/>
    <w:rsid w:val="000B5340"/>
    <w:rsid w:val="000B5F8A"/>
    <w:rsid w:val="000B62A9"/>
    <w:rsid w:val="000B675E"/>
    <w:rsid w:val="000B6D3A"/>
    <w:rsid w:val="000B6EA1"/>
    <w:rsid w:val="000B73B2"/>
    <w:rsid w:val="000B780E"/>
    <w:rsid w:val="000B7B8A"/>
    <w:rsid w:val="000B7CFF"/>
    <w:rsid w:val="000B7D21"/>
    <w:rsid w:val="000B7F82"/>
    <w:rsid w:val="000C016B"/>
    <w:rsid w:val="000C029B"/>
    <w:rsid w:val="000C02E8"/>
    <w:rsid w:val="000C0CA6"/>
    <w:rsid w:val="000C15C3"/>
    <w:rsid w:val="000C1749"/>
    <w:rsid w:val="000C1D1D"/>
    <w:rsid w:val="000C1DD1"/>
    <w:rsid w:val="000C3145"/>
    <w:rsid w:val="000C3304"/>
    <w:rsid w:val="000C3482"/>
    <w:rsid w:val="000C3A6C"/>
    <w:rsid w:val="000C3F86"/>
    <w:rsid w:val="000C4503"/>
    <w:rsid w:val="000C4618"/>
    <w:rsid w:val="000C48CE"/>
    <w:rsid w:val="000C4AD7"/>
    <w:rsid w:val="000C50A8"/>
    <w:rsid w:val="000C5886"/>
    <w:rsid w:val="000C5C1A"/>
    <w:rsid w:val="000C5CEA"/>
    <w:rsid w:val="000C5E7D"/>
    <w:rsid w:val="000C5FB7"/>
    <w:rsid w:val="000C6616"/>
    <w:rsid w:val="000C6674"/>
    <w:rsid w:val="000C694D"/>
    <w:rsid w:val="000C6B4F"/>
    <w:rsid w:val="000C6E2D"/>
    <w:rsid w:val="000C6EB1"/>
    <w:rsid w:val="000C6EE7"/>
    <w:rsid w:val="000C7596"/>
    <w:rsid w:val="000D0343"/>
    <w:rsid w:val="000D0A93"/>
    <w:rsid w:val="000D126F"/>
    <w:rsid w:val="000D1688"/>
    <w:rsid w:val="000D1D97"/>
    <w:rsid w:val="000D1E56"/>
    <w:rsid w:val="000D2192"/>
    <w:rsid w:val="000D2599"/>
    <w:rsid w:val="000D2855"/>
    <w:rsid w:val="000D2A67"/>
    <w:rsid w:val="000D2B29"/>
    <w:rsid w:val="000D2EF4"/>
    <w:rsid w:val="000D319B"/>
    <w:rsid w:val="000D322B"/>
    <w:rsid w:val="000D35B0"/>
    <w:rsid w:val="000D3764"/>
    <w:rsid w:val="000D3BD7"/>
    <w:rsid w:val="000D3C2A"/>
    <w:rsid w:val="000D3D3B"/>
    <w:rsid w:val="000D3DDE"/>
    <w:rsid w:val="000D419B"/>
    <w:rsid w:val="000D4733"/>
    <w:rsid w:val="000D52D3"/>
    <w:rsid w:val="000D57E6"/>
    <w:rsid w:val="000D5972"/>
    <w:rsid w:val="000D60F2"/>
    <w:rsid w:val="000D6644"/>
    <w:rsid w:val="000D66B9"/>
    <w:rsid w:val="000D6A39"/>
    <w:rsid w:val="000D70C3"/>
    <w:rsid w:val="000D7117"/>
    <w:rsid w:val="000E0323"/>
    <w:rsid w:val="000E0402"/>
    <w:rsid w:val="000E0E51"/>
    <w:rsid w:val="000E0F15"/>
    <w:rsid w:val="000E0FEB"/>
    <w:rsid w:val="000E1093"/>
    <w:rsid w:val="000E11D5"/>
    <w:rsid w:val="000E1541"/>
    <w:rsid w:val="000E1BFA"/>
    <w:rsid w:val="000E1DEC"/>
    <w:rsid w:val="000E1E2C"/>
    <w:rsid w:val="000E202F"/>
    <w:rsid w:val="000E25C1"/>
    <w:rsid w:val="000E2B10"/>
    <w:rsid w:val="000E2B35"/>
    <w:rsid w:val="000E2E54"/>
    <w:rsid w:val="000E30FD"/>
    <w:rsid w:val="000E3F4C"/>
    <w:rsid w:val="000E3FE5"/>
    <w:rsid w:val="000E43EB"/>
    <w:rsid w:val="000E44BC"/>
    <w:rsid w:val="000E4B99"/>
    <w:rsid w:val="000E4BD6"/>
    <w:rsid w:val="000E4D50"/>
    <w:rsid w:val="000E4D67"/>
    <w:rsid w:val="000E4E4D"/>
    <w:rsid w:val="000E50FB"/>
    <w:rsid w:val="000E5566"/>
    <w:rsid w:val="000E596D"/>
    <w:rsid w:val="000E5BE4"/>
    <w:rsid w:val="000E5ED4"/>
    <w:rsid w:val="000E63ED"/>
    <w:rsid w:val="000E694A"/>
    <w:rsid w:val="000E6B29"/>
    <w:rsid w:val="000E6C1E"/>
    <w:rsid w:val="000E6CD6"/>
    <w:rsid w:val="000E7352"/>
    <w:rsid w:val="000E74A7"/>
    <w:rsid w:val="000E794D"/>
    <w:rsid w:val="000E7996"/>
    <w:rsid w:val="000F00E9"/>
    <w:rsid w:val="000F04C9"/>
    <w:rsid w:val="000F0894"/>
    <w:rsid w:val="000F0DEF"/>
    <w:rsid w:val="000F0F04"/>
    <w:rsid w:val="000F0FC3"/>
    <w:rsid w:val="000F1297"/>
    <w:rsid w:val="000F13A0"/>
    <w:rsid w:val="000F17DF"/>
    <w:rsid w:val="000F1913"/>
    <w:rsid w:val="000F1E92"/>
    <w:rsid w:val="000F1F0B"/>
    <w:rsid w:val="000F2079"/>
    <w:rsid w:val="000F30FA"/>
    <w:rsid w:val="000F3186"/>
    <w:rsid w:val="000F32A1"/>
    <w:rsid w:val="000F3589"/>
    <w:rsid w:val="000F361C"/>
    <w:rsid w:val="000F3651"/>
    <w:rsid w:val="000F3BE6"/>
    <w:rsid w:val="000F4413"/>
    <w:rsid w:val="000F463D"/>
    <w:rsid w:val="000F4BBD"/>
    <w:rsid w:val="000F52E2"/>
    <w:rsid w:val="000F54AA"/>
    <w:rsid w:val="000F55D9"/>
    <w:rsid w:val="000F5A3E"/>
    <w:rsid w:val="000F5D6F"/>
    <w:rsid w:val="000F6103"/>
    <w:rsid w:val="000F6903"/>
    <w:rsid w:val="000F6AF9"/>
    <w:rsid w:val="000F6C93"/>
    <w:rsid w:val="000F6CAC"/>
    <w:rsid w:val="000F6DE5"/>
    <w:rsid w:val="000F6F59"/>
    <w:rsid w:val="000F781A"/>
    <w:rsid w:val="000F7A4C"/>
    <w:rsid w:val="000F7DE3"/>
    <w:rsid w:val="000F7E9E"/>
    <w:rsid w:val="000F7F1D"/>
    <w:rsid w:val="000F7F9F"/>
    <w:rsid w:val="0010001D"/>
    <w:rsid w:val="0010034A"/>
    <w:rsid w:val="00100AFA"/>
    <w:rsid w:val="00100CBF"/>
    <w:rsid w:val="00100FC6"/>
    <w:rsid w:val="00101594"/>
    <w:rsid w:val="00101718"/>
    <w:rsid w:val="001019F9"/>
    <w:rsid w:val="00101D88"/>
    <w:rsid w:val="00101DEB"/>
    <w:rsid w:val="00102769"/>
    <w:rsid w:val="00102912"/>
    <w:rsid w:val="001038CA"/>
    <w:rsid w:val="00103B03"/>
    <w:rsid w:val="001042EA"/>
    <w:rsid w:val="0010464D"/>
    <w:rsid w:val="00104B13"/>
    <w:rsid w:val="001050EE"/>
    <w:rsid w:val="00105250"/>
    <w:rsid w:val="001055B1"/>
    <w:rsid w:val="0010563D"/>
    <w:rsid w:val="001056FA"/>
    <w:rsid w:val="00105910"/>
    <w:rsid w:val="00105DF9"/>
    <w:rsid w:val="00105F18"/>
    <w:rsid w:val="001064F8"/>
    <w:rsid w:val="00106BFF"/>
    <w:rsid w:val="00107146"/>
    <w:rsid w:val="00107399"/>
    <w:rsid w:val="001101A0"/>
    <w:rsid w:val="00110260"/>
    <w:rsid w:val="0011026D"/>
    <w:rsid w:val="001103E9"/>
    <w:rsid w:val="00110507"/>
    <w:rsid w:val="001106B8"/>
    <w:rsid w:val="0011088F"/>
    <w:rsid w:val="0011107D"/>
    <w:rsid w:val="00111125"/>
    <w:rsid w:val="0011142C"/>
    <w:rsid w:val="0011172E"/>
    <w:rsid w:val="00111DF9"/>
    <w:rsid w:val="00112323"/>
    <w:rsid w:val="0011257C"/>
    <w:rsid w:val="00112F34"/>
    <w:rsid w:val="001137CA"/>
    <w:rsid w:val="001139C3"/>
    <w:rsid w:val="001140EE"/>
    <w:rsid w:val="0011489D"/>
    <w:rsid w:val="00114B34"/>
    <w:rsid w:val="00114FA1"/>
    <w:rsid w:val="00114FBA"/>
    <w:rsid w:val="00115294"/>
    <w:rsid w:val="001152F7"/>
    <w:rsid w:val="00115306"/>
    <w:rsid w:val="001155FE"/>
    <w:rsid w:val="00115727"/>
    <w:rsid w:val="001158BE"/>
    <w:rsid w:val="00115E04"/>
    <w:rsid w:val="00115FCC"/>
    <w:rsid w:val="00116085"/>
    <w:rsid w:val="0011636D"/>
    <w:rsid w:val="0011691E"/>
    <w:rsid w:val="00116A74"/>
    <w:rsid w:val="00116AD5"/>
    <w:rsid w:val="00116D44"/>
    <w:rsid w:val="00116E26"/>
    <w:rsid w:val="00116F21"/>
    <w:rsid w:val="0011700B"/>
    <w:rsid w:val="00117032"/>
    <w:rsid w:val="001170C7"/>
    <w:rsid w:val="00117565"/>
    <w:rsid w:val="001175D0"/>
    <w:rsid w:val="00117648"/>
    <w:rsid w:val="00117819"/>
    <w:rsid w:val="0012091B"/>
    <w:rsid w:val="00121A34"/>
    <w:rsid w:val="00121BC0"/>
    <w:rsid w:val="001220D3"/>
    <w:rsid w:val="001220DA"/>
    <w:rsid w:val="001221E1"/>
    <w:rsid w:val="001226D3"/>
    <w:rsid w:val="00122A17"/>
    <w:rsid w:val="00122AF4"/>
    <w:rsid w:val="00122EAE"/>
    <w:rsid w:val="00122ED9"/>
    <w:rsid w:val="00123A3B"/>
    <w:rsid w:val="00123D6B"/>
    <w:rsid w:val="001240FA"/>
    <w:rsid w:val="001249DF"/>
    <w:rsid w:val="00124A6F"/>
    <w:rsid w:val="00127D40"/>
    <w:rsid w:val="001300DB"/>
    <w:rsid w:val="001303CA"/>
    <w:rsid w:val="001304A5"/>
    <w:rsid w:val="00130A2D"/>
    <w:rsid w:val="00130A64"/>
    <w:rsid w:val="00130EF9"/>
    <w:rsid w:val="001311A2"/>
    <w:rsid w:val="001311D4"/>
    <w:rsid w:val="00131490"/>
    <w:rsid w:val="0013161A"/>
    <w:rsid w:val="00131642"/>
    <w:rsid w:val="00131684"/>
    <w:rsid w:val="00131967"/>
    <w:rsid w:val="00131ADA"/>
    <w:rsid w:val="00131FA5"/>
    <w:rsid w:val="00132090"/>
    <w:rsid w:val="0013224C"/>
    <w:rsid w:val="0013251D"/>
    <w:rsid w:val="0013253C"/>
    <w:rsid w:val="0013255D"/>
    <w:rsid w:val="00132934"/>
    <w:rsid w:val="00132C93"/>
    <w:rsid w:val="00133121"/>
    <w:rsid w:val="00133FD0"/>
    <w:rsid w:val="0013450A"/>
    <w:rsid w:val="00134609"/>
    <w:rsid w:val="00134C20"/>
    <w:rsid w:val="00135096"/>
    <w:rsid w:val="00135840"/>
    <w:rsid w:val="001359CA"/>
    <w:rsid w:val="00135BC5"/>
    <w:rsid w:val="001360E0"/>
    <w:rsid w:val="00136374"/>
    <w:rsid w:val="00136A64"/>
    <w:rsid w:val="0013733A"/>
    <w:rsid w:val="00137FE0"/>
    <w:rsid w:val="001401F1"/>
    <w:rsid w:val="0014072B"/>
    <w:rsid w:val="0014093E"/>
    <w:rsid w:val="00140A39"/>
    <w:rsid w:val="00140F74"/>
    <w:rsid w:val="001415E6"/>
    <w:rsid w:val="00141813"/>
    <w:rsid w:val="00141C5B"/>
    <w:rsid w:val="00141DF2"/>
    <w:rsid w:val="0014218C"/>
    <w:rsid w:val="001421BE"/>
    <w:rsid w:val="00142346"/>
    <w:rsid w:val="00142348"/>
    <w:rsid w:val="00142397"/>
    <w:rsid w:val="0014245E"/>
    <w:rsid w:val="00142798"/>
    <w:rsid w:val="00142BF1"/>
    <w:rsid w:val="00143236"/>
    <w:rsid w:val="00143652"/>
    <w:rsid w:val="00143B02"/>
    <w:rsid w:val="00143D6A"/>
    <w:rsid w:val="00143E4B"/>
    <w:rsid w:val="00143F7E"/>
    <w:rsid w:val="00143F96"/>
    <w:rsid w:val="00144497"/>
    <w:rsid w:val="00144547"/>
    <w:rsid w:val="001445B5"/>
    <w:rsid w:val="00144C77"/>
    <w:rsid w:val="001452F2"/>
    <w:rsid w:val="0014531D"/>
    <w:rsid w:val="001454C1"/>
    <w:rsid w:val="00145A4A"/>
    <w:rsid w:val="00145C56"/>
    <w:rsid w:val="00146122"/>
    <w:rsid w:val="001461D2"/>
    <w:rsid w:val="001467D6"/>
    <w:rsid w:val="00146F20"/>
    <w:rsid w:val="001474B6"/>
    <w:rsid w:val="00147575"/>
    <w:rsid w:val="00147B38"/>
    <w:rsid w:val="00147DDB"/>
    <w:rsid w:val="00147E6D"/>
    <w:rsid w:val="00150428"/>
    <w:rsid w:val="001515D0"/>
    <w:rsid w:val="001518A7"/>
    <w:rsid w:val="00151B65"/>
    <w:rsid w:val="00151D7B"/>
    <w:rsid w:val="001520A0"/>
    <w:rsid w:val="001527EB"/>
    <w:rsid w:val="0015281D"/>
    <w:rsid w:val="001529D4"/>
    <w:rsid w:val="00152C65"/>
    <w:rsid w:val="001530BA"/>
    <w:rsid w:val="00153250"/>
    <w:rsid w:val="001536CD"/>
    <w:rsid w:val="001536F4"/>
    <w:rsid w:val="0015380B"/>
    <w:rsid w:val="0015391F"/>
    <w:rsid w:val="00153B21"/>
    <w:rsid w:val="00153F27"/>
    <w:rsid w:val="0015401B"/>
    <w:rsid w:val="0015417F"/>
    <w:rsid w:val="001545C2"/>
    <w:rsid w:val="00154DC7"/>
    <w:rsid w:val="00154EFB"/>
    <w:rsid w:val="00154F94"/>
    <w:rsid w:val="001550CB"/>
    <w:rsid w:val="00155151"/>
    <w:rsid w:val="0015529B"/>
    <w:rsid w:val="0015552A"/>
    <w:rsid w:val="001559D2"/>
    <w:rsid w:val="00155E79"/>
    <w:rsid w:val="0015674D"/>
    <w:rsid w:val="00156824"/>
    <w:rsid w:val="00156881"/>
    <w:rsid w:val="001579CD"/>
    <w:rsid w:val="00157DC4"/>
    <w:rsid w:val="00157F24"/>
    <w:rsid w:val="001601AC"/>
    <w:rsid w:val="001601FE"/>
    <w:rsid w:val="001604BD"/>
    <w:rsid w:val="001605C1"/>
    <w:rsid w:val="00160672"/>
    <w:rsid w:val="001609D5"/>
    <w:rsid w:val="0016131B"/>
    <w:rsid w:val="0016136B"/>
    <w:rsid w:val="0016161E"/>
    <w:rsid w:val="00161787"/>
    <w:rsid w:val="001617E2"/>
    <w:rsid w:val="001618D5"/>
    <w:rsid w:val="00161B04"/>
    <w:rsid w:val="00161B70"/>
    <w:rsid w:val="00161C60"/>
    <w:rsid w:val="00161E28"/>
    <w:rsid w:val="0016213D"/>
    <w:rsid w:val="0016233B"/>
    <w:rsid w:val="0016288E"/>
    <w:rsid w:val="00162B6E"/>
    <w:rsid w:val="00162E07"/>
    <w:rsid w:val="00163215"/>
    <w:rsid w:val="001632A7"/>
    <w:rsid w:val="00163B64"/>
    <w:rsid w:val="00164005"/>
    <w:rsid w:val="00164201"/>
    <w:rsid w:val="00164670"/>
    <w:rsid w:val="001648E0"/>
    <w:rsid w:val="00164A11"/>
    <w:rsid w:val="00164BD3"/>
    <w:rsid w:val="00164C66"/>
    <w:rsid w:val="00164D12"/>
    <w:rsid w:val="001654C0"/>
    <w:rsid w:val="00165616"/>
    <w:rsid w:val="001658A6"/>
    <w:rsid w:val="00165BAF"/>
    <w:rsid w:val="00165BBF"/>
    <w:rsid w:val="00165C96"/>
    <w:rsid w:val="00165DC8"/>
    <w:rsid w:val="00165E8E"/>
    <w:rsid w:val="001662F7"/>
    <w:rsid w:val="0016654F"/>
    <w:rsid w:val="001668C0"/>
    <w:rsid w:val="00166BAD"/>
    <w:rsid w:val="00166DC5"/>
    <w:rsid w:val="00166E1F"/>
    <w:rsid w:val="00167713"/>
    <w:rsid w:val="00167E70"/>
    <w:rsid w:val="00167E9A"/>
    <w:rsid w:val="00167FCA"/>
    <w:rsid w:val="001704E9"/>
    <w:rsid w:val="001709A0"/>
    <w:rsid w:val="00171217"/>
    <w:rsid w:val="001713BC"/>
    <w:rsid w:val="0017146B"/>
    <w:rsid w:val="0017151D"/>
    <w:rsid w:val="00171609"/>
    <w:rsid w:val="00171CC9"/>
    <w:rsid w:val="00171F04"/>
    <w:rsid w:val="00172467"/>
    <w:rsid w:val="00172E67"/>
    <w:rsid w:val="00172F49"/>
    <w:rsid w:val="00173332"/>
    <w:rsid w:val="0017388E"/>
    <w:rsid w:val="00173A9A"/>
    <w:rsid w:val="00173C00"/>
    <w:rsid w:val="00174061"/>
    <w:rsid w:val="001740F9"/>
    <w:rsid w:val="001751AD"/>
    <w:rsid w:val="00175267"/>
    <w:rsid w:val="0017599D"/>
    <w:rsid w:val="00175B89"/>
    <w:rsid w:val="00175C28"/>
    <w:rsid w:val="00175FBE"/>
    <w:rsid w:val="00175FE4"/>
    <w:rsid w:val="001760F5"/>
    <w:rsid w:val="001761A5"/>
    <w:rsid w:val="0017713C"/>
    <w:rsid w:val="0017740E"/>
    <w:rsid w:val="00177653"/>
    <w:rsid w:val="001776D1"/>
    <w:rsid w:val="001776DB"/>
    <w:rsid w:val="00177D16"/>
    <w:rsid w:val="00177E14"/>
    <w:rsid w:val="00177F7B"/>
    <w:rsid w:val="001802B0"/>
    <w:rsid w:val="0018045E"/>
    <w:rsid w:val="00180BA9"/>
    <w:rsid w:val="00180EEF"/>
    <w:rsid w:val="001811D3"/>
    <w:rsid w:val="00181203"/>
    <w:rsid w:val="0018224B"/>
    <w:rsid w:val="00182313"/>
    <w:rsid w:val="00182585"/>
    <w:rsid w:val="00182597"/>
    <w:rsid w:val="001826E5"/>
    <w:rsid w:val="0018281A"/>
    <w:rsid w:val="001828CC"/>
    <w:rsid w:val="00182B37"/>
    <w:rsid w:val="00182E4D"/>
    <w:rsid w:val="00182FFC"/>
    <w:rsid w:val="001834C2"/>
    <w:rsid w:val="00183612"/>
    <w:rsid w:val="001836D1"/>
    <w:rsid w:val="001836E8"/>
    <w:rsid w:val="001839ED"/>
    <w:rsid w:val="001840BE"/>
    <w:rsid w:val="0018412D"/>
    <w:rsid w:val="0018440F"/>
    <w:rsid w:val="001844B6"/>
    <w:rsid w:val="00184965"/>
    <w:rsid w:val="00184973"/>
    <w:rsid w:val="00184A1F"/>
    <w:rsid w:val="00184D0B"/>
    <w:rsid w:val="001850F3"/>
    <w:rsid w:val="001852B6"/>
    <w:rsid w:val="001853F2"/>
    <w:rsid w:val="001858BD"/>
    <w:rsid w:val="00185B49"/>
    <w:rsid w:val="00185C85"/>
    <w:rsid w:val="00186DB2"/>
    <w:rsid w:val="00187181"/>
    <w:rsid w:val="00187787"/>
    <w:rsid w:val="001878E9"/>
    <w:rsid w:val="001879EB"/>
    <w:rsid w:val="00187B71"/>
    <w:rsid w:val="00187BB8"/>
    <w:rsid w:val="00187F7A"/>
    <w:rsid w:val="0019079E"/>
    <w:rsid w:val="00190A3A"/>
    <w:rsid w:val="00190DAD"/>
    <w:rsid w:val="00191241"/>
    <w:rsid w:val="001915CE"/>
    <w:rsid w:val="00191911"/>
    <w:rsid w:val="00191CE2"/>
    <w:rsid w:val="001920FB"/>
    <w:rsid w:val="00192841"/>
    <w:rsid w:val="00193516"/>
    <w:rsid w:val="00194058"/>
    <w:rsid w:val="001944D3"/>
    <w:rsid w:val="001946BF"/>
    <w:rsid w:val="00194704"/>
    <w:rsid w:val="001947BE"/>
    <w:rsid w:val="001947F6"/>
    <w:rsid w:val="00194D2B"/>
    <w:rsid w:val="00194E6B"/>
    <w:rsid w:val="0019530A"/>
    <w:rsid w:val="00195880"/>
    <w:rsid w:val="001959A1"/>
    <w:rsid w:val="001959B0"/>
    <w:rsid w:val="00196A98"/>
    <w:rsid w:val="00196D35"/>
    <w:rsid w:val="00196FD1"/>
    <w:rsid w:val="0019732C"/>
    <w:rsid w:val="00197384"/>
    <w:rsid w:val="00197451"/>
    <w:rsid w:val="00197B77"/>
    <w:rsid w:val="00197C0D"/>
    <w:rsid w:val="00197E10"/>
    <w:rsid w:val="001A003D"/>
    <w:rsid w:val="001A005E"/>
    <w:rsid w:val="001A0306"/>
    <w:rsid w:val="001A0520"/>
    <w:rsid w:val="001A08D4"/>
    <w:rsid w:val="001A0B70"/>
    <w:rsid w:val="001A0E58"/>
    <w:rsid w:val="001A1436"/>
    <w:rsid w:val="001A1D46"/>
    <w:rsid w:val="001A1F54"/>
    <w:rsid w:val="001A215A"/>
    <w:rsid w:val="001A2566"/>
    <w:rsid w:val="001A264D"/>
    <w:rsid w:val="001A2808"/>
    <w:rsid w:val="001A289F"/>
    <w:rsid w:val="001A2AFE"/>
    <w:rsid w:val="001A3500"/>
    <w:rsid w:val="001A3808"/>
    <w:rsid w:val="001A45D2"/>
    <w:rsid w:val="001A47F7"/>
    <w:rsid w:val="001A4E18"/>
    <w:rsid w:val="001A4EB5"/>
    <w:rsid w:val="001A5135"/>
    <w:rsid w:val="001A5304"/>
    <w:rsid w:val="001A537E"/>
    <w:rsid w:val="001A56E1"/>
    <w:rsid w:val="001A5E87"/>
    <w:rsid w:val="001A6193"/>
    <w:rsid w:val="001A71CD"/>
    <w:rsid w:val="001A7668"/>
    <w:rsid w:val="001A7B5F"/>
    <w:rsid w:val="001B01E3"/>
    <w:rsid w:val="001B05CB"/>
    <w:rsid w:val="001B0F6F"/>
    <w:rsid w:val="001B13C7"/>
    <w:rsid w:val="001B1405"/>
    <w:rsid w:val="001B2634"/>
    <w:rsid w:val="001B3488"/>
    <w:rsid w:val="001B36DE"/>
    <w:rsid w:val="001B4DC4"/>
    <w:rsid w:val="001B4E41"/>
    <w:rsid w:val="001B5013"/>
    <w:rsid w:val="001B509F"/>
    <w:rsid w:val="001B50F4"/>
    <w:rsid w:val="001B555D"/>
    <w:rsid w:val="001B556F"/>
    <w:rsid w:val="001B557D"/>
    <w:rsid w:val="001B57F3"/>
    <w:rsid w:val="001B5A48"/>
    <w:rsid w:val="001B5AB5"/>
    <w:rsid w:val="001B5DE5"/>
    <w:rsid w:val="001B5FFB"/>
    <w:rsid w:val="001B6920"/>
    <w:rsid w:val="001B70BA"/>
    <w:rsid w:val="001B76AD"/>
    <w:rsid w:val="001B770C"/>
    <w:rsid w:val="001B77FC"/>
    <w:rsid w:val="001B7837"/>
    <w:rsid w:val="001B7915"/>
    <w:rsid w:val="001B7EA3"/>
    <w:rsid w:val="001C0189"/>
    <w:rsid w:val="001C07F5"/>
    <w:rsid w:val="001C143E"/>
    <w:rsid w:val="001C15EC"/>
    <w:rsid w:val="001C16AA"/>
    <w:rsid w:val="001C189E"/>
    <w:rsid w:val="001C19CF"/>
    <w:rsid w:val="001C1D9B"/>
    <w:rsid w:val="001C2068"/>
    <w:rsid w:val="001C211F"/>
    <w:rsid w:val="001C2443"/>
    <w:rsid w:val="001C2E2D"/>
    <w:rsid w:val="001C32D0"/>
    <w:rsid w:val="001C375F"/>
    <w:rsid w:val="001C38C7"/>
    <w:rsid w:val="001C3D3A"/>
    <w:rsid w:val="001C3E28"/>
    <w:rsid w:val="001C42E5"/>
    <w:rsid w:val="001C4630"/>
    <w:rsid w:val="001C4910"/>
    <w:rsid w:val="001C4A32"/>
    <w:rsid w:val="001C4E3A"/>
    <w:rsid w:val="001C4E57"/>
    <w:rsid w:val="001C5295"/>
    <w:rsid w:val="001C53C0"/>
    <w:rsid w:val="001C5B2D"/>
    <w:rsid w:val="001C6172"/>
    <w:rsid w:val="001C628D"/>
    <w:rsid w:val="001C6996"/>
    <w:rsid w:val="001C6BFC"/>
    <w:rsid w:val="001C715C"/>
    <w:rsid w:val="001C71B6"/>
    <w:rsid w:val="001C7419"/>
    <w:rsid w:val="001C75C5"/>
    <w:rsid w:val="001C76AC"/>
    <w:rsid w:val="001C7DD3"/>
    <w:rsid w:val="001C7EB8"/>
    <w:rsid w:val="001D01EB"/>
    <w:rsid w:val="001D0725"/>
    <w:rsid w:val="001D0E1C"/>
    <w:rsid w:val="001D102B"/>
    <w:rsid w:val="001D119C"/>
    <w:rsid w:val="001D16B4"/>
    <w:rsid w:val="001D16E1"/>
    <w:rsid w:val="001D171A"/>
    <w:rsid w:val="001D18F8"/>
    <w:rsid w:val="001D1E87"/>
    <w:rsid w:val="001D212E"/>
    <w:rsid w:val="001D28B3"/>
    <w:rsid w:val="001D2A7D"/>
    <w:rsid w:val="001D2B81"/>
    <w:rsid w:val="001D2D5F"/>
    <w:rsid w:val="001D396E"/>
    <w:rsid w:val="001D3BE6"/>
    <w:rsid w:val="001D40EE"/>
    <w:rsid w:val="001D4445"/>
    <w:rsid w:val="001D4B7E"/>
    <w:rsid w:val="001D4DAC"/>
    <w:rsid w:val="001D4FAB"/>
    <w:rsid w:val="001D5053"/>
    <w:rsid w:val="001D5594"/>
    <w:rsid w:val="001D5D82"/>
    <w:rsid w:val="001D5D83"/>
    <w:rsid w:val="001D66B9"/>
    <w:rsid w:val="001D682E"/>
    <w:rsid w:val="001E0002"/>
    <w:rsid w:val="001E0152"/>
    <w:rsid w:val="001E03FD"/>
    <w:rsid w:val="001E0772"/>
    <w:rsid w:val="001E1856"/>
    <w:rsid w:val="001E2182"/>
    <w:rsid w:val="001E2A50"/>
    <w:rsid w:val="001E35AF"/>
    <w:rsid w:val="001E3ADF"/>
    <w:rsid w:val="001E3E7E"/>
    <w:rsid w:val="001E3FDA"/>
    <w:rsid w:val="001E405D"/>
    <w:rsid w:val="001E4426"/>
    <w:rsid w:val="001E4750"/>
    <w:rsid w:val="001E4AA9"/>
    <w:rsid w:val="001E4C51"/>
    <w:rsid w:val="001E4D62"/>
    <w:rsid w:val="001E51E7"/>
    <w:rsid w:val="001E524B"/>
    <w:rsid w:val="001E5456"/>
    <w:rsid w:val="001E57CE"/>
    <w:rsid w:val="001E6CAA"/>
    <w:rsid w:val="001E6CB8"/>
    <w:rsid w:val="001E6F5A"/>
    <w:rsid w:val="001E7044"/>
    <w:rsid w:val="001F00C4"/>
    <w:rsid w:val="001F0341"/>
    <w:rsid w:val="001F0490"/>
    <w:rsid w:val="001F07C5"/>
    <w:rsid w:val="001F1698"/>
    <w:rsid w:val="001F170F"/>
    <w:rsid w:val="001F1BB7"/>
    <w:rsid w:val="001F1C9F"/>
    <w:rsid w:val="001F1CA9"/>
    <w:rsid w:val="001F1CD8"/>
    <w:rsid w:val="001F1FE1"/>
    <w:rsid w:val="001F20E0"/>
    <w:rsid w:val="001F2517"/>
    <w:rsid w:val="001F2777"/>
    <w:rsid w:val="001F28D8"/>
    <w:rsid w:val="001F2BEF"/>
    <w:rsid w:val="001F2DB7"/>
    <w:rsid w:val="001F2E7B"/>
    <w:rsid w:val="001F310E"/>
    <w:rsid w:val="001F313C"/>
    <w:rsid w:val="001F31BC"/>
    <w:rsid w:val="001F32E4"/>
    <w:rsid w:val="001F3D4F"/>
    <w:rsid w:val="001F3DAF"/>
    <w:rsid w:val="001F42A3"/>
    <w:rsid w:val="001F42A4"/>
    <w:rsid w:val="001F4466"/>
    <w:rsid w:val="001F44E4"/>
    <w:rsid w:val="001F4AFB"/>
    <w:rsid w:val="001F4D63"/>
    <w:rsid w:val="001F4EAD"/>
    <w:rsid w:val="001F4F7D"/>
    <w:rsid w:val="001F5101"/>
    <w:rsid w:val="001F5368"/>
    <w:rsid w:val="001F5EA4"/>
    <w:rsid w:val="001F60FD"/>
    <w:rsid w:val="001F6ACA"/>
    <w:rsid w:val="001F6DC8"/>
    <w:rsid w:val="001F70A0"/>
    <w:rsid w:val="001F70A3"/>
    <w:rsid w:val="001F728C"/>
    <w:rsid w:val="001F764F"/>
    <w:rsid w:val="001F7AD6"/>
    <w:rsid w:val="001F7F75"/>
    <w:rsid w:val="00200363"/>
    <w:rsid w:val="002005DC"/>
    <w:rsid w:val="0020098B"/>
    <w:rsid w:val="00200AD3"/>
    <w:rsid w:val="00200B4B"/>
    <w:rsid w:val="00200F4F"/>
    <w:rsid w:val="0020149A"/>
    <w:rsid w:val="00201890"/>
    <w:rsid w:val="00201C34"/>
    <w:rsid w:val="002020FF"/>
    <w:rsid w:val="00202322"/>
    <w:rsid w:val="00202FB3"/>
    <w:rsid w:val="002033D6"/>
    <w:rsid w:val="00203539"/>
    <w:rsid w:val="00203F61"/>
    <w:rsid w:val="00204C27"/>
    <w:rsid w:val="00204E6C"/>
    <w:rsid w:val="00204F7B"/>
    <w:rsid w:val="002055F5"/>
    <w:rsid w:val="00205A85"/>
    <w:rsid w:val="00205BBD"/>
    <w:rsid w:val="00205D24"/>
    <w:rsid w:val="002064FC"/>
    <w:rsid w:val="00206BAA"/>
    <w:rsid w:val="00207424"/>
    <w:rsid w:val="002075EE"/>
    <w:rsid w:val="00207772"/>
    <w:rsid w:val="00207C76"/>
    <w:rsid w:val="00207FE8"/>
    <w:rsid w:val="002101E7"/>
    <w:rsid w:val="00210765"/>
    <w:rsid w:val="00210B6F"/>
    <w:rsid w:val="00210BC3"/>
    <w:rsid w:val="00210D61"/>
    <w:rsid w:val="00210D6B"/>
    <w:rsid w:val="00210E05"/>
    <w:rsid w:val="00210FB2"/>
    <w:rsid w:val="0021123E"/>
    <w:rsid w:val="0021130B"/>
    <w:rsid w:val="002113A4"/>
    <w:rsid w:val="00211797"/>
    <w:rsid w:val="002118D5"/>
    <w:rsid w:val="002118F1"/>
    <w:rsid w:val="00211AE3"/>
    <w:rsid w:val="00211F6C"/>
    <w:rsid w:val="00211FCB"/>
    <w:rsid w:val="0021207B"/>
    <w:rsid w:val="002124C7"/>
    <w:rsid w:val="00212E64"/>
    <w:rsid w:val="0021336F"/>
    <w:rsid w:val="00213697"/>
    <w:rsid w:val="00213D12"/>
    <w:rsid w:val="00213D25"/>
    <w:rsid w:val="00214203"/>
    <w:rsid w:val="0021473B"/>
    <w:rsid w:val="00214AB7"/>
    <w:rsid w:val="0021527E"/>
    <w:rsid w:val="00215466"/>
    <w:rsid w:val="002156B5"/>
    <w:rsid w:val="002157AB"/>
    <w:rsid w:val="002159B9"/>
    <w:rsid w:val="00215AEF"/>
    <w:rsid w:val="00215DD7"/>
    <w:rsid w:val="00216148"/>
    <w:rsid w:val="00216257"/>
    <w:rsid w:val="00216383"/>
    <w:rsid w:val="0021679E"/>
    <w:rsid w:val="00216868"/>
    <w:rsid w:val="00216AD4"/>
    <w:rsid w:val="00216B97"/>
    <w:rsid w:val="00216DA4"/>
    <w:rsid w:val="0021721F"/>
    <w:rsid w:val="0021761E"/>
    <w:rsid w:val="00217989"/>
    <w:rsid w:val="00217DF7"/>
    <w:rsid w:val="00217F67"/>
    <w:rsid w:val="00220248"/>
    <w:rsid w:val="002207DF"/>
    <w:rsid w:val="00220851"/>
    <w:rsid w:val="00220C10"/>
    <w:rsid w:val="002216F1"/>
    <w:rsid w:val="0022180C"/>
    <w:rsid w:val="00221D0C"/>
    <w:rsid w:val="0022200E"/>
    <w:rsid w:val="00222120"/>
    <w:rsid w:val="002221BF"/>
    <w:rsid w:val="002228B7"/>
    <w:rsid w:val="00222984"/>
    <w:rsid w:val="00222A28"/>
    <w:rsid w:val="00222C0E"/>
    <w:rsid w:val="00222C97"/>
    <w:rsid w:val="0022343D"/>
    <w:rsid w:val="002234C8"/>
    <w:rsid w:val="00223E15"/>
    <w:rsid w:val="00224590"/>
    <w:rsid w:val="0022497F"/>
    <w:rsid w:val="0022501D"/>
    <w:rsid w:val="002255F5"/>
    <w:rsid w:val="00225601"/>
    <w:rsid w:val="00225683"/>
    <w:rsid w:val="002256EF"/>
    <w:rsid w:val="0022610F"/>
    <w:rsid w:val="0022692D"/>
    <w:rsid w:val="002272A1"/>
    <w:rsid w:val="002272B8"/>
    <w:rsid w:val="00227400"/>
    <w:rsid w:val="002274A8"/>
    <w:rsid w:val="00227783"/>
    <w:rsid w:val="00227C41"/>
    <w:rsid w:val="002300CE"/>
    <w:rsid w:val="0023049C"/>
    <w:rsid w:val="00230666"/>
    <w:rsid w:val="002308CB"/>
    <w:rsid w:val="00230AC1"/>
    <w:rsid w:val="00230BCC"/>
    <w:rsid w:val="0023101A"/>
    <w:rsid w:val="002311DF"/>
    <w:rsid w:val="002313E6"/>
    <w:rsid w:val="00231482"/>
    <w:rsid w:val="00231723"/>
    <w:rsid w:val="002318B7"/>
    <w:rsid w:val="0023311E"/>
    <w:rsid w:val="0023341B"/>
    <w:rsid w:val="0023349B"/>
    <w:rsid w:val="002334F4"/>
    <w:rsid w:val="00233730"/>
    <w:rsid w:val="002341CD"/>
    <w:rsid w:val="002342EC"/>
    <w:rsid w:val="00234463"/>
    <w:rsid w:val="00234473"/>
    <w:rsid w:val="002349CE"/>
    <w:rsid w:val="00234AE7"/>
    <w:rsid w:val="00234C9C"/>
    <w:rsid w:val="00234EB9"/>
    <w:rsid w:val="0023565F"/>
    <w:rsid w:val="0023581B"/>
    <w:rsid w:val="00235B37"/>
    <w:rsid w:val="00235BBE"/>
    <w:rsid w:val="00235E92"/>
    <w:rsid w:val="00236422"/>
    <w:rsid w:val="002367A1"/>
    <w:rsid w:val="00236A03"/>
    <w:rsid w:val="00236D3E"/>
    <w:rsid w:val="00236F3E"/>
    <w:rsid w:val="00237007"/>
    <w:rsid w:val="002370C2"/>
    <w:rsid w:val="00237305"/>
    <w:rsid w:val="002378D0"/>
    <w:rsid w:val="00237B3D"/>
    <w:rsid w:val="002401DD"/>
    <w:rsid w:val="00240308"/>
    <w:rsid w:val="00240813"/>
    <w:rsid w:val="00240B83"/>
    <w:rsid w:val="00240BAF"/>
    <w:rsid w:val="00240EC0"/>
    <w:rsid w:val="002411E1"/>
    <w:rsid w:val="0024140C"/>
    <w:rsid w:val="00242124"/>
    <w:rsid w:val="00242665"/>
    <w:rsid w:val="00242B67"/>
    <w:rsid w:val="00242D9B"/>
    <w:rsid w:val="002430CA"/>
    <w:rsid w:val="002431D6"/>
    <w:rsid w:val="002433A7"/>
    <w:rsid w:val="00243801"/>
    <w:rsid w:val="002440CE"/>
    <w:rsid w:val="0024474F"/>
    <w:rsid w:val="00244776"/>
    <w:rsid w:val="00244B33"/>
    <w:rsid w:val="00244EB3"/>
    <w:rsid w:val="00244F65"/>
    <w:rsid w:val="00245168"/>
    <w:rsid w:val="0024557D"/>
    <w:rsid w:val="00245606"/>
    <w:rsid w:val="002458CD"/>
    <w:rsid w:val="0024591E"/>
    <w:rsid w:val="0024592F"/>
    <w:rsid w:val="00245C86"/>
    <w:rsid w:val="00245D24"/>
    <w:rsid w:val="00245D6E"/>
    <w:rsid w:val="00246153"/>
    <w:rsid w:val="0024615F"/>
    <w:rsid w:val="002461D9"/>
    <w:rsid w:val="00246546"/>
    <w:rsid w:val="002475BC"/>
    <w:rsid w:val="002478A5"/>
    <w:rsid w:val="00247C11"/>
    <w:rsid w:val="00247C2F"/>
    <w:rsid w:val="00247FBC"/>
    <w:rsid w:val="0025011F"/>
    <w:rsid w:val="00250429"/>
    <w:rsid w:val="002506C9"/>
    <w:rsid w:val="00250CA5"/>
    <w:rsid w:val="00250E8D"/>
    <w:rsid w:val="00250F61"/>
    <w:rsid w:val="002510ED"/>
    <w:rsid w:val="002513F5"/>
    <w:rsid w:val="00251953"/>
    <w:rsid w:val="00251E23"/>
    <w:rsid w:val="00251EB1"/>
    <w:rsid w:val="00252AB8"/>
    <w:rsid w:val="00252E1A"/>
    <w:rsid w:val="00253150"/>
    <w:rsid w:val="002531BC"/>
    <w:rsid w:val="002531CD"/>
    <w:rsid w:val="00253482"/>
    <w:rsid w:val="00253BC9"/>
    <w:rsid w:val="00253C84"/>
    <w:rsid w:val="00253D89"/>
    <w:rsid w:val="00254203"/>
    <w:rsid w:val="0025486B"/>
    <w:rsid w:val="002549A1"/>
    <w:rsid w:val="00254B89"/>
    <w:rsid w:val="002559E9"/>
    <w:rsid w:val="00256B35"/>
    <w:rsid w:val="00256F16"/>
    <w:rsid w:val="00256F52"/>
    <w:rsid w:val="00256FA5"/>
    <w:rsid w:val="002573B5"/>
    <w:rsid w:val="0025748A"/>
    <w:rsid w:val="002574BF"/>
    <w:rsid w:val="00257A0F"/>
    <w:rsid w:val="00257A13"/>
    <w:rsid w:val="00257AC1"/>
    <w:rsid w:val="00257B59"/>
    <w:rsid w:val="002602D3"/>
    <w:rsid w:val="00260E48"/>
    <w:rsid w:val="00260F42"/>
    <w:rsid w:val="0026169A"/>
    <w:rsid w:val="00261CD0"/>
    <w:rsid w:val="00261D06"/>
    <w:rsid w:val="00261D54"/>
    <w:rsid w:val="0026241F"/>
    <w:rsid w:val="00262462"/>
    <w:rsid w:val="002624B2"/>
    <w:rsid w:val="00262AB1"/>
    <w:rsid w:val="0026370B"/>
    <w:rsid w:val="00264306"/>
    <w:rsid w:val="00264308"/>
    <w:rsid w:val="00264445"/>
    <w:rsid w:val="0026452F"/>
    <w:rsid w:val="00264772"/>
    <w:rsid w:val="00264797"/>
    <w:rsid w:val="002647F3"/>
    <w:rsid w:val="00264870"/>
    <w:rsid w:val="00264D51"/>
    <w:rsid w:val="00264F2D"/>
    <w:rsid w:val="002651A4"/>
    <w:rsid w:val="002653BC"/>
    <w:rsid w:val="002655E0"/>
    <w:rsid w:val="002656D0"/>
    <w:rsid w:val="00265750"/>
    <w:rsid w:val="00265854"/>
    <w:rsid w:val="00265898"/>
    <w:rsid w:val="00265C30"/>
    <w:rsid w:val="00265CCA"/>
    <w:rsid w:val="00265CDF"/>
    <w:rsid w:val="00266323"/>
    <w:rsid w:val="0026636B"/>
    <w:rsid w:val="002669F5"/>
    <w:rsid w:val="00266C8D"/>
    <w:rsid w:val="00266FDC"/>
    <w:rsid w:val="002672F2"/>
    <w:rsid w:val="0026775F"/>
    <w:rsid w:val="002677EB"/>
    <w:rsid w:val="00267948"/>
    <w:rsid w:val="0026798F"/>
    <w:rsid w:val="00267C30"/>
    <w:rsid w:val="00267CC5"/>
    <w:rsid w:val="00267FA7"/>
    <w:rsid w:val="00270059"/>
    <w:rsid w:val="00270769"/>
    <w:rsid w:val="00270DF8"/>
    <w:rsid w:val="00270E79"/>
    <w:rsid w:val="002712C3"/>
    <w:rsid w:val="00271487"/>
    <w:rsid w:val="002716FD"/>
    <w:rsid w:val="0027187E"/>
    <w:rsid w:val="00271894"/>
    <w:rsid w:val="00272184"/>
    <w:rsid w:val="00272F8A"/>
    <w:rsid w:val="00273099"/>
    <w:rsid w:val="002730FE"/>
    <w:rsid w:val="0027338E"/>
    <w:rsid w:val="00273D62"/>
    <w:rsid w:val="002745AB"/>
    <w:rsid w:val="0027482C"/>
    <w:rsid w:val="00274EDA"/>
    <w:rsid w:val="002754AB"/>
    <w:rsid w:val="002758CD"/>
    <w:rsid w:val="00275C0D"/>
    <w:rsid w:val="002763F6"/>
    <w:rsid w:val="002766F2"/>
    <w:rsid w:val="002769CB"/>
    <w:rsid w:val="00276C76"/>
    <w:rsid w:val="00276F9E"/>
    <w:rsid w:val="00276FCD"/>
    <w:rsid w:val="0027706D"/>
    <w:rsid w:val="002771B8"/>
    <w:rsid w:val="00277A60"/>
    <w:rsid w:val="00277C26"/>
    <w:rsid w:val="00277F3D"/>
    <w:rsid w:val="0028018D"/>
    <w:rsid w:val="002803B2"/>
    <w:rsid w:val="00280686"/>
    <w:rsid w:val="00280DC7"/>
    <w:rsid w:val="00280EDD"/>
    <w:rsid w:val="00281AB8"/>
    <w:rsid w:val="00281AFF"/>
    <w:rsid w:val="00282B4B"/>
    <w:rsid w:val="00282FE4"/>
    <w:rsid w:val="00283023"/>
    <w:rsid w:val="002830D6"/>
    <w:rsid w:val="00283401"/>
    <w:rsid w:val="002834F2"/>
    <w:rsid w:val="00283743"/>
    <w:rsid w:val="00283FE1"/>
    <w:rsid w:val="002844E9"/>
    <w:rsid w:val="002848B5"/>
    <w:rsid w:val="00285380"/>
    <w:rsid w:val="00285443"/>
    <w:rsid w:val="002854BE"/>
    <w:rsid w:val="00285750"/>
    <w:rsid w:val="002858A5"/>
    <w:rsid w:val="00285B70"/>
    <w:rsid w:val="00285CDD"/>
    <w:rsid w:val="002861EC"/>
    <w:rsid w:val="002868C6"/>
    <w:rsid w:val="00286A42"/>
    <w:rsid w:val="00286AF8"/>
    <w:rsid w:val="00286B08"/>
    <w:rsid w:val="00286B2D"/>
    <w:rsid w:val="002870F3"/>
    <w:rsid w:val="0028775B"/>
    <w:rsid w:val="002879C9"/>
    <w:rsid w:val="0029086E"/>
    <w:rsid w:val="002908D2"/>
    <w:rsid w:val="00290A15"/>
    <w:rsid w:val="00290AC3"/>
    <w:rsid w:val="00290B10"/>
    <w:rsid w:val="00290B4F"/>
    <w:rsid w:val="00290CDD"/>
    <w:rsid w:val="00291128"/>
    <w:rsid w:val="002911D1"/>
    <w:rsid w:val="0029146E"/>
    <w:rsid w:val="00291899"/>
    <w:rsid w:val="002921A0"/>
    <w:rsid w:val="00292617"/>
    <w:rsid w:val="002926DA"/>
    <w:rsid w:val="002926FB"/>
    <w:rsid w:val="00292CE1"/>
    <w:rsid w:val="0029306D"/>
    <w:rsid w:val="00293249"/>
    <w:rsid w:val="0029395A"/>
    <w:rsid w:val="00293B21"/>
    <w:rsid w:val="00293E6F"/>
    <w:rsid w:val="00294E75"/>
    <w:rsid w:val="00294F63"/>
    <w:rsid w:val="0029534E"/>
    <w:rsid w:val="002959BC"/>
    <w:rsid w:val="00295EE0"/>
    <w:rsid w:val="00295EE3"/>
    <w:rsid w:val="002963C7"/>
    <w:rsid w:val="0029699D"/>
    <w:rsid w:val="002971CB"/>
    <w:rsid w:val="00297FBE"/>
    <w:rsid w:val="002A025D"/>
    <w:rsid w:val="002A0822"/>
    <w:rsid w:val="002A0BF2"/>
    <w:rsid w:val="002A0FBF"/>
    <w:rsid w:val="002A1130"/>
    <w:rsid w:val="002A1A8E"/>
    <w:rsid w:val="002A1BF9"/>
    <w:rsid w:val="002A1D3D"/>
    <w:rsid w:val="002A1EE3"/>
    <w:rsid w:val="002A2134"/>
    <w:rsid w:val="002A23CD"/>
    <w:rsid w:val="002A29BD"/>
    <w:rsid w:val="002A29E3"/>
    <w:rsid w:val="002A2A61"/>
    <w:rsid w:val="002A2DE4"/>
    <w:rsid w:val="002A30DF"/>
    <w:rsid w:val="002A30EC"/>
    <w:rsid w:val="002A3225"/>
    <w:rsid w:val="002A32C0"/>
    <w:rsid w:val="002A35CC"/>
    <w:rsid w:val="002A41B1"/>
    <w:rsid w:val="002A423B"/>
    <w:rsid w:val="002A43CF"/>
    <w:rsid w:val="002A4A6C"/>
    <w:rsid w:val="002A5006"/>
    <w:rsid w:val="002A5068"/>
    <w:rsid w:val="002A5173"/>
    <w:rsid w:val="002A5455"/>
    <w:rsid w:val="002A5B9F"/>
    <w:rsid w:val="002A5D70"/>
    <w:rsid w:val="002A615C"/>
    <w:rsid w:val="002A6230"/>
    <w:rsid w:val="002A7128"/>
    <w:rsid w:val="002A76F1"/>
    <w:rsid w:val="002A76F8"/>
    <w:rsid w:val="002A7A84"/>
    <w:rsid w:val="002A7E78"/>
    <w:rsid w:val="002B0ADB"/>
    <w:rsid w:val="002B0E63"/>
    <w:rsid w:val="002B110F"/>
    <w:rsid w:val="002B15C1"/>
    <w:rsid w:val="002B1A87"/>
    <w:rsid w:val="002B1D5E"/>
    <w:rsid w:val="002B2390"/>
    <w:rsid w:val="002B2423"/>
    <w:rsid w:val="002B260D"/>
    <w:rsid w:val="002B2794"/>
    <w:rsid w:val="002B2C95"/>
    <w:rsid w:val="002B2CBF"/>
    <w:rsid w:val="002B2DDC"/>
    <w:rsid w:val="002B2F05"/>
    <w:rsid w:val="002B33C2"/>
    <w:rsid w:val="002B3549"/>
    <w:rsid w:val="002B39DD"/>
    <w:rsid w:val="002B3B24"/>
    <w:rsid w:val="002B42AF"/>
    <w:rsid w:val="002B4478"/>
    <w:rsid w:val="002B4E1A"/>
    <w:rsid w:val="002B4EFC"/>
    <w:rsid w:val="002B5282"/>
    <w:rsid w:val="002B5303"/>
    <w:rsid w:val="002B59E2"/>
    <w:rsid w:val="002B63BF"/>
    <w:rsid w:val="002B658F"/>
    <w:rsid w:val="002B67D5"/>
    <w:rsid w:val="002B6BC5"/>
    <w:rsid w:val="002B76B3"/>
    <w:rsid w:val="002B7BEC"/>
    <w:rsid w:val="002B7C22"/>
    <w:rsid w:val="002B7C97"/>
    <w:rsid w:val="002B7EDB"/>
    <w:rsid w:val="002C044F"/>
    <w:rsid w:val="002C05EE"/>
    <w:rsid w:val="002C17AF"/>
    <w:rsid w:val="002C1952"/>
    <w:rsid w:val="002C1BAF"/>
    <w:rsid w:val="002C1E0B"/>
    <w:rsid w:val="002C2429"/>
    <w:rsid w:val="002C244E"/>
    <w:rsid w:val="002C25ED"/>
    <w:rsid w:val="002C2641"/>
    <w:rsid w:val="002C2660"/>
    <w:rsid w:val="002C2842"/>
    <w:rsid w:val="002C2B27"/>
    <w:rsid w:val="002C30A3"/>
    <w:rsid w:val="002C34FA"/>
    <w:rsid w:val="002C38EA"/>
    <w:rsid w:val="002C3AF6"/>
    <w:rsid w:val="002C4374"/>
    <w:rsid w:val="002C49E6"/>
    <w:rsid w:val="002C4BAC"/>
    <w:rsid w:val="002C4E3E"/>
    <w:rsid w:val="002C5088"/>
    <w:rsid w:val="002C5AC6"/>
    <w:rsid w:val="002C5C03"/>
    <w:rsid w:val="002C6203"/>
    <w:rsid w:val="002C655B"/>
    <w:rsid w:val="002C6679"/>
    <w:rsid w:val="002C68BD"/>
    <w:rsid w:val="002C6C1C"/>
    <w:rsid w:val="002C7518"/>
    <w:rsid w:val="002C7F5C"/>
    <w:rsid w:val="002D0308"/>
    <w:rsid w:val="002D1367"/>
    <w:rsid w:val="002D1ABA"/>
    <w:rsid w:val="002D1AFA"/>
    <w:rsid w:val="002D1BBC"/>
    <w:rsid w:val="002D1D95"/>
    <w:rsid w:val="002D291D"/>
    <w:rsid w:val="002D3021"/>
    <w:rsid w:val="002D34ED"/>
    <w:rsid w:val="002D3598"/>
    <w:rsid w:val="002D3675"/>
    <w:rsid w:val="002D39AA"/>
    <w:rsid w:val="002D3BB8"/>
    <w:rsid w:val="002D49E3"/>
    <w:rsid w:val="002D4AD3"/>
    <w:rsid w:val="002D4B38"/>
    <w:rsid w:val="002D4D68"/>
    <w:rsid w:val="002D5067"/>
    <w:rsid w:val="002D5080"/>
    <w:rsid w:val="002D59F6"/>
    <w:rsid w:val="002D5CF1"/>
    <w:rsid w:val="002D5DB3"/>
    <w:rsid w:val="002D626E"/>
    <w:rsid w:val="002D6676"/>
    <w:rsid w:val="002D69C3"/>
    <w:rsid w:val="002D720C"/>
    <w:rsid w:val="002D76B8"/>
    <w:rsid w:val="002D7953"/>
    <w:rsid w:val="002D7E15"/>
    <w:rsid w:val="002D7F50"/>
    <w:rsid w:val="002E0BF7"/>
    <w:rsid w:val="002E0E96"/>
    <w:rsid w:val="002E165F"/>
    <w:rsid w:val="002E19A7"/>
    <w:rsid w:val="002E2489"/>
    <w:rsid w:val="002E2B69"/>
    <w:rsid w:val="002E2F98"/>
    <w:rsid w:val="002E30BB"/>
    <w:rsid w:val="002E359E"/>
    <w:rsid w:val="002E35BC"/>
    <w:rsid w:val="002E3965"/>
    <w:rsid w:val="002E3A81"/>
    <w:rsid w:val="002E3DFC"/>
    <w:rsid w:val="002E3F76"/>
    <w:rsid w:val="002E404D"/>
    <w:rsid w:val="002E4172"/>
    <w:rsid w:val="002E4415"/>
    <w:rsid w:val="002E47CD"/>
    <w:rsid w:val="002E47F6"/>
    <w:rsid w:val="002E5564"/>
    <w:rsid w:val="002E6125"/>
    <w:rsid w:val="002E673D"/>
    <w:rsid w:val="002E6C15"/>
    <w:rsid w:val="002E7DA3"/>
    <w:rsid w:val="002E7E80"/>
    <w:rsid w:val="002E7EE9"/>
    <w:rsid w:val="002F01C7"/>
    <w:rsid w:val="002F0457"/>
    <w:rsid w:val="002F09C8"/>
    <w:rsid w:val="002F0DC9"/>
    <w:rsid w:val="002F1138"/>
    <w:rsid w:val="002F13C2"/>
    <w:rsid w:val="002F1439"/>
    <w:rsid w:val="002F146C"/>
    <w:rsid w:val="002F163A"/>
    <w:rsid w:val="002F1732"/>
    <w:rsid w:val="002F182E"/>
    <w:rsid w:val="002F1A6E"/>
    <w:rsid w:val="002F1E78"/>
    <w:rsid w:val="002F2294"/>
    <w:rsid w:val="002F29E4"/>
    <w:rsid w:val="002F2BDF"/>
    <w:rsid w:val="002F3218"/>
    <w:rsid w:val="002F3592"/>
    <w:rsid w:val="002F368C"/>
    <w:rsid w:val="002F397F"/>
    <w:rsid w:val="002F3BCC"/>
    <w:rsid w:val="002F42B2"/>
    <w:rsid w:val="002F48BD"/>
    <w:rsid w:val="002F4AE2"/>
    <w:rsid w:val="002F4E3A"/>
    <w:rsid w:val="002F5231"/>
    <w:rsid w:val="002F5505"/>
    <w:rsid w:val="002F5631"/>
    <w:rsid w:val="002F5642"/>
    <w:rsid w:val="002F58E1"/>
    <w:rsid w:val="002F5A3D"/>
    <w:rsid w:val="002F6262"/>
    <w:rsid w:val="002F629E"/>
    <w:rsid w:val="002F63E2"/>
    <w:rsid w:val="002F65AF"/>
    <w:rsid w:val="002F6BEE"/>
    <w:rsid w:val="002F6E26"/>
    <w:rsid w:val="002F76F5"/>
    <w:rsid w:val="002F780E"/>
    <w:rsid w:val="00300315"/>
    <w:rsid w:val="0030038D"/>
    <w:rsid w:val="003004FA"/>
    <w:rsid w:val="0030058B"/>
    <w:rsid w:val="00300AF0"/>
    <w:rsid w:val="00300DE0"/>
    <w:rsid w:val="00300FC1"/>
    <w:rsid w:val="0030155A"/>
    <w:rsid w:val="00301935"/>
    <w:rsid w:val="00301991"/>
    <w:rsid w:val="0030219E"/>
    <w:rsid w:val="0030237D"/>
    <w:rsid w:val="003023E5"/>
    <w:rsid w:val="0030247B"/>
    <w:rsid w:val="0030273C"/>
    <w:rsid w:val="003028A5"/>
    <w:rsid w:val="003031EE"/>
    <w:rsid w:val="00303C5E"/>
    <w:rsid w:val="003042BD"/>
    <w:rsid w:val="0030494E"/>
    <w:rsid w:val="00304F85"/>
    <w:rsid w:val="0030541F"/>
    <w:rsid w:val="0030586F"/>
    <w:rsid w:val="003059DB"/>
    <w:rsid w:val="003063F5"/>
    <w:rsid w:val="00306575"/>
    <w:rsid w:val="00306A62"/>
    <w:rsid w:val="00307146"/>
    <w:rsid w:val="00307B02"/>
    <w:rsid w:val="00307F4C"/>
    <w:rsid w:val="00307F90"/>
    <w:rsid w:val="003102A0"/>
    <w:rsid w:val="003106B9"/>
    <w:rsid w:val="003109B5"/>
    <w:rsid w:val="00310D21"/>
    <w:rsid w:val="00310E8E"/>
    <w:rsid w:val="00311207"/>
    <w:rsid w:val="0031181D"/>
    <w:rsid w:val="0031181F"/>
    <w:rsid w:val="00311BF4"/>
    <w:rsid w:val="00312085"/>
    <w:rsid w:val="00312D28"/>
    <w:rsid w:val="00312E94"/>
    <w:rsid w:val="00312F7C"/>
    <w:rsid w:val="0031315D"/>
    <w:rsid w:val="00313177"/>
    <w:rsid w:val="0031340F"/>
    <w:rsid w:val="003136AC"/>
    <w:rsid w:val="003137A4"/>
    <w:rsid w:val="003138CD"/>
    <w:rsid w:val="00313C67"/>
    <w:rsid w:val="00314292"/>
    <w:rsid w:val="0031442F"/>
    <w:rsid w:val="0031484B"/>
    <w:rsid w:val="00315339"/>
    <w:rsid w:val="0031598A"/>
    <w:rsid w:val="00316C87"/>
    <w:rsid w:val="00316F47"/>
    <w:rsid w:val="00316FFD"/>
    <w:rsid w:val="00317524"/>
    <w:rsid w:val="003209A3"/>
    <w:rsid w:val="003209F7"/>
    <w:rsid w:val="00320A68"/>
    <w:rsid w:val="003212CD"/>
    <w:rsid w:val="003212FF"/>
    <w:rsid w:val="00321E4B"/>
    <w:rsid w:val="00321F56"/>
    <w:rsid w:val="00322A5A"/>
    <w:rsid w:val="00322E31"/>
    <w:rsid w:val="00322F6C"/>
    <w:rsid w:val="003230B4"/>
    <w:rsid w:val="00323270"/>
    <w:rsid w:val="00323315"/>
    <w:rsid w:val="00323A6A"/>
    <w:rsid w:val="00323CCF"/>
    <w:rsid w:val="00324622"/>
    <w:rsid w:val="0032486C"/>
    <w:rsid w:val="00325256"/>
    <w:rsid w:val="00325B45"/>
    <w:rsid w:val="00325C17"/>
    <w:rsid w:val="00325D56"/>
    <w:rsid w:val="00325FA8"/>
    <w:rsid w:val="00326806"/>
    <w:rsid w:val="00326A54"/>
    <w:rsid w:val="00326D78"/>
    <w:rsid w:val="00327015"/>
    <w:rsid w:val="003270A1"/>
    <w:rsid w:val="003272B5"/>
    <w:rsid w:val="0032770F"/>
    <w:rsid w:val="00327C71"/>
    <w:rsid w:val="0033020B"/>
    <w:rsid w:val="00331046"/>
    <w:rsid w:val="003311D4"/>
    <w:rsid w:val="0033177B"/>
    <w:rsid w:val="00331C51"/>
    <w:rsid w:val="00331CCE"/>
    <w:rsid w:val="00331E52"/>
    <w:rsid w:val="003320AA"/>
    <w:rsid w:val="0033210B"/>
    <w:rsid w:val="0033245D"/>
    <w:rsid w:val="0033292D"/>
    <w:rsid w:val="003329BC"/>
    <w:rsid w:val="00332C37"/>
    <w:rsid w:val="00332CCD"/>
    <w:rsid w:val="00332D43"/>
    <w:rsid w:val="0033321B"/>
    <w:rsid w:val="0033355E"/>
    <w:rsid w:val="0033357B"/>
    <w:rsid w:val="00333EAE"/>
    <w:rsid w:val="0033402A"/>
    <w:rsid w:val="00334142"/>
    <w:rsid w:val="0033428C"/>
    <w:rsid w:val="00334421"/>
    <w:rsid w:val="00334427"/>
    <w:rsid w:val="00334452"/>
    <w:rsid w:val="003347BE"/>
    <w:rsid w:val="003347DA"/>
    <w:rsid w:val="003348B5"/>
    <w:rsid w:val="00334A11"/>
    <w:rsid w:val="0033588A"/>
    <w:rsid w:val="00335FA5"/>
    <w:rsid w:val="00335FD0"/>
    <w:rsid w:val="003363FE"/>
    <w:rsid w:val="00336480"/>
    <w:rsid w:val="00336AB7"/>
    <w:rsid w:val="00336E97"/>
    <w:rsid w:val="00336FB1"/>
    <w:rsid w:val="00337448"/>
    <w:rsid w:val="003379CE"/>
    <w:rsid w:val="00337E3C"/>
    <w:rsid w:val="00340121"/>
    <w:rsid w:val="00340616"/>
    <w:rsid w:val="00340935"/>
    <w:rsid w:val="00340994"/>
    <w:rsid w:val="003412C9"/>
    <w:rsid w:val="00341691"/>
    <w:rsid w:val="00341ECD"/>
    <w:rsid w:val="00342BD0"/>
    <w:rsid w:val="003434E3"/>
    <w:rsid w:val="00343638"/>
    <w:rsid w:val="003437AA"/>
    <w:rsid w:val="00343A2E"/>
    <w:rsid w:val="003447D0"/>
    <w:rsid w:val="00344F3D"/>
    <w:rsid w:val="0034534A"/>
    <w:rsid w:val="0034536E"/>
    <w:rsid w:val="0034562E"/>
    <w:rsid w:val="00345B2F"/>
    <w:rsid w:val="0034605C"/>
    <w:rsid w:val="00346E3C"/>
    <w:rsid w:val="00347320"/>
    <w:rsid w:val="003473A3"/>
    <w:rsid w:val="003477A8"/>
    <w:rsid w:val="003477C2"/>
    <w:rsid w:val="00347892"/>
    <w:rsid w:val="003478E7"/>
    <w:rsid w:val="00347E5D"/>
    <w:rsid w:val="003509A2"/>
    <w:rsid w:val="003509DA"/>
    <w:rsid w:val="00350AAF"/>
    <w:rsid w:val="00350B0E"/>
    <w:rsid w:val="00350E54"/>
    <w:rsid w:val="00350EEF"/>
    <w:rsid w:val="00350FB1"/>
    <w:rsid w:val="00351286"/>
    <w:rsid w:val="00351464"/>
    <w:rsid w:val="00351E3E"/>
    <w:rsid w:val="003524BE"/>
    <w:rsid w:val="00352694"/>
    <w:rsid w:val="00352CAB"/>
    <w:rsid w:val="00353194"/>
    <w:rsid w:val="0035349A"/>
    <w:rsid w:val="00353607"/>
    <w:rsid w:val="00353678"/>
    <w:rsid w:val="003537AE"/>
    <w:rsid w:val="00353AB0"/>
    <w:rsid w:val="00353BF8"/>
    <w:rsid w:val="00353C1D"/>
    <w:rsid w:val="00353D06"/>
    <w:rsid w:val="00353D79"/>
    <w:rsid w:val="00354049"/>
    <w:rsid w:val="00354918"/>
    <w:rsid w:val="00354971"/>
    <w:rsid w:val="003549F1"/>
    <w:rsid w:val="00354A79"/>
    <w:rsid w:val="00354D58"/>
    <w:rsid w:val="00354EC1"/>
    <w:rsid w:val="0035501C"/>
    <w:rsid w:val="00355203"/>
    <w:rsid w:val="00355DCF"/>
    <w:rsid w:val="003560E7"/>
    <w:rsid w:val="00356366"/>
    <w:rsid w:val="003564EB"/>
    <w:rsid w:val="0035672F"/>
    <w:rsid w:val="003567E8"/>
    <w:rsid w:val="0035722A"/>
    <w:rsid w:val="0035799C"/>
    <w:rsid w:val="00360CBF"/>
    <w:rsid w:val="00361261"/>
    <w:rsid w:val="003614B7"/>
    <w:rsid w:val="003621DB"/>
    <w:rsid w:val="00362350"/>
    <w:rsid w:val="003626F5"/>
    <w:rsid w:val="00363073"/>
    <w:rsid w:val="003633DB"/>
    <w:rsid w:val="00363477"/>
    <w:rsid w:val="003644D4"/>
    <w:rsid w:val="003646C5"/>
    <w:rsid w:val="00364D45"/>
    <w:rsid w:val="00365403"/>
    <w:rsid w:val="0036568D"/>
    <w:rsid w:val="0036576D"/>
    <w:rsid w:val="00365A5D"/>
    <w:rsid w:val="00365EB2"/>
    <w:rsid w:val="003661CE"/>
    <w:rsid w:val="003661DC"/>
    <w:rsid w:val="003662BD"/>
    <w:rsid w:val="00366474"/>
    <w:rsid w:val="00366721"/>
    <w:rsid w:val="003668DF"/>
    <w:rsid w:val="00366D6E"/>
    <w:rsid w:val="00366DD9"/>
    <w:rsid w:val="00367026"/>
    <w:rsid w:val="00367634"/>
    <w:rsid w:val="00367728"/>
    <w:rsid w:val="003677A8"/>
    <w:rsid w:val="00367B82"/>
    <w:rsid w:val="00367C28"/>
    <w:rsid w:val="00370AFA"/>
    <w:rsid w:val="00370B4F"/>
    <w:rsid w:val="00370C53"/>
    <w:rsid w:val="00370D2A"/>
    <w:rsid w:val="00370DB6"/>
    <w:rsid w:val="003713A2"/>
    <w:rsid w:val="003715FB"/>
    <w:rsid w:val="003718DD"/>
    <w:rsid w:val="00371CA9"/>
    <w:rsid w:val="0037280F"/>
    <w:rsid w:val="00372BDB"/>
    <w:rsid w:val="00372C67"/>
    <w:rsid w:val="003735E5"/>
    <w:rsid w:val="00373780"/>
    <w:rsid w:val="00373975"/>
    <w:rsid w:val="003743AC"/>
    <w:rsid w:val="00374528"/>
    <w:rsid w:val="00374717"/>
    <w:rsid w:val="0037486D"/>
    <w:rsid w:val="00374D0D"/>
    <w:rsid w:val="003757DB"/>
    <w:rsid w:val="003759EE"/>
    <w:rsid w:val="00375CC6"/>
    <w:rsid w:val="00375DE0"/>
    <w:rsid w:val="00376043"/>
    <w:rsid w:val="0037616F"/>
    <w:rsid w:val="00376460"/>
    <w:rsid w:val="00376687"/>
    <w:rsid w:val="003766C3"/>
    <w:rsid w:val="00376850"/>
    <w:rsid w:val="00376A09"/>
    <w:rsid w:val="00376BE6"/>
    <w:rsid w:val="00376DB7"/>
    <w:rsid w:val="003770C4"/>
    <w:rsid w:val="003772C1"/>
    <w:rsid w:val="003772E2"/>
    <w:rsid w:val="003778AC"/>
    <w:rsid w:val="00377CB0"/>
    <w:rsid w:val="00380310"/>
    <w:rsid w:val="003806C6"/>
    <w:rsid w:val="00380818"/>
    <w:rsid w:val="003808B6"/>
    <w:rsid w:val="003808BA"/>
    <w:rsid w:val="00380C74"/>
    <w:rsid w:val="00381102"/>
    <w:rsid w:val="003811B6"/>
    <w:rsid w:val="0038135B"/>
    <w:rsid w:val="0038150D"/>
    <w:rsid w:val="00381A5B"/>
    <w:rsid w:val="00381EE6"/>
    <w:rsid w:val="00382626"/>
    <w:rsid w:val="0038289B"/>
    <w:rsid w:val="0038289C"/>
    <w:rsid w:val="00382E89"/>
    <w:rsid w:val="0038302E"/>
    <w:rsid w:val="00383601"/>
    <w:rsid w:val="003839A2"/>
    <w:rsid w:val="00383B15"/>
    <w:rsid w:val="00384837"/>
    <w:rsid w:val="0038485C"/>
    <w:rsid w:val="00384A04"/>
    <w:rsid w:val="00384CA7"/>
    <w:rsid w:val="00384EB7"/>
    <w:rsid w:val="0038564E"/>
    <w:rsid w:val="003856D0"/>
    <w:rsid w:val="003857FA"/>
    <w:rsid w:val="00385AFE"/>
    <w:rsid w:val="003868DB"/>
    <w:rsid w:val="00386E6F"/>
    <w:rsid w:val="0038722B"/>
    <w:rsid w:val="0038758E"/>
    <w:rsid w:val="003877B8"/>
    <w:rsid w:val="00387B43"/>
    <w:rsid w:val="00387DDF"/>
    <w:rsid w:val="00387EA6"/>
    <w:rsid w:val="00387F42"/>
    <w:rsid w:val="003900A8"/>
    <w:rsid w:val="003901EC"/>
    <w:rsid w:val="00390951"/>
    <w:rsid w:val="00390A82"/>
    <w:rsid w:val="00390C8F"/>
    <w:rsid w:val="003916C6"/>
    <w:rsid w:val="003916DF"/>
    <w:rsid w:val="00391835"/>
    <w:rsid w:val="00391C6A"/>
    <w:rsid w:val="003922A9"/>
    <w:rsid w:val="0039251F"/>
    <w:rsid w:val="00392E69"/>
    <w:rsid w:val="00393711"/>
    <w:rsid w:val="00393880"/>
    <w:rsid w:val="00393C82"/>
    <w:rsid w:val="00393DBB"/>
    <w:rsid w:val="00393E7E"/>
    <w:rsid w:val="00393EEC"/>
    <w:rsid w:val="00394213"/>
    <w:rsid w:val="00394270"/>
    <w:rsid w:val="00394542"/>
    <w:rsid w:val="00394A3E"/>
    <w:rsid w:val="00394A87"/>
    <w:rsid w:val="00394B51"/>
    <w:rsid w:val="00394C1F"/>
    <w:rsid w:val="003950DB"/>
    <w:rsid w:val="00395359"/>
    <w:rsid w:val="003957A6"/>
    <w:rsid w:val="00396310"/>
    <w:rsid w:val="003964C8"/>
    <w:rsid w:val="0039719A"/>
    <w:rsid w:val="00397710"/>
    <w:rsid w:val="0039798D"/>
    <w:rsid w:val="003A0B0F"/>
    <w:rsid w:val="003A0EB9"/>
    <w:rsid w:val="003A0ED4"/>
    <w:rsid w:val="003A0F7B"/>
    <w:rsid w:val="003A1006"/>
    <w:rsid w:val="003A10DD"/>
    <w:rsid w:val="003A10E4"/>
    <w:rsid w:val="003A1449"/>
    <w:rsid w:val="003A1476"/>
    <w:rsid w:val="003A18CB"/>
    <w:rsid w:val="003A1F6D"/>
    <w:rsid w:val="003A22DF"/>
    <w:rsid w:val="003A23A4"/>
    <w:rsid w:val="003A2490"/>
    <w:rsid w:val="003A2A22"/>
    <w:rsid w:val="003A2AC7"/>
    <w:rsid w:val="003A2DD6"/>
    <w:rsid w:val="003A2E92"/>
    <w:rsid w:val="003A34FD"/>
    <w:rsid w:val="003A3B5C"/>
    <w:rsid w:val="003A3DBE"/>
    <w:rsid w:val="003A443F"/>
    <w:rsid w:val="003A4493"/>
    <w:rsid w:val="003A4918"/>
    <w:rsid w:val="003A4B24"/>
    <w:rsid w:val="003A4BC2"/>
    <w:rsid w:val="003A4C93"/>
    <w:rsid w:val="003A52B5"/>
    <w:rsid w:val="003A5539"/>
    <w:rsid w:val="003A5CFC"/>
    <w:rsid w:val="003A5FA2"/>
    <w:rsid w:val="003A6024"/>
    <w:rsid w:val="003A6595"/>
    <w:rsid w:val="003A67A1"/>
    <w:rsid w:val="003A6A30"/>
    <w:rsid w:val="003A6BA7"/>
    <w:rsid w:val="003A6C68"/>
    <w:rsid w:val="003A7108"/>
    <w:rsid w:val="003A717C"/>
    <w:rsid w:val="003A727F"/>
    <w:rsid w:val="003A7632"/>
    <w:rsid w:val="003A7E0B"/>
    <w:rsid w:val="003A7E75"/>
    <w:rsid w:val="003B0BAA"/>
    <w:rsid w:val="003B0CDD"/>
    <w:rsid w:val="003B12A4"/>
    <w:rsid w:val="003B1BFA"/>
    <w:rsid w:val="003B22C8"/>
    <w:rsid w:val="003B280E"/>
    <w:rsid w:val="003B282C"/>
    <w:rsid w:val="003B288E"/>
    <w:rsid w:val="003B2B25"/>
    <w:rsid w:val="003B2C7F"/>
    <w:rsid w:val="003B2D69"/>
    <w:rsid w:val="003B2F9B"/>
    <w:rsid w:val="003B315E"/>
    <w:rsid w:val="003B3408"/>
    <w:rsid w:val="003B414D"/>
    <w:rsid w:val="003B4BF0"/>
    <w:rsid w:val="003B5205"/>
    <w:rsid w:val="003B57DD"/>
    <w:rsid w:val="003B5A6F"/>
    <w:rsid w:val="003B5AF4"/>
    <w:rsid w:val="003B5FD8"/>
    <w:rsid w:val="003B617B"/>
    <w:rsid w:val="003B6249"/>
    <w:rsid w:val="003B637D"/>
    <w:rsid w:val="003B63EC"/>
    <w:rsid w:val="003B666D"/>
    <w:rsid w:val="003B6B80"/>
    <w:rsid w:val="003B6F4B"/>
    <w:rsid w:val="003B7D02"/>
    <w:rsid w:val="003C0E26"/>
    <w:rsid w:val="003C16C3"/>
    <w:rsid w:val="003C1CBF"/>
    <w:rsid w:val="003C1DAB"/>
    <w:rsid w:val="003C21C1"/>
    <w:rsid w:val="003C2294"/>
    <w:rsid w:val="003C22CF"/>
    <w:rsid w:val="003C276A"/>
    <w:rsid w:val="003C33F6"/>
    <w:rsid w:val="003C34A3"/>
    <w:rsid w:val="003C37C4"/>
    <w:rsid w:val="003C3899"/>
    <w:rsid w:val="003C395D"/>
    <w:rsid w:val="003C399F"/>
    <w:rsid w:val="003C3A39"/>
    <w:rsid w:val="003C3B0A"/>
    <w:rsid w:val="003C3CA3"/>
    <w:rsid w:val="003C3F64"/>
    <w:rsid w:val="003C4735"/>
    <w:rsid w:val="003C47E1"/>
    <w:rsid w:val="003C4A12"/>
    <w:rsid w:val="003C4FBE"/>
    <w:rsid w:val="003C501A"/>
    <w:rsid w:val="003C5309"/>
    <w:rsid w:val="003C574D"/>
    <w:rsid w:val="003C638A"/>
    <w:rsid w:val="003C648B"/>
    <w:rsid w:val="003C711F"/>
    <w:rsid w:val="003C74A3"/>
    <w:rsid w:val="003C7E14"/>
    <w:rsid w:val="003C7E81"/>
    <w:rsid w:val="003D0301"/>
    <w:rsid w:val="003D08D7"/>
    <w:rsid w:val="003D10A4"/>
    <w:rsid w:val="003D153C"/>
    <w:rsid w:val="003D1565"/>
    <w:rsid w:val="003D1C47"/>
    <w:rsid w:val="003D24BD"/>
    <w:rsid w:val="003D3178"/>
    <w:rsid w:val="003D32D1"/>
    <w:rsid w:val="003D34CC"/>
    <w:rsid w:val="003D35DE"/>
    <w:rsid w:val="003D37E4"/>
    <w:rsid w:val="003D4652"/>
    <w:rsid w:val="003D49CB"/>
    <w:rsid w:val="003D4AC1"/>
    <w:rsid w:val="003D4DD2"/>
    <w:rsid w:val="003D4F5F"/>
    <w:rsid w:val="003D5098"/>
    <w:rsid w:val="003D513B"/>
    <w:rsid w:val="003D51A0"/>
    <w:rsid w:val="003D56E6"/>
    <w:rsid w:val="003D58BC"/>
    <w:rsid w:val="003D58DE"/>
    <w:rsid w:val="003D5A5F"/>
    <w:rsid w:val="003D613F"/>
    <w:rsid w:val="003D6D3C"/>
    <w:rsid w:val="003D6E20"/>
    <w:rsid w:val="003D6E84"/>
    <w:rsid w:val="003D6EB2"/>
    <w:rsid w:val="003D7050"/>
    <w:rsid w:val="003D70B1"/>
    <w:rsid w:val="003D70EF"/>
    <w:rsid w:val="003D7303"/>
    <w:rsid w:val="003D74DE"/>
    <w:rsid w:val="003D7B40"/>
    <w:rsid w:val="003D7E18"/>
    <w:rsid w:val="003E0073"/>
    <w:rsid w:val="003E06FF"/>
    <w:rsid w:val="003E0A3F"/>
    <w:rsid w:val="003E0C3D"/>
    <w:rsid w:val="003E0C4A"/>
    <w:rsid w:val="003E0F62"/>
    <w:rsid w:val="003E154B"/>
    <w:rsid w:val="003E1AE3"/>
    <w:rsid w:val="003E1C37"/>
    <w:rsid w:val="003E1CD5"/>
    <w:rsid w:val="003E1E39"/>
    <w:rsid w:val="003E25C0"/>
    <w:rsid w:val="003E2603"/>
    <w:rsid w:val="003E39C1"/>
    <w:rsid w:val="003E3E34"/>
    <w:rsid w:val="003E40F9"/>
    <w:rsid w:val="003E4BBB"/>
    <w:rsid w:val="003E52DE"/>
    <w:rsid w:val="003E5454"/>
    <w:rsid w:val="003E5701"/>
    <w:rsid w:val="003E58B5"/>
    <w:rsid w:val="003E5A3D"/>
    <w:rsid w:val="003E5A60"/>
    <w:rsid w:val="003E5C49"/>
    <w:rsid w:val="003E6288"/>
    <w:rsid w:val="003E6701"/>
    <w:rsid w:val="003E6B0C"/>
    <w:rsid w:val="003E6D6A"/>
    <w:rsid w:val="003E7113"/>
    <w:rsid w:val="003E74EE"/>
    <w:rsid w:val="003E775B"/>
    <w:rsid w:val="003E7797"/>
    <w:rsid w:val="003F03FB"/>
    <w:rsid w:val="003F058D"/>
    <w:rsid w:val="003F0722"/>
    <w:rsid w:val="003F0789"/>
    <w:rsid w:val="003F0832"/>
    <w:rsid w:val="003F09C4"/>
    <w:rsid w:val="003F0CB1"/>
    <w:rsid w:val="003F0F2B"/>
    <w:rsid w:val="003F1507"/>
    <w:rsid w:val="003F1B17"/>
    <w:rsid w:val="003F1CD0"/>
    <w:rsid w:val="003F1D11"/>
    <w:rsid w:val="003F223C"/>
    <w:rsid w:val="003F2400"/>
    <w:rsid w:val="003F31DE"/>
    <w:rsid w:val="003F3BE4"/>
    <w:rsid w:val="003F3C28"/>
    <w:rsid w:val="003F3F19"/>
    <w:rsid w:val="003F4128"/>
    <w:rsid w:val="003F41E1"/>
    <w:rsid w:val="003F471F"/>
    <w:rsid w:val="003F4C62"/>
    <w:rsid w:val="003F4D97"/>
    <w:rsid w:val="003F4EEC"/>
    <w:rsid w:val="003F568F"/>
    <w:rsid w:val="003F5C01"/>
    <w:rsid w:val="003F6247"/>
    <w:rsid w:val="003F62AF"/>
    <w:rsid w:val="003F67DC"/>
    <w:rsid w:val="003F6864"/>
    <w:rsid w:val="003F68A7"/>
    <w:rsid w:val="003F6CEE"/>
    <w:rsid w:val="003F7600"/>
    <w:rsid w:val="003F76F2"/>
    <w:rsid w:val="003F77E7"/>
    <w:rsid w:val="003F78DA"/>
    <w:rsid w:val="003F7CB3"/>
    <w:rsid w:val="003F7D4C"/>
    <w:rsid w:val="003F7E92"/>
    <w:rsid w:val="003F7EB0"/>
    <w:rsid w:val="003F7EEB"/>
    <w:rsid w:val="003F7FED"/>
    <w:rsid w:val="0040033E"/>
    <w:rsid w:val="00400919"/>
    <w:rsid w:val="004009D8"/>
    <w:rsid w:val="00400C2A"/>
    <w:rsid w:val="004016FB"/>
    <w:rsid w:val="004017C7"/>
    <w:rsid w:val="00401B46"/>
    <w:rsid w:val="00401BF4"/>
    <w:rsid w:val="00401CAE"/>
    <w:rsid w:val="00402133"/>
    <w:rsid w:val="004022FE"/>
    <w:rsid w:val="004025F2"/>
    <w:rsid w:val="00402A46"/>
    <w:rsid w:val="00403731"/>
    <w:rsid w:val="00403F86"/>
    <w:rsid w:val="004040BB"/>
    <w:rsid w:val="00404113"/>
    <w:rsid w:val="0040422A"/>
    <w:rsid w:val="004049DC"/>
    <w:rsid w:val="00404CD5"/>
    <w:rsid w:val="00404FE9"/>
    <w:rsid w:val="004053BA"/>
    <w:rsid w:val="004061D7"/>
    <w:rsid w:val="00406C6C"/>
    <w:rsid w:val="00406C94"/>
    <w:rsid w:val="00407010"/>
    <w:rsid w:val="00407C51"/>
    <w:rsid w:val="00407E20"/>
    <w:rsid w:val="00407EAF"/>
    <w:rsid w:val="00407F11"/>
    <w:rsid w:val="004102DB"/>
    <w:rsid w:val="00410752"/>
    <w:rsid w:val="00410AED"/>
    <w:rsid w:val="00410CD1"/>
    <w:rsid w:val="0041146A"/>
    <w:rsid w:val="004114CD"/>
    <w:rsid w:val="004118EF"/>
    <w:rsid w:val="00411A50"/>
    <w:rsid w:val="00412658"/>
    <w:rsid w:val="004128A4"/>
    <w:rsid w:val="00412D60"/>
    <w:rsid w:val="00413075"/>
    <w:rsid w:val="0041374F"/>
    <w:rsid w:val="004137E1"/>
    <w:rsid w:val="004138D8"/>
    <w:rsid w:val="004139A9"/>
    <w:rsid w:val="00413E5E"/>
    <w:rsid w:val="0041403C"/>
    <w:rsid w:val="004141CC"/>
    <w:rsid w:val="00414A14"/>
    <w:rsid w:val="00414A6E"/>
    <w:rsid w:val="00414B48"/>
    <w:rsid w:val="00414F59"/>
    <w:rsid w:val="0041526A"/>
    <w:rsid w:val="0041576F"/>
    <w:rsid w:val="00415A42"/>
    <w:rsid w:val="00415ECC"/>
    <w:rsid w:val="004162BC"/>
    <w:rsid w:val="00416382"/>
    <w:rsid w:val="00416C54"/>
    <w:rsid w:val="004171B1"/>
    <w:rsid w:val="00420183"/>
    <w:rsid w:val="004206C4"/>
    <w:rsid w:val="004207B3"/>
    <w:rsid w:val="004210B0"/>
    <w:rsid w:val="00421CEC"/>
    <w:rsid w:val="00422278"/>
    <w:rsid w:val="0042263A"/>
    <w:rsid w:val="00422B22"/>
    <w:rsid w:val="00423FB4"/>
    <w:rsid w:val="00424A48"/>
    <w:rsid w:val="00424F5E"/>
    <w:rsid w:val="00425010"/>
    <w:rsid w:val="004251D2"/>
    <w:rsid w:val="004252F7"/>
    <w:rsid w:val="00425C12"/>
    <w:rsid w:val="00425E09"/>
    <w:rsid w:val="00425F4D"/>
    <w:rsid w:val="0042625A"/>
    <w:rsid w:val="004264BE"/>
    <w:rsid w:val="004266C7"/>
    <w:rsid w:val="00426943"/>
    <w:rsid w:val="00426C68"/>
    <w:rsid w:val="00426D27"/>
    <w:rsid w:val="00426DC3"/>
    <w:rsid w:val="004270D6"/>
    <w:rsid w:val="00427EFB"/>
    <w:rsid w:val="004300BC"/>
    <w:rsid w:val="004304A6"/>
    <w:rsid w:val="00430583"/>
    <w:rsid w:val="004306EF"/>
    <w:rsid w:val="00430CEC"/>
    <w:rsid w:val="0043104F"/>
    <w:rsid w:val="004311C9"/>
    <w:rsid w:val="0043143F"/>
    <w:rsid w:val="00431837"/>
    <w:rsid w:val="0043185A"/>
    <w:rsid w:val="00431E62"/>
    <w:rsid w:val="00431F2B"/>
    <w:rsid w:val="00432467"/>
    <w:rsid w:val="00433197"/>
    <w:rsid w:val="00433796"/>
    <w:rsid w:val="004337BD"/>
    <w:rsid w:val="004338FC"/>
    <w:rsid w:val="00435407"/>
    <w:rsid w:val="00435811"/>
    <w:rsid w:val="0043662D"/>
    <w:rsid w:val="00436951"/>
    <w:rsid w:val="00436A42"/>
    <w:rsid w:val="00436AB9"/>
    <w:rsid w:val="00436C94"/>
    <w:rsid w:val="00436E27"/>
    <w:rsid w:val="00436FC4"/>
    <w:rsid w:val="00437301"/>
    <w:rsid w:val="004377C0"/>
    <w:rsid w:val="00437990"/>
    <w:rsid w:val="00437993"/>
    <w:rsid w:val="00437AC7"/>
    <w:rsid w:val="00437CC3"/>
    <w:rsid w:val="00437EB2"/>
    <w:rsid w:val="00440116"/>
    <w:rsid w:val="00440CF0"/>
    <w:rsid w:val="0044146A"/>
    <w:rsid w:val="00441C36"/>
    <w:rsid w:val="00441DDF"/>
    <w:rsid w:val="00441EAC"/>
    <w:rsid w:val="00442269"/>
    <w:rsid w:val="004424B0"/>
    <w:rsid w:val="00442B1C"/>
    <w:rsid w:val="00442BC1"/>
    <w:rsid w:val="0044375A"/>
    <w:rsid w:val="00443CC0"/>
    <w:rsid w:val="00444198"/>
    <w:rsid w:val="004446F7"/>
    <w:rsid w:val="00444E37"/>
    <w:rsid w:val="004469B0"/>
    <w:rsid w:val="00446EC7"/>
    <w:rsid w:val="00446F05"/>
    <w:rsid w:val="0044720D"/>
    <w:rsid w:val="00447320"/>
    <w:rsid w:val="004477C5"/>
    <w:rsid w:val="004479EA"/>
    <w:rsid w:val="00447A87"/>
    <w:rsid w:val="00447BAF"/>
    <w:rsid w:val="0045049D"/>
    <w:rsid w:val="00450578"/>
    <w:rsid w:val="0045194F"/>
    <w:rsid w:val="00451A4A"/>
    <w:rsid w:val="00451FFC"/>
    <w:rsid w:val="0045276D"/>
    <w:rsid w:val="00452D34"/>
    <w:rsid w:val="00453252"/>
    <w:rsid w:val="004537C8"/>
    <w:rsid w:val="00453825"/>
    <w:rsid w:val="004538DF"/>
    <w:rsid w:val="00453B99"/>
    <w:rsid w:val="00453DE8"/>
    <w:rsid w:val="00454169"/>
    <w:rsid w:val="004543E9"/>
    <w:rsid w:val="0045457E"/>
    <w:rsid w:val="0045465B"/>
    <w:rsid w:val="00454694"/>
    <w:rsid w:val="0045482E"/>
    <w:rsid w:val="00454CB2"/>
    <w:rsid w:val="00454D18"/>
    <w:rsid w:val="00455014"/>
    <w:rsid w:val="00455349"/>
    <w:rsid w:val="004553E1"/>
    <w:rsid w:val="0045553B"/>
    <w:rsid w:val="00455B78"/>
    <w:rsid w:val="00455CF4"/>
    <w:rsid w:val="004565C2"/>
    <w:rsid w:val="004569DB"/>
    <w:rsid w:val="00456E54"/>
    <w:rsid w:val="00456F7A"/>
    <w:rsid w:val="00457001"/>
    <w:rsid w:val="004572F3"/>
    <w:rsid w:val="004573F2"/>
    <w:rsid w:val="004574E1"/>
    <w:rsid w:val="0045754D"/>
    <w:rsid w:val="0045766B"/>
    <w:rsid w:val="0045797F"/>
    <w:rsid w:val="00457FF7"/>
    <w:rsid w:val="0046000B"/>
    <w:rsid w:val="004604FC"/>
    <w:rsid w:val="004616F3"/>
    <w:rsid w:val="004618C5"/>
    <w:rsid w:val="00461C7A"/>
    <w:rsid w:val="004620EB"/>
    <w:rsid w:val="00462191"/>
    <w:rsid w:val="004624B2"/>
    <w:rsid w:val="00462EBC"/>
    <w:rsid w:val="00462ED7"/>
    <w:rsid w:val="00463364"/>
    <w:rsid w:val="0046377D"/>
    <w:rsid w:val="004638EA"/>
    <w:rsid w:val="00463B85"/>
    <w:rsid w:val="00463C08"/>
    <w:rsid w:val="00463C4C"/>
    <w:rsid w:val="00463E96"/>
    <w:rsid w:val="004643F7"/>
    <w:rsid w:val="00465235"/>
    <w:rsid w:val="004658C7"/>
    <w:rsid w:val="00465E56"/>
    <w:rsid w:val="00465F67"/>
    <w:rsid w:val="00466078"/>
    <w:rsid w:val="00466247"/>
    <w:rsid w:val="004669BA"/>
    <w:rsid w:val="004670E8"/>
    <w:rsid w:val="00467342"/>
    <w:rsid w:val="00467911"/>
    <w:rsid w:val="00467A59"/>
    <w:rsid w:val="00470023"/>
    <w:rsid w:val="00470369"/>
    <w:rsid w:val="00470D3B"/>
    <w:rsid w:val="00470DC3"/>
    <w:rsid w:val="00472290"/>
    <w:rsid w:val="00473156"/>
    <w:rsid w:val="00473392"/>
    <w:rsid w:val="004734C0"/>
    <w:rsid w:val="0047397B"/>
    <w:rsid w:val="00473991"/>
    <w:rsid w:val="00473E58"/>
    <w:rsid w:val="00473F9F"/>
    <w:rsid w:val="00473FA6"/>
    <w:rsid w:val="004741AB"/>
    <w:rsid w:val="00474742"/>
    <w:rsid w:val="0047525B"/>
    <w:rsid w:val="004753D5"/>
    <w:rsid w:val="0047558A"/>
    <w:rsid w:val="00475622"/>
    <w:rsid w:val="00475E36"/>
    <w:rsid w:val="0047607E"/>
    <w:rsid w:val="004762CC"/>
    <w:rsid w:val="00476339"/>
    <w:rsid w:val="00476430"/>
    <w:rsid w:val="0047750F"/>
    <w:rsid w:val="00477D64"/>
    <w:rsid w:val="00480038"/>
    <w:rsid w:val="00480E51"/>
    <w:rsid w:val="004811FA"/>
    <w:rsid w:val="00481930"/>
    <w:rsid w:val="00481963"/>
    <w:rsid w:val="00481DCD"/>
    <w:rsid w:val="00481F15"/>
    <w:rsid w:val="00481F16"/>
    <w:rsid w:val="004821DD"/>
    <w:rsid w:val="00482418"/>
    <w:rsid w:val="00482602"/>
    <w:rsid w:val="00482DB0"/>
    <w:rsid w:val="00483044"/>
    <w:rsid w:val="00483535"/>
    <w:rsid w:val="0048385D"/>
    <w:rsid w:val="0048395A"/>
    <w:rsid w:val="00483AB8"/>
    <w:rsid w:val="00483CD5"/>
    <w:rsid w:val="00484326"/>
    <w:rsid w:val="004848F7"/>
    <w:rsid w:val="00484967"/>
    <w:rsid w:val="00484D14"/>
    <w:rsid w:val="004850E8"/>
    <w:rsid w:val="004854B8"/>
    <w:rsid w:val="0048558C"/>
    <w:rsid w:val="00485C80"/>
    <w:rsid w:val="00485F94"/>
    <w:rsid w:val="00486172"/>
    <w:rsid w:val="00486275"/>
    <w:rsid w:val="004865A7"/>
    <w:rsid w:val="0048673F"/>
    <w:rsid w:val="00486B18"/>
    <w:rsid w:val="00487259"/>
    <w:rsid w:val="004872C2"/>
    <w:rsid w:val="0048745E"/>
    <w:rsid w:val="004874DB"/>
    <w:rsid w:val="00487FF0"/>
    <w:rsid w:val="00490073"/>
    <w:rsid w:val="00490397"/>
    <w:rsid w:val="004908C7"/>
    <w:rsid w:val="004908E0"/>
    <w:rsid w:val="00490C85"/>
    <w:rsid w:val="00490DCC"/>
    <w:rsid w:val="0049115B"/>
    <w:rsid w:val="00491A00"/>
    <w:rsid w:val="00491ECB"/>
    <w:rsid w:val="0049230F"/>
    <w:rsid w:val="00492CB5"/>
    <w:rsid w:val="004932F0"/>
    <w:rsid w:val="00494305"/>
    <w:rsid w:val="004945BA"/>
    <w:rsid w:val="00494872"/>
    <w:rsid w:val="004949C7"/>
    <w:rsid w:val="004949DF"/>
    <w:rsid w:val="00494BCD"/>
    <w:rsid w:val="00494C0A"/>
    <w:rsid w:val="00494E0C"/>
    <w:rsid w:val="004957DE"/>
    <w:rsid w:val="004959CC"/>
    <w:rsid w:val="00495EA3"/>
    <w:rsid w:val="0049694A"/>
    <w:rsid w:val="00496E3C"/>
    <w:rsid w:val="00496E3D"/>
    <w:rsid w:val="00497B86"/>
    <w:rsid w:val="00497CE9"/>
    <w:rsid w:val="00497F97"/>
    <w:rsid w:val="004A0461"/>
    <w:rsid w:val="004A06B7"/>
    <w:rsid w:val="004A0CB4"/>
    <w:rsid w:val="004A167F"/>
    <w:rsid w:val="004A17BD"/>
    <w:rsid w:val="004A1969"/>
    <w:rsid w:val="004A1CF6"/>
    <w:rsid w:val="004A1E5E"/>
    <w:rsid w:val="004A1F4A"/>
    <w:rsid w:val="004A1F5D"/>
    <w:rsid w:val="004A2368"/>
    <w:rsid w:val="004A28FC"/>
    <w:rsid w:val="004A29F7"/>
    <w:rsid w:val="004A3410"/>
    <w:rsid w:val="004A3549"/>
    <w:rsid w:val="004A359E"/>
    <w:rsid w:val="004A396C"/>
    <w:rsid w:val="004A3CF3"/>
    <w:rsid w:val="004A4042"/>
    <w:rsid w:val="004A4478"/>
    <w:rsid w:val="004A4579"/>
    <w:rsid w:val="004A4D81"/>
    <w:rsid w:val="004A517C"/>
    <w:rsid w:val="004A5269"/>
    <w:rsid w:val="004A5D58"/>
    <w:rsid w:val="004A602B"/>
    <w:rsid w:val="004A60BF"/>
    <w:rsid w:val="004A614A"/>
    <w:rsid w:val="004A6434"/>
    <w:rsid w:val="004A6CB7"/>
    <w:rsid w:val="004A6F35"/>
    <w:rsid w:val="004A729B"/>
    <w:rsid w:val="004A72F6"/>
    <w:rsid w:val="004A730B"/>
    <w:rsid w:val="004A7584"/>
    <w:rsid w:val="004A7746"/>
    <w:rsid w:val="004A7943"/>
    <w:rsid w:val="004A7AC2"/>
    <w:rsid w:val="004B0441"/>
    <w:rsid w:val="004B090E"/>
    <w:rsid w:val="004B14BB"/>
    <w:rsid w:val="004B150B"/>
    <w:rsid w:val="004B1654"/>
    <w:rsid w:val="004B1E58"/>
    <w:rsid w:val="004B20C1"/>
    <w:rsid w:val="004B249C"/>
    <w:rsid w:val="004B25F2"/>
    <w:rsid w:val="004B2A4E"/>
    <w:rsid w:val="004B2DFA"/>
    <w:rsid w:val="004B3716"/>
    <w:rsid w:val="004B398C"/>
    <w:rsid w:val="004B3CA3"/>
    <w:rsid w:val="004B4046"/>
    <w:rsid w:val="004B40C5"/>
    <w:rsid w:val="004B4294"/>
    <w:rsid w:val="004B42A0"/>
    <w:rsid w:val="004B4E71"/>
    <w:rsid w:val="004B587D"/>
    <w:rsid w:val="004B6722"/>
    <w:rsid w:val="004B695F"/>
    <w:rsid w:val="004B6AA0"/>
    <w:rsid w:val="004B7447"/>
    <w:rsid w:val="004B767A"/>
    <w:rsid w:val="004B77BF"/>
    <w:rsid w:val="004B7AEF"/>
    <w:rsid w:val="004B7E5F"/>
    <w:rsid w:val="004C08B8"/>
    <w:rsid w:val="004C0939"/>
    <w:rsid w:val="004C0E71"/>
    <w:rsid w:val="004C13C1"/>
    <w:rsid w:val="004C13D1"/>
    <w:rsid w:val="004C141C"/>
    <w:rsid w:val="004C1A7C"/>
    <w:rsid w:val="004C1D69"/>
    <w:rsid w:val="004C1DA7"/>
    <w:rsid w:val="004C39D0"/>
    <w:rsid w:val="004C3D80"/>
    <w:rsid w:val="004C4C08"/>
    <w:rsid w:val="004C4CF5"/>
    <w:rsid w:val="004C4D68"/>
    <w:rsid w:val="004C58A7"/>
    <w:rsid w:val="004C5AC0"/>
    <w:rsid w:val="004C5CBA"/>
    <w:rsid w:val="004C5E20"/>
    <w:rsid w:val="004C5EB2"/>
    <w:rsid w:val="004C5F2B"/>
    <w:rsid w:val="004C625A"/>
    <w:rsid w:val="004C63E2"/>
    <w:rsid w:val="004C681B"/>
    <w:rsid w:val="004C6C22"/>
    <w:rsid w:val="004C6DA3"/>
    <w:rsid w:val="004C6E02"/>
    <w:rsid w:val="004C7095"/>
    <w:rsid w:val="004C7156"/>
    <w:rsid w:val="004C75A4"/>
    <w:rsid w:val="004D069B"/>
    <w:rsid w:val="004D09F1"/>
    <w:rsid w:val="004D0C74"/>
    <w:rsid w:val="004D0DE4"/>
    <w:rsid w:val="004D1472"/>
    <w:rsid w:val="004D1763"/>
    <w:rsid w:val="004D1945"/>
    <w:rsid w:val="004D1B4B"/>
    <w:rsid w:val="004D1C77"/>
    <w:rsid w:val="004D2526"/>
    <w:rsid w:val="004D2FB3"/>
    <w:rsid w:val="004D3312"/>
    <w:rsid w:val="004D34A6"/>
    <w:rsid w:val="004D368C"/>
    <w:rsid w:val="004D38DE"/>
    <w:rsid w:val="004D4161"/>
    <w:rsid w:val="004D4684"/>
    <w:rsid w:val="004D473D"/>
    <w:rsid w:val="004D50B5"/>
    <w:rsid w:val="004D6932"/>
    <w:rsid w:val="004D7513"/>
    <w:rsid w:val="004D7816"/>
    <w:rsid w:val="004D7954"/>
    <w:rsid w:val="004D7B3E"/>
    <w:rsid w:val="004D7E1D"/>
    <w:rsid w:val="004E07EF"/>
    <w:rsid w:val="004E0D8F"/>
    <w:rsid w:val="004E12B1"/>
    <w:rsid w:val="004E1379"/>
    <w:rsid w:val="004E15CC"/>
    <w:rsid w:val="004E180F"/>
    <w:rsid w:val="004E198C"/>
    <w:rsid w:val="004E1C1D"/>
    <w:rsid w:val="004E2BDE"/>
    <w:rsid w:val="004E3078"/>
    <w:rsid w:val="004E398D"/>
    <w:rsid w:val="004E3B3D"/>
    <w:rsid w:val="004E3E32"/>
    <w:rsid w:val="004E43D6"/>
    <w:rsid w:val="004E4514"/>
    <w:rsid w:val="004E497B"/>
    <w:rsid w:val="004E5362"/>
    <w:rsid w:val="004E5761"/>
    <w:rsid w:val="004E5D5B"/>
    <w:rsid w:val="004E5ECA"/>
    <w:rsid w:val="004E5F7F"/>
    <w:rsid w:val="004E6372"/>
    <w:rsid w:val="004E713A"/>
    <w:rsid w:val="004E7D0A"/>
    <w:rsid w:val="004F038C"/>
    <w:rsid w:val="004F0B01"/>
    <w:rsid w:val="004F0BC8"/>
    <w:rsid w:val="004F0C51"/>
    <w:rsid w:val="004F0D68"/>
    <w:rsid w:val="004F124F"/>
    <w:rsid w:val="004F1924"/>
    <w:rsid w:val="004F1A38"/>
    <w:rsid w:val="004F1AF3"/>
    <w:rsid w:val="004F1B05"/>
    <w:rsid w:val="004F1F7D"/>
    <w:rsid w:val="004F28A1"/>
    <w:rsid w:val="004F2D03"/>
    <w:rsid w:val="004F313E"/>
    <w:rsid w:val="004F4793"/>
    <w:rsid w:val="004F4E29"/>
    <w:rsid w:val="004F55DC"/>
    <w:rsid w:val="004F58B7"/>
    <w:rsid w:val="004F6129"/>
    <w:rsid w:val="004F61F5"/>
    <w:rsid w:val="004F66D4"/>
    <w:rsid w:val="004F68CC"/>
    <w:rsid w:val="004F691C"/>
    <w:rsid w:val="004F7154"/>
    <w:rsid w:val="004F751F"/>
    <w:rsid w:val="004F762E"/>
    <w:rsid w:val="004F76AF"/>
    <w:rsid w:val="004F7763"/>
    <w:rsid w:val="004F7819"/>
    <w:rsid w:val="004F7C3E"/>
    <w:rsid w:val="005006C6"/>
    <w:rsid w:val="005011C7"/>
    <w:rsid w:val="005017C2"/>
    <w:rsid w:val="005018CC"/>
    <w:rsid w:val="0050293E"/>
    <w:rsid w:val="00502EBD"/>
    <w:rsid w:val="00502EF6"/>
    <w:rsid w:val="00503455"/>
    <w:rsid w:val="00503615"/>
    <w:rsid w:val="00503FF7"/>
    <w:rsid w:val="00504E80"/>
    <w:rsid w:val="0050512D"/>
    <w:rsid w:val="00505365"/>
    <w:rsid w:val="005054AB"/>
    <w:rsid w:val="005056EC"/>
    <w:rsid w:val="00505A41"/>
    <w:rsid w:val="00505F21"/>
    <w:rsid w:val="0050624E"/>
    <w:rsid w:val="00506502"/>
    <w:rsid w:val="00506564"/>
    <w:rsid w:val="00506648"/>
    <w:rsid w:val="005066FA"/>
    <w:rsid w:val="00506EFD"/>
    <w:rsid w:val="00507045"/>
    <w:rsid w:val="00507088"/>
    <w:rsid w:val="00507D90"/>
    <w:rsid w:val="005103FF"/>
    <w:rsid w:val="0051053F"/>
    <w:rsid w:val="00510CFA"/>
    <w:rsid w:val="00510D02"/>
    <w:rsid w:val="0051132A"/>
    <w:rsid w:val="00511488"/>
    <w:rsid w:val="0051189E"/>
    <w:rsid w:val="00511E1B"/>
    <w:rsid w:val="00512265"/>
    <w:rsid w:val="00512406"/>
    <w:rsid w:val="00512634"/>
    <w:rsid w:val="005137A2"/>
    <w:rsid w:val="0051443B"/>
    <w:rsid w:val="00514AA8"/>
    <w:rsid w:val="00514E9C"/>
    <w:rsid w:val="005152FD"/>
    <w:rsid w:val="00515324"/>
    <w:rsid w:val="005155F5"/>
    <w:rsid w:val="005158B8"/>
    <w:rsid w:val="00516529"/>
    <w:rsid w:val="0051668C"/>
    <w:rsid w:val="00516C5A"/>
    <w:rsid w:val="00516E07"/>
    <w:rsid w:val="00516E89"/>
    <w:rsid w:val="005179F9"/>
    <w:rsid w:val="00517F21"/>
    <w:rsid w:val="00520189"/>
    <w:rsid w:val="00520FE6"/>
    <w:rsid w:val="00521182"/>
    <w:rsid w:val="005211F9"/>
    <w:rsid w:val="0052161C"/>
    <w:rsid w:val="00521711"/>
    <w:rsid w:val="00521B2A"/>
    <w:rsid w:val="0052232E"/>
    <w:rsid w:val="005224A6"/>
    <w:rsid w:val="0052258A"/>
    <w:rsid w:val="005226B2"/>
    <w:rsid w:val="0052270A"/>
    <w:rsid w:val="00522743"/>
    <w:rsid w:val="00522900"/>
    <w:rsid w:val="005229BA"/>
    <w:rsid w:val="00522A1F"/>
    <w:rsid w:val="00523915"/>
    <w:rsid w:val="00523D96"/>
    <w:rsid w:val="0052488D"/>
    <w:rsid w:val="005253BF"/>
    <w:rsid w:val="0052588B"/>
    <w:rsid w:val="00525B52"/>
    <w:rsid w:val="005266A7"/>
    <w:rsid w:val="005266EB"/>
    <w:rsid w:val="00526CE4"/>
    <w:rsid w:val="005271F2"/>
    <w:rsid w:val="00527330"/>
    <w:rsid w:val="005273EC"/>
    <w:rsid w:val="0052755E"/>
    <w:rsid w:val="005275BE"/>
    <w:rsid w:val="00527D81"/>
    <w:rsid w:val="00530173"/>
    <w:rsid w:val="005304A6"/>
    <w:rsid w:val="0053070A"/>
    <w:rsid w:val="00530A82"/>
    <w:rsid w:val="00530DF8"/>
    <w:rsid w:val="00530E25"/>
    <w:rsid w:val="0053106D"/>
    <w:rsid w:val="00531245"/>
    <w:rsid w:val="00531344"/>
    <w:rsid w:val="00531601"/>
    <w:rsid w:val="005316BD"/>
    <w:rsid w:val="0053206A"/>
    <w:rsid w:val="00533467"/>
    <w:rsid w:val="00534771"/>
    <w:rsid w:val="005349AE"/>
    <w:rsid w:val="00535D7E"/>
    <w:rsid w:val="00535F9C"/>
    <w:rsid w:val="005367C2"/>
    <w:rsid w:val="005367E6"/>
    <w:rsid w:val="005369E2"/>
    <w:rsid w:val="00537725"/>
    <w:rsid w:val="00537840"/>
    <w:rsid w:val="00540192"/>
    <w:rsid w:val="005403B3"/>
    <w:rsid w:val="005405A2"/>
    <w:rsid w:val="00540E8F"/>
    <w:rsid w:val="005414F3"/>
    <w:rsid w:val="005418DB"/>
    <w:rsid w:val="00541AEA"/>
    <w:rsid w:val="00541F5A"/>
    <w:rsid w:val="00541FC9"/>
    <w:rsid w:val="005420EF"/>
    <w:rsid w:val="0054315B"/>
    <w:rsid w:val="0054321F"/>
    <w:rsid w:val="0054357C"/>
    <w:rsid w:val="005437E2"/>
    <w:rsid w:val="00543D12"/>
    <w:rsid w:val="00543D7D"/>
    <w:rsid w:val="00544079"/>
    <w:rsid w:val="0054435E"/>
    <w:rsid w:val="005443A7"/>
    <w:rsid w:val="005448AC"/>
    <w:rsid w:val="00544FA1"/>
    <w:rsid w:val="00544FBD"/>
    <w:rsid w:val="0054518D"/>
    <w:rsid w:val="0054528C"/>
    <w:rsid w:val="00545609"/>
    <w:rsid w:val="00545616"/>
    <w:rsid w:val="00545AA6"/>
    <w:rsid w:val="00545FCB"/>
    <w:rsid w:val="00546668"/>
    <w:rsid w:val="00546F95"/>
    <w:rsid w:val="0054712A"/>
    <w:rsid w:val="00547342"/>
    <w:rsid w:val="0054744C"/>
    <w:rsid w:val="00547905"/>
    <w:rsid w:val="00547E48"/>
    <w:rsid w:val="00547EED"/>
    <w:rsid w:val="0055025B"/>
    <w:rsid w:val="00550478"/>
    <w:rsid w:val="005505AA"/>
    <w:rsid w:val="00550C41"/>
    <w:rsid w:val="00550CDC"/>
    <w:rsid w:val="00550D3B"/>
    <w:rsid w:val="00551358"/>
    <w:rsid w:val="00551ADE"/>
    <w:rsid w:val="00551D0B"/>
    <w:rsid w:val="00551F15"/>
    <w:rsid w:val="00552124"/>
    <w:rsid w:val="005521C9"/>
    <w:rsid w:val="005538D7"/>
    <w:rsid w:val="00554016"/>
    <w:rsid w:val="00554514"/>
    <w:rsid w:val="005548A0"/>
    <w:rsid w:val="00554AAE"/>
    <w:rsid w:val="00554C38"/>
    <w:rsid w:val="00555114"/>
    <w:rsid w:val="0055541D"/>
    <w:rsid w:val="005554BF"/>
    <w:rsid w:val="00555816"/>
    <w:rsid w:val="00555D7D"/>
    <w:rsid w:val="00555E1C"/>
    <w:rsid w:val="00556397"/>
    <w:rsid w:val="00556552"/>
    <w:rsid w:val="005569C1"/>
    <w:rsid w:val="005574D0"/>
    <w:rsid w:val="00557771"/>
    <w:rsid w:val="00557878"/>
    <w:rsid w:val="00557936"/>
    <w:rsid w:val="00557BB4"/>
    <w:rsid w:val="00557EFB"/>
    <w:rsid w:val="00557F48"/>
    <w:rsid w:val="0056016E"/>
    <w:rsid w:val="005601B1"/>
    <w:rsid w:val="0056031A"/>
    <w:rsid w:val="005604E2"/>
    <w:rsid w:val="00560AC0"/>
    <w:rsid w:val="0056102E"/>
    <w:rsid w:val="00561176"/>
    <w:rsid w:val="00561581"/>
    <w:rsid w:val="005615F1"/>
    <w:rsid w:val="00561810"/>
    <w:rsid w:val="00561817"/>
    <w:rsid w:val="00561E65"/>
    <w:rsid w:val="00562049"/>
    <w:rsid w:val="0056230A"/>
    <w:rsid w:val="005627F9"/>
    <w:rsid w:val="005628D4"/>
    <w:rsid w:val="005628E5"/>
    <w:rsid w:val="005644DF"/>
    <w:rsid w:val="00564936"/>
    <w:rsid w:val="00565123"/>
    <w:rsid w:val="00565200"/>
    <w:rsid w:val="005656E1"/>
    <w:rsid w:val="00565845"/>
    <w:rsid w:val="00565940"/>
    <w:rsid w:val="00566867"/>
    <w:rsid w:val="00566BE1"/>
    <w:rsid w:val="0056703E"/>
    <w:rsid w:val="00567429"/>
    <w:rsid w:val="005675A8"/>
    <w:rsid w:val="005700AB"/>
    <w:rsid w:val="0057042C"/>
    <w:rsid w:val="0057070A"/>
    <w:rsid w:val="005707EE"/>
    <w:rsid w:val="0057123B"/>
    <w:rsid w:val="00571308"/>
    <w:rsid w:val="00571497"/>
    <w:rsid w:val="005718D9"/>
    <w:rsid w:val="00571F52"/>
    <w:rsid w:val="00572116"/>
    <w:rsid w:val="005723C7"/>
    <w:rsid w:val="0057259F"/>
    <w:rsid w:val="005736D2"/>
    <w:rsid w:val="005739EB"/>
    <w:rsid w:val="00574405"/>
    <w:rsid w:val="00574A47"/>
    <w:rsid w:val="00575044"/>
    <w:rsid w:val="0057574B"/>
    <w:rsid w:val="00575A8A"/>
    <w:rsid w:val="00575E9D"/>
    <w:rsid w:val="00575F66"/>
    <w:rsid w:val="0057629C"/>
    <w:rsid w:val="00576DA3"/>
    <w:rsid w:val="00577112"/>
    <w:rsid w:val="00577401"/>
    <w:rsid w:val="0057770F"/>
    <w:rsid w:val="00577879"/>
    <w:rsid w:val="00577C2A"/>
    <w:rsid w:val="005800B1"/>
    <w:rsid w:val="00580870"/>
    <w:rsid w:val="00580C1B"/>
    <w:rsid w:val="00580D93"/>
    <w:rsid w:val="00580F40"/>
    <w:rsid w:val="005813D6"/>
    <w:rsid w:val="0058186C"/>
    <w:rsid w:val="005818A3"/>
    <w:rsid w:val="00581BB3"/>
    <w:rsid w:val="00582458"/>
    <w:rsid w:val="005827DE"/>
    <w:rsid w:val="00582BB4"/>
    <w:rsid w:val="00582D67"/>
    <w:rsid w:val="005830AD"/>
    <w:rsid w:val="00583172"/>
    <w:rsid w:val="005832F2"/>
    <w:rsid w:val="00583325"/>
    <w:rsid w:val="00583B06"/>
    <w:rsid w:val="0058432A"/>
    <w:rsid w:val="0058453A"/>
    <w:rsid w:val="00585093"/>
    <w:rsid w:val="00585381"/>
    <w:rsid w:val="00585641"/>
    <w:rsid w:val="0058582D"/>
    <w:rsid w:val="005859C6"/>
    <w:rsid w:val="00585E6E"/>
    <w:rsid w:val="00586378"/>
    <w:rsid w:val="005869AC"/>
    <w:rsid w:val="00587338"/>
    <w:rsid w:val="0058772A"/>
    <w:rsid w:val="0058774A"/>
    <w:rsid w:val="00587BAF"/>
    <w:rsid w:val="00587C46"/>
    <w:rsid w:val="00587DD1"/>
    <w:rsid w:val="0059035F"/>
    <w:rsid w:val="00590389"/>
    <w:rsid w:val="00590478"/>
    <w:rsid w:val="00590554"/>
    <w:rsid w:val="00590762"/>
    <w:rsid w:val="00590B0F"/>
    <w:rsid w:val="00590B51"/>
    <w:rsid w:val="00590E34"/>
    <w:rsid w:val="00590E95"/>
    <w:rsid w:val="0059194A"/>
    <w:rsid w:val="005919DF"/>
    <w:rsid w:val="00592065"/>
    <w:rsid w:val="005922D5"/>
    <w:rsid w:val="00592926"/>
    <w:rsid w:val="005931CB"/>
    <w:rsid w:val="00593762"/>
    <w:rsid w:val="00593ABD"/>
    <w:rsid w:val="00593F40"/>
    <w:rsid w:val="005943C9"/>
    <w:rsid w:val="00594437"/>
    <w:rsid w:val="005952C5"/>
    <w:rsid w:val="00595A5D"/>
    <w:rsid w:val="00595C4E"/>
    <w:rsid w:val="00595C60"/>
    <w:rsid w:val="00595F74"/>
    <w:rsid w:val="00595FA2"/>
    <w:rsid w:val="005960AC"/>
    <w:rsid w:val="005962F8"/>
    <w:rsid w:val="0059637E"/>
    <w:rsid w:val="00596953"/>
    <w:rsid w:val="00596CF1"/>
    <w:rsid w:val="00596D73"/>
    <w:rsid w:val="00596DAF"/>
    <w:rsid w:val="00597104"/>
    <w:rsid w:val="005A09F5"/>
    <w:rsid w:val="005A1140"/>
    <w:rsid w:val="005A1297"/>
    <w:rsid w:val="005A169A"/>
    <w:rsid w:val="005A1720"/>
    <w:rsid w:val="005A19F0"/>
    <w:rsid w:val="005A1C6A"/>
    <w:rsid w:val="005A1D1C"/>
    <w:rsid w:val="005A1FE6"/>
    <w:rsid w:val="005A2771"/>
    <w:rsid w:val="005A2E88"/>
    <w:rsid w:val="005A3CD8"/>
    <w:rsid w:val="005A3DD1"/>
    <w:rsid w:val="005A422E"/>
    <w:rsid w:val="005A42ED"/>
    <w:rsid w:val="005A474C"/>
    <w:rsid w:val="005A534C"/>
    <w:rsid w:val="005A572A"/>
    <w:rsid w:val="005A5BE0"/>
    <w:rsid w:val="005A5FBD"/>
    <w:rsid w:val="005A60BA"/>
    <w:rsid w:val="005A6126"/>
    <w:rsid w:val="005A6516"/>
    <w:rsid w:val="005A697F"/>
    <w:rsid w:val="005A6CED"/>
    <w:rsid w:val="005A737A"/>
    <w:rsid w:val="005A76BA"/>
    <w:rsid w:val="005A7725"/>
    <w:rsid w:val="005A7B4F"/>
    <w:rsid w:val="005A7DAB"/>
    <w:rsid w:val="005B0256"/>
    <w:rsid w:val="005B02A4"/>
    <w:rsid w:val="005B0A7B"/>
    <w:rsid w:val="005B0A99"/>
    <w:rsid w:val="005B0B7A"/>
    <w:rsid w:val="005B0DEC"/>
    <w:rsid w:val="005B12AE"/>
    <w:rsid w:val="005B1377"/>
    <w:rsid w:val="005B1986"/>
    <w:rsid w:val="005B1A63"/>
    <w:rsid w:val="005B1CF8"/>
    <w:rsid w:val="005B1E15"/>
    <w:rsid w:val="005B200C"/>
    <w:rsid w:val="005B2243"/>
    <w:rsid w:val="005B22CD"/>
    <w:rsid w:val="005B2A06"/>
    <w:rsid w:val="005B2C13"/>
    <w:rsid w:val="005B3127"/>
    <w:rsid w:val="005B34D8"/>
    <w:rsid w:val="005B35C0"/>
    <w:rsid w:val="005B3647"/>
    <w:rsid w:val="005B4410"/>
    <w:rsid w:val="005B473C"/>
    <w:rsid w:val="005B4AC2"/>
    <w:rsid w:val="005B4B8B"/>
    <w:rsid w:val="005B53C7"/>
    <w:rsid w:val="005B5B7F"/>
    <w:rsid w:val="005B636A"/>
    <w:rsid w:val="005B6747"/>
    <w:rsid w:val="005B68C6"/>
    <w:rsid w:val="005B7AA0"/>
    <w:rsid w:val="005B7CB0"/>
    <w:rsid w:val="005C020C"/>
    <w:rsid w:val="005C0718"/>
    <w:rsid w:val="005C07C2"/>
    <w:rsid w:val="005C0D54"/>
    <w:rsid w:val="005C18D0"/>
    <w:rsid w:val="005C21A9"/>
    <w:rsid w:val="005C2227"/>
    <w:rsid w:val="005C229D"/>
    <w:rsid w:val="005C2B30"/>
    <w:rsid w:val="005C2CFF"/>
    <w:rsid w:val="005C2E0B"/>
    <w:rsid w:val="005C2EB2"/>
    <w:rsid w:val="005C3010"/>
    <w:rsid w:val="005C30B9"/>
    <w:rsid w:val="005C39D4"/>
    <w:rsid w:val="005C468D"/>
    <w:rsid w:val="005C4AB1"/>
    <w:rsid w:val="005C4AD4"/>
    <w:rsid w:val="005C4CCE"/>
    <w:rsid w:val="005C5319"/>
    <w:rsid w:val="005C5A41"/>
    <w:rsid w:val="005C5D63"/>
    <w:rsid w:val="005C62A4"/>
    <w:rsid w:val="005C6456"/>
    <w:rsid w:val="005C64A8"/>
    <w:rsid w:val="005C6673"/>
    <w:rsid w:val="005C6779"/>
    <w:rsid w:val="005C6CC4"/>
    <w:rsid w:val="005C6D5C"/>
    <w:rsid w:val="005C6E53"/>
    <w:rsid w:val="005C76A0"/>
    <w:rsid w:val="005C7898"/>
    <w:rsid w:val="005C7AB6"/>
    <w:rsid w:val="005C7F77"/>
    <w:rsid w:val="005D0095"/>
    <w:rsid w:val="005D0719"/>
    <w:rsid w:val="005D0A92"/>
    <w:rsid w:val="005D0B12"/>
    <w:rsid w:val="005D10ED"/>
    <w:rsid w:val="005D12AC"/>
    <w:rsid w:val="005D1474"/>
    <w:rsid w:val="005D1A2C"/>
    <w:rsid w:val="005D1F79"/>
    <w:rsid w:val="005D21FB"/>
    <w:rsid w:val="005D239A"/>
    <w:rsid w:val="005D2ADD"/>
    <w:rsid w:val="005D2B87"/>
    <w:rsid w:val="005D2E4B"/>
    <w:rsid w:val="005D31F3"/>
    <w:rsid w:val="005D389F"/>
    <w:rsid w:val="005D407B"/>
    <w:rsid w:val="005D40B3"/>
    <w:rsid w:val="005D4831"/>
    <w:rsid w:val="005D4CA4"/>
    <w:rsid w:val="005D4D24"/>
    <w:rsid w:val="005D5618"/>
    <w:rsid w:val="005D5EC6"/>
    <w:rsid w:val="005D6091"/>
    <w:rsid w:val="005D6166"/>
    <w:rsid w:val="005D62FB"/>
    <w:rsid w:val="005D6624"/>
    <w:rsid w:val="005D6A75"/>
    <w:rsid w:val="005D6AA9"/>
    <w:rsid w:val="005D6AF7"/>
    <w:rsid w:val="005D779A"/>
    <w:rsid w:val="005D7A32"/>
    <w:rsid w:val="005D7BB7"/>
    <w:rsid w:val="005D7BE0"/>
    <w:rsid w:val="005D7C65"/>
    <w:rsid w:val="005E02AF"/>
    <w:rsid w:val="005E06E8"/>
    <w:rsid w:val="005E072A"/>
    <w:rsid w:val="005E0921"/>
    <w:rsid w:val="005E0966"/>
    <w:rsid w:val="005E0A90"/>
    <w:rsid w:val="005E0E5A"/>
    <w:rsid w:val="005E1822"/>
    <w:rsid w:val="005E1930"/>
    <w:rsid w:val="005E1E57"/>
    <w:rsid w:val="005E22AD"/>
    <w:rsid w:val="005E27A4"/>
    <w:rsid w:val="005E2AD9"/>
    <w:rsid w:val="005E2D92"/>
    <w:rsid w:val="005E2E4D"/>
    <w:rsid w:val="005E3626"/>
    <w:rsid w:val="005E362C"/>
    <w:rsid w:val="005E3B2C"/>
    <w:rsid w:val="005E3F4A"/>
    <w:rsid w:val="005E4664"/>
    <w:rsid w:val="005E4A0F"/>
    <w:rsid w:val="005E54EC"/>
    <w:rsid w:val="005E5847"/>
    <w:rsid w:val="005E65E7"/>
    <w:rsid w:val="005E6CF0"/>
    <w:rsid w:val="005E7526"/>
    <w:rsid w:val="005E7A34"/>
    <w:rsid w:val="005E7C3D"/>
    <w:rsid w:val="005E7D7A"/>
    <w:rsid w:val="005F07A8"/>
    <w:rsid w:val="005F0E90"/>
    <w:rsid w:val="005F10DB"/>
    <w:rsid w:val="005F1296"/>
    <w:rsid w:val="005F1B79"/>
    <w:rsid w:val="005F2071"/>
    <w:rsid w:val="005F226F"/>
    <w:rsid w:val="005F2CBF"/>
    <w:rsid w:val="005F2E7B"/>
    <w:rsid w:val="005F2EC9"/>
    <w:rsid w:val="005F3352"/>
    <w:rsid w:val="005F3A31"/>
    <w:rsid w:val="005F3EA8"/>
    <w:rsid w:val="005F3FCD"/>
    <w:rsid w:val="005F4008"/>
    <w:rsid w:val="005F471B"/>
    <w:rsid w:val="005F4AF5"/>
    <w:rsid w:val="005F4C6D"/>
    <w:rsid w:val="005F5CEF"/>
    <w:rsid w:val="005F6010"/>
    <w:rsid w:val="005F6081"/>
    <w:rsid w:val="005F65AB"/>
    <w:rsid w:val="005F668A"/>
    <w:rsid w:val="005F6966"/>
    <w:rsid w:val="005F6BCA"/>
    <w:rsid w:val="005F6BE4"/>
    <w:rsid w:val="005F7042"/>
    <w:rsid w:val="005F71FB"/>
    <w:rsid w:val="005F7394"/>
    <w:rsid w:val="005F76E6"/>
    <w:rsid w:val="005F79CC"/>
    <w:rsid w:val="005F7EEB"/>
    <w:rsid w:val="00600391"/>
    <w:rsid w:val="00600D89"/>
    <w:rsid w:val="00600F90"/>
    <w:rsid w:val="00600FFE"/>
    <w:rsid w:val="0060131B"/>
    <w:rsid w:val="00601888"/>
    <w:rsid w:val="00601B94"/>
    <w:rsid w:val="006022CD"/>
    <w:rsid w:val="00602941"/>
    <w:rsid w:val="00602B3A"/>
    <w:rsid w:val="0060318B"/>
    <w:rsid w:val="00603B34"/>
    <w:rsid w:val="00604034"/>
    <w:rsid w:val="00604208"/>
    <w:rsid w:val="00604290"/>
    <w:rsid w:val="00604BB1"/>
    <w:rsid w:val="0060573F"/>
    <w:rsid w:val="00605AD8"/>
    <w:rsid w:val="00605B6B"/>
    <w:rsid w:val="00605DED"/>
    <w:rsid w:val="006064C3"/>
    <w:rsid w:val="0060661D"/>
    <w:rsid w:val="0060675E"/>
    <w:rsid w:val="006070EB"/>
    <w:rsid w:val="00607A77"/>
    <w:rsid w:val="00607BD8"/>
    <w:rsid w:val="00607C07"/>
    <w:rsid w:val="00607F91"/>
    <w:rsid w:val="0061001C"/>
    <w:rsid w:val="00610233"/>
    <w:rsid w:val="006107F9"/>
    <w:rsid w:val="006117B3"/>
    <w:rsid w:val="00611B6A"/>
    <w:rsid w:val="00611EEC"/>
    <w:rsid w:val="00612043"/>
    <w:rsid w:val="00612614"/>
    <w:rsid w:val="00612628"/>
    <w:rsid w:val="006138D9"/>
    <w:rsid w:val="00613A7A"/>
    <w:rsid w:val="00614304"/>
    <w:rsid w:val="00614613"/>
    <w:rsid w:val="0061493C"/>
    <w:rsid w:val="00614B61"/>
    <w:rsid w:val="00615051"/>
    <w:rsid w:val="006152B8"/>
    <w:rsid w:val="0061541D"/>
    <w:rsid w:val="006155F3"/>
    <w:rsid w:val="00615704"/>
    <w:rsid w:val="00615A33"/>
    <w:rsid w:val="00615BBF"/>
    <w:rsid w:val="00615D6D"/>
    <w:rsid w:val="00615F46"/>
    <w:rsid w:val="00615F51"/>
    <w:rsid w:val="00616AF3"/>
    <w:rsid w:val="00616B7F"/>
    <w:rsid w:val="00616E84"/>
    <w:rsid w:val="00617463"/>
    <w:rsid w:val="00617A16"/>
    <w:rsid w:val="00617A80"/>
    <w:rsid w:val="00617C37"/>
    <w:rsid w:val="00617E80"/>
    <w:rsid w:val="00620272"/>
    <w:rsid w:val="00620282"/>
    <w:rsid w:val="006202AE"/>
    <w:rsid w:val="00620736"/>
    <w:rsid w:val="00620D31"/>
    <w:rsid w:val="00620FCA"/>
    <w:rsid w:val="00621071"/>
    <w:rsid w:val="006211CF"/>
    <w:rsid w:val="00621262"/>
    <w:rsid w:val="006213E2"/>
    <w:rsid w:val="006213F0"/>
    <w:rsid w:val="00621867"/>
    <w:rsid w:val="00621C31"/>
    <w:rsid w:val="00621F54"/>
    <w:rsid w:val="00621FFC"/>
    <w:rsid w:val="00622550"/>
    <w:rsid w:val="0062281A"/>
    <w:rsid w:val="00622B1B"/>
    <w:rsid w:val="00622D28"/>
    <w:rsid w:val="00622DFA"/>
    <w:rsid w:val="00622FA7"/>
    <w:rsid w:val="006231C3"/>
    <w:rsid w:val="00623658"/>
    <w:rsid w:val="00623F3A"/>
    <w:rsid w:val="00623F53"/>
    <w:rsid w:val="0062428B"/>
    <w:rsid w:val="006248F3"/>
    <w:rsid w:val="00624B25"/>
    <w:rsid w:val="00624D8B"/>
    <w:rsid w:val="00625E8F"/>
    <w:rsid w:val="0062611C"/>
    <w:rsid w:val="00626593"/>
    <w:rsid w:val="006265A0"/>
    <w:rsid w:val="006269F8"/>
    <w:rsid w:val="00626F16"/>
    <w:rsid w:val="00627270"/>
    <w:rsid w:val="00627763"/>
    <w:rsid w:val="00627B35"/>
    <w:rsid w:val="00630646"/>
    <w:rsid w:val="00630D92"/>
    <w:rsid w:val="00630F84"/>
    <w:rsid w:val="00630FE1"/>
    <w:rsid w:val="006310BD"/>
    <w:rsid w:val="00631A2B"/>
    <w:rsid w:val="00631AB4"/>
    <w:rsid w:val="00631C67"/>
    <w:rsid w:val="006321A6"/>
    <w:rsid w:val="00632568"/>
    <w:rsid w:val="006326E3"/>
    <w:rsid w:val="00632747"/>
    <w:rsid w:val="006329AB"/>
    <w:rsid w:val="00632C55"/>
    <w:rsid w:val="00632D35"/>
    <w:rsid w:val="006338C2"/>
    <w:rsid w:val="006338D6"/>
    <w:rsid w:val="00633D4E"/>
    <w:rsid w:val="006341D1"/>
    <w:rsid w:val="00634464"/>
    <w:rsid w:val="00634A63"/>
    <w:rsid w:val="00634B4D"/>
    <w:rsid w:val="00634B8F"/>
    <w:rsid w:val="006350BE"/>
    <w:rsid w:val="006357AE"/>
    <w:rsid w:val="00635AB9"/>
    <w:rsid w:val="00635C72"/>
    <w:rsid w:val="00636485"/>
    <w:rsid w:val="006367D7"/>
    <w:rsid w:val="006369C2"/>
    <w:rsid w:val="00636B1D"/>
    <w:rsid w:val="00636BA9"/>
    <w:rsid w:val="00636DD4"/>
    <w:rsid w:val="006374AB"/>
    <w:rsid w:val="0063762C"/>
    <w:rsid w:val="00637DEF"/>
    <w:rsid w:val="00637F99"/>
    <w:rsid w:val="00637FBE"/>
    <w:rsid w:val="00640269"/>
    <w:rsid w:val="00640760"/>
    <w:rsid w:val="00641172"/>
    <w:rsid w:val="00641A9C"/>
    <w:rsid w:val="00641B8B"/>
    <w:rsid w:val="0064218E"/>
    <w:rsid w:val="006426B4"/>
    <w:rsid w:val="0064276C"/>
    <w:rsid w:val="00642A6B"/>
    <w:rsid w:val="00642E91"/>
    <w:rsid w:val="0064341A"/>
    <w:rsid w:val="00643471"/>
    <w:rsid w:val="00643AEE"/>
    <w:rsid w:val="0064406C"/>
    <w:rsid w:val="0064422D"/>
    <w:rsid w:val="0064471F"/>
    <w:rsid w:val="0064473B"/>
    <w:rsid w:val="00644C74"/>
    <w:rsid w:val="00644CE2"/>
    <w:rsid w:val="006451D7"/>
    <w:rsid w:val="00645217"/>
    <w:rsid w:val="0064557C"/>
    <w:rsid w:val="00645684"/>
    <w:rsid w:val="006465FB"/>
    <w:rsid w:val="006467B1"/>
    <w:rsid w:val="00646913"/>
    <w:rsid w:val="00647028"/>
    <w:rsid w:val="006473AA"/>
    <w:rsid w:val="006473D9"/>
    <w:rsid w:val="00647502"/>
    <w:rsid w:val="006477A1"/>
    <w:rsid w:val="006479C7"/>
    <w:rsid w:val="00647BEA"/>
    <w:rsid w:val="00647E2E"/>
    <w:rsid w:val="00651064"/>
    <w:rsid w:val="00651079"/>
    <w:rsid w:val="00651247"/>
    <w:rsid w:val="00651B7B"/>
    <w:rsid w:val="0065245F"/>
    <w:rsid w:val="006525A1"/>
    <w:rsid w:val="006526FE"/>
    <w:rsid w:val="00652785"/>
    <w:rsid w:val="006527D4"/>
    <w:rsid w:val="00652E67"/>
    <w:rsid w:val="00653989"/>
    <w:rsid w:val="00653A57"/>
    <w:rsid w:val="00653CA7"/>
    <w:rsid w:val="0065462A"/>
    <w:rsid w:val="0065463F"/>
    <w:rsid w:val="0065482E"/>
    <w:rsid w:val="00654D2E"/>
    <w:rsid w:val="00654E5F"/>
    <w:rsid w:val="00654E8D"/>
    <w:rsid w:val="006552FF"/>
    <w:rsid w:val="00655A39"/>
    <w:rsid w:val="00655AA0"/>
    <w:rsid w:val="00655F61"/>
    <w:rsid w:val="006560B5"/>
    <w:rsid w:val="00656544"/>
    <w:rsid w:val="00656754"/>
    <w:rsid w:val="00656982"/>
    <w:rsid w:val="00656DB3"/>
    <w:rsid w:val="006575BC"/>
    <w:rsid w:val="006575BF"/>
    <w:rsid w:val="006577A7"/>
    <w:rsid w:val="00657A3E"/>
    <w:rsid w:val="00657A97"/>
    <w:rsid w:val="006604A8"/>
    <w:rsid w:val="006607FB"/>
    <w:rsid w:val="00660B46"/>
    <w:rsid w:val="00660CDB"/>
    <w:rsid w:val="006610DF"/>
    <w:rsid w:val="006613E5"/>
    <w:rsid w:val="00661463"/>
    <w:rsid w:val="00661515"/>
    <w:rsid w:val="0066193B"/>
    <w:rsid w:val="006620F1"/>
    <w:rsid w:val="00662389"/>
    <w:rsid w:val="00662C32"/>
    <w:rsid w:val="00662FD4"/>
    <w:rsid w:val="006634A7"/>
    <w:rsid w:val="0066374F"/>
    <w:rsid w:val="006639EE"/>
    <w:rsid w:val="006643AC"/>
    <w:rsid w:val="00664CD2"/>
    <w:rsid w:val="00664D35"/>
    <w:rsid w:val="00664F88"/>
    <w:rsid w:val="006655BF"/>
    <w:rsid w:val="006659C8"/>
    <w:rsid w:val="00665B49"/>
    <w:rsid w:val="00665CF7"/>
    <w:rsid w:val="00665E2C"/>
    <w:rsid w:val="00665FAC"/>
    <w:rsid w:val="0066602F"/>
    <w:rsid w:val="006666B7"/>
    <w:rsid w:val="00666748"/>
    <w:rsid w:val="0066679F"/>
    <w:rsid w:val="00666809"/>
    <w:rsid w:val="00666951"/>
    <w:rsid w:val="00666AAE"/>
    <w:rsid w:val="00666B0A"/>
    <w:rsid w:val="00667DA7"/>
    <w:rsid w:val="00667F18"/>
    <w:rsid w:val="0067032C"/>
    <w:rsid w:val="0067049A"/>
    <w:rsid w:val="00670D20"/>
    <w:rsid w:val="00670E46"/>
    <w:rsid w:val="00670F62"/>
    <w:rsid w:val="006718F9"/>
    <w:rsid w:val="00671B60"/>
    <w:rsid w:val="00671D95"/>
    <w:rsid w:val="0067256A"/>
    <w:rsid w:val="00672711"/>
    <w:rsid w:val="00672BA4"/>
    <w:rsid w:val="00673616"/>
    <w:rsid w:val="006737E0"/>
    <w:rsid w:val="006739B6"/>
    <w:rsid w:val="00673ECC"/>
    <w:rsid w:val="00673ED3"/>
    <w:rsid w:val="00674185"/>
    <w:rsid w:val="0067441C"/>
    <w:rsid w:val="00674691"/>
    <w:rsid w:val="0067541B"/>
    <w:rsid w:val="00675A57"/>
    <w:rsid w:val="00675AAD"/>
    <w:rsid w:val="00675BD0"/>
    <w:rsid w:val="00676074"/>
    <w:rsid w:val="0067627E"/>
    <w:rsid w:val="00676D4F"/>
    <w:rsid w:val="0067746B"/>
    <w:rsid w:val="006774A5"/>
    <w:rsid w:val="006779F0"/>
    <w:rsid w:val="006802C2"/>
    <w:rsid w:val="00680B9D"/>
    <w:rsid w:val="00680F32"/>
    <w:rsid w:val="0068111F"/>
    <w:rsid w:val="00681264"/>
    <w:rsid w:val="0068130C"/>
    <w:rsid w:val="006819A9"/>
    <w:rsid w:val="0068277A"/>
    <w:rsid w:val="0068307E"/>
    <w:rsid w:val="00683C2F"/>
    <w:rsid w:val="00683EFC"/>
    <w:rsid w:val="006842EE"/>
    <w:rsid w:val="00684374"/>
    <w:rsid w:val="0068438A"/>
    <w:rsid w:val="0068445B"/>
    <w:rsid w:val="0068458B"/>
    <w:rsid w:val="00684681"/>
    <w:rsid w:val="00684823"/>
    <w:rsid w:val="00684929"/>
    <w:rsid w:val="00684D38"/>
    <w:rsid w:val="006858CA"/>
    <w:rsid w:val="00685991"/>
    <w:rsid w:val="00685ADF"/>
    <w:rsid w:val="00685E3B"/>
    <w:rsid w:val="006867B6"/>
    <w:rsid w:val="00686C54"/>
    <w:rsid w:val="006872D7"/>
    <w:rsid w:val="006874E8"/>
    <w:rsid w:val="00687AE0"/>
    <w:rsid w:val="00687BAA"/>
    <w:rsid w:val="00687BC4"/>
    <w:rsid w:val="00687C58"/>
    <w:rsid w:val="00690583"/>
    <w:rsid w:val="006917CC"/>
    <w:rsid w:val="00691B5B"/>
    <w:rsid w:val="00691C9E"/>
    <w:rsid w:val="00691FEF"/>
    <w:rsid w:val="00692063"/>
    <w:rsid w:val="006922A5"/>
    <w:rsid w:val="006924B9"/>
    <w:rsid w:val="00692B87"/>
    <w:rsid w:val="0069335C"/>
    <w:rsid w:val="00693D1E"/>
    <w:rsid w:val="00693FC4"/>
    <w:rsid w:val="0069405F"/>
    <w:rsid w:val="00694A59"/>
    <w:rsid w:val="00694D3F"/>
    <w:rsid w:val="006952CE"/>
    <w:rsid w:val="00695D6F"/>
    <w:rsid w:val="006960EE"/>
    <w:rsid w:val="00696132"/>
    <w:rsid w:val="00696A46"/>
    <w:rsid w:val="00696FBF"/>
    <w:rsid w:val="00696FFC"/>
    <w:rsid w:val="00697060"/>
    <w:rsid w:val="00697329"/>
    <w:rsid w:val="00697568"/>
    <w:rsid w:val="00697FEE"/>
    <w:rsid w:val="006A0971"/>
    <w:rsid w:val="006A1A5D"/>
    <w:rsid w:val="006A1ACB"/>
    <w:rsid w:val="006A1C78"/>
    <w:rsid w:val="006A1E28"/>
    <w:rsid w:val="006A24CD"/>
    <w:rsid w:val="006A26D9"/>
    <w:rsid w:val="006A2716"/>
    <w:rsid w:val="006A2B31"/>
    <w:rsid w:val="006A2EEF"/>
    <w:rsid w:val="006A31C1"/>
    <w:rsid w:val="006A325B"/>
    <w:rsid w:val="006A32B0"/>
    <w:rsid w:val="006A3466"/>
    <w:rsid w:val="006A35F7"/>
    <w:rsid w:val="006A3E48"/>
    <w:rsid w:val="006A3E82"/>
    <w:rsid w:val="006A4045"/>
    <w:rsid w:val="006A473D"/>
    <w:rsid w:val="006A47BE"/>
    <w:rsid w:val="006A4AFB"/>
    <w:rsid w:val="006A4CB2"/>
    <w:rsid w:val="006A4D01"/>
    <w:rsid w:val="006A4D3A"/>
    <w:rsid w:val="006A56EC"/>
    <w:rsid w:val="006A60C6"/>
    <w:rsid w:val="006A630C"/>
    <w:rsid w:val="006A6362"/>
    <w:rsid w:val="006A6417"/>
    <w:rsid w:val="006A64BB"/>
    <w:rsid w:val="006A7528"/>
    <w:rsid w:val="006A7A5C"/>
    <w:rsid w:val="006A7BD2"/>
    <w:rsid w:val="006A7DD0"/>
    <w:rsid w:val="006B026F"/>
    <w:rsid w:val="006B0292"/>
    <w:rsid w:val="006B05BD"/>
    <w:rsid w:val="006B06A5"/>
    <w:rsid w:val="006B0B54"/>
    <w:rsid w:val="006B0D0E"/>
    <w:rsid w:val="006B0E3F"/>
    <w:rsid w:val="006B1137"/>
    <w:rsid w:val="006B16AA"/>
    <w:rsid w:val="006B18C5"/>
    <w:rsid w:val="006B2B8A"/>
    <w:rsid w:val="006B2C48"/>
    <w:rsid w:val="006B2E71"/>
    <w:rsid w:val="006B3037"/>
    <w:rsid w:val="006B313A"/>
    <w:rsid w:val="006B38C7"/>
    <w:rsid w:val="006B3B00"/>
    <w:rsid w:val="006B4646"/>
    <w:rsid w:val="006B4788"/>
    <w:rsid w:val="006B484C"/>
    <w:rsid w:val="006B4921"/>
    <w:rsid w:val="006B4AD6"/>
    <w:rsid w:val="006B4E57"/>
    <w:rsid w:val="006B4EF5"/>
    <w:rsid w:val="006B5D93"/>
    <w:rsid w:val="006B5E00"/>
    <w:rsid w:val="006B6033"/>
    <w:rsid w:val="006B64BA"/>
    <w:rsid w:val="006B6FA3"/>
    <w:rsid w:val="006B7188"/>
    <w:rsid w:val="006B79CD"/>
    <w:rsid w:val="006C0174"/>
    <w:rsid w:val="006C022C"/>
    <w:rsid w:val="006C03BD"/>
    <w:rsid w:val="006C0409"/>
    <w:rsid w:val="006C0515"/>
    <w:rsid w:val="006C09BB"/>
    <w:rsid w:val="006C09E0"/>
    <w:rsid w:val="006C0B71"/>
    <w:rsid w:val="006C0DD1"/>
    <w:rsid w:val="006C10C2"/>
    <w:rsid w:val="006C13D3"/>
    <w:rsid w:val="006C1405"/>
    <w:rsid w:val="006C16B8"/>
    <w:rsid w:val="006C16F4"/>
    <w:rsid w:val="006C1CBD"/>
    <w:rsid w:val="006C1E91"/>
    <w:rsid w:val="006C1EF5"/>
    <w:rsid w:val="006C2734"/>
    <w:rsid w:val="006C30D3"/>
    <w:rsid w:val="006C3F74"/>
    <w:rsid w:val="006C439D"/>
    <w:rsid w:val="006C4637"/>
    <w:rsid w:val="006C4A89"/>
    <w:rsid w:val="006C4B36"/>
    <w:rsid w:val="006C5088"/>
    <w:rsid w:val="006C5154"/>
    <w:rsid w:val="006C52C9"/>
    <w:rsid w:val="006C5361"/>
    <w:rsid w:val="006C53B6"/>
    <w:rsid w:val="006C5467"/>
    <w:rsid w:val="006C5B14"/>
    <w:rsid w:val="006C5BCC"/>
    <w:rsid w:val="006C5CDE"/>
    <w:rsid w:val="006C6335"/>
    <w:rsid w:val="006C6673"/>
    <w:rsid w:val="006C6C25"/>
    <w:rsid w:val="006C6D06"/>
    <w:rsid w:val="006C6DF8"/>
    <w:rsid w:val="006C6E64"/>
    <w:rsid w:val="006C7021"/>
    <w:rsid w:val="006C7B85"/>
    <w:rsid w:val="006D017B"/>
    <w:rsid w:val="006D0A16"/>
    <w:rsid w:val="006D0B9E"/>
    <w:rsid w:val="006D112D"/>
    <w:rsid w:val="006D15EF"/>
    <w:rsid w:val="006D1607"/>
    <w:rsid w:val="006D16C0"/>
    <w:rsid w:val="006D19D6"/>
    <w:rsid w:val="006D20B2"/>
    <w:rsid w:val="006D2222"/>
    <w:rsid w:val="006D23DE"/>
    <w:rsid w:val="006D26C6"/>
    <w:rsid w:val="006D2D12"/>
    <w:rsid w:val="006D31FA"/>
    <w:rsid w:val="006D37A4"/>
    <w:rsid w:val="006D3A8B"/>
    <w:rsid w:val="006D410D"/>
    <w:rsid w:val="006D4317"/>
    <w:rsid w:val="006D43D9"/>
    <w:rsid w:val="006D4A17"/>
    <w:rsid w:val="006D4E5C"/>
    <w:rsid w:val="006D5004"/>
    <w:rsid w:val="006D51AC"/>
    <w:rsid w:val="006D5274"/>
    <w:rsid w:val="006D538D"/>
    <w:rsid w:val="006D5BE4"/>
    <w:rsid w:val="006D5E3F"/>
    <w:rsid w:val="006D6307"/>
    <w:rsid w:val="006D6701"/>
    <w:rsid w:val="006D6ACD"/>
    <w:rsid w:val="006D6C26"/>
    <w:rsid w:val="006D6E61"/>
    <w:rsid w:val="006D7015"/>
    <w:rsid w:val="006D79A6"/>
    <w:rsid w:val="006D7CDD"/>
    <w:rsid w:val="006D7F74"/>
    <w:rsid w:val="006E0407"/>
    <w:rsid w:val="006E0A67"/>
    <w:rsid w:val="006E1B90"/>
    <w:rsid w:val="006E20C8"/>
    <w:rsid w:val="006E216B"/>
    <w:rsid w:val="006E2232"/>
    <w:rsid w:val="006E2400"/>
    <w:rsid w:val="006E2F9F"/>
    <w:rsid w:val="006E3248"/>
    <w:rsid w:val="006E330B"/>
    <w:rsid w:val="006E346C"/>
    <w:rsid w:val="006E3D98"/>
    <w:rsid w:val="006E401E"/>
    <w:rsid w:val="006E4439"/>
    <w:rsid w:val="006E477A"/>
    <w:rsid w:val="006E47B8"/>
    <w:rsid w:val="006E4D4F"/>
    <w:rsid w:val="006E4F13"/>
    <w:rsid w:val="006E53FA"/>
    <w:rsid w:val="006E54B0"/>
    <w:rsid w:val="006E581D"/>
    <w:rsid w:val="006E5E70"/>
    <w:rsid w:val="006E5FDA"/>
    <w:rsid w:val="006E71AD"/>
    <w:rsid w:val="006E7699"/>
    <w:rsid w:val="006F052C"/>
    <w:rsid w:val="006F097F"/>
    <w:rsid w:val="006F0CDC"/>
    <w:rsid w:val="006F0DEF"/>
    <w:rsid w:val="006F10B4"/>
    <w:rsid w:val="006F144D"/>
    <w:rsid w:val="006F1536"/>
    <w:rsid w:val="006F16EA"/>
    <w:rsid w:val="006F1A28"/>
    <w:rsid w:val="006F2370"/>
    <w:rsid w:val="006F25BE"/>
    <w:rsid w:val="006F2A61"/>
    <w:rsid w:val="006F2B6A"/>
    <w:rsid w:val="006F2D71"/>
    <w:rsid w:val="006F2EF8"/>
    <w:rsid w:val="006F4175"/>
    <w:rsid w:val="006F43A7"/>
    <w:rsid w:val="006F4432"/>
    <w:rsid w:val="006F47A7"/>
    <w:rsid w:val="006F48F4"/>
    <w:rsid w:val="006F4CB3"/>
    <w:rsid w:val="006F4D97"/>
    <w:rsid w:val="006F4E4B"/>
    <w:rsid w:val="006F5900"/>
    <w:rsid w:val="006F6424"/>
    <w:rsid w:val="006F64F5"/>
    <w:rsid w:val="006F6528"/>
    <w:rsid w:val="006F65A1"/>
    <w:rsid w:val="006F693B"/>
    <w:rsid w:val="006F72E6"/>
    <w:rsid w:val="006F7312"/>
    <w:rsid w:val="006F7696"/>
    <w:rsid w:val="006F7880"/>
    <w:rsid w:val="00700E25"/>
    <w:rsid w:val="00700FD9"/>
    <w:rsid w:val="007014D8"/>
    <w:rsid w:val="007015AA"/>
    <w:rsid w:val="00701A73"/>
    <w:rsid w:val="00701D22"/>
    <w:rsid w:val="00702412"/>
    <w:rsid w:val="007028C4"/>
    <w:rsid w:val="00702993"/>
    <w:rsid w:val="00703653"/>
    <w:rsid w:val="00703B52"/>
    <w:rsid w:val="0070437F"/>
    <w:rsid w:val="007045ED"/>
    <w:rsid w:val="00704859"/>
    <w:rsid w:val="0070499E"/>
    <w:rsid w:val="007049E9"/>
    <w:rsid w:val="00704A04"/>
    <w:rsid w:val="00704B31"/>
    <w:rsid w:val="00704BDD"/>
    <w:rsid w:val="00704F35"/>
    <w:rsid w:val="00704FAF"/>
    <w:rsid w:val="00705096"/>
    <w:rsid w:val="0070517A"/>
    <w:rsid w:val="0070520F"/>
    <w:rsid w:val="007056FD"/>
    <w:rsid w:val="007057E0"/>
    <w:rsid w:val="00706284"/>
    <w:rsid w:val="00706703"/>
    <w:rsid w:val="00706736"/>
    <w:rsid w:val="00706A50"/>
    <w:rsid w:val="00707112"/>
    <w:rsid w:val="007071EA"/>
    <w:rsid w:val="00707293"/>
    <w:rsid w:val="007073CF"/>
    <w:rsid w:val="0070781F"/>
    <w:rsid w:val="00707D0E"/>
    <w:rsid w:val="00707EF7"/>
    <w:rsid w:val="00710201"/>
    <w:rsid w:val="00710D30"/>
    <w:rsid w:val="00710F7B"/>
    <w:rsid w:val="007115C0"/>
    <w:rsid w:val="007116A4"/>
    <w:rsid w:val="0071173B"/>
    <w:rsid w:val="00711CDC"/>
    <w:rsid w:val="00712473"/>
    <w:rsid w:val="007127FB"/>
    <w:rsid w:val="00713435"/>
    <w:rsid w:val="00713AFB"/>
    <w:rsid w:val="00713C05"/>
    <w:rsid w:val="00713C4C"/>
    <w:rsid w:val="00714403"/>
    <w:rsid w:val="0071466D"/>
    <w:rsid w:val="0071480D"/>
    <w:rsid w:val="00714D77"/>
    <w:rsid w:val="00714E03"/>
    <w:rsid w:val="00714E04"/>
    <w:rsid w:val="00714F02"/>
    <w:rsid w:val="00715416"/>
    <w:rsid w:val="00715602"/>
    <w:rsid w:val="00715D0C"/>
    <w:rsid w:val="00715E25"/>
    <w:rsid w:val="00716596"/>
    <w:rsid w:val="00716CBE"/>
    <w:rsid w:val="00716CEF"/>
    <w:rsid w:val="00717208"/>
    <w:rsid w:val="0071745C"/>
    <w:rsid w:val="00717EB5"/>
    <w:rsid w:val="00720DEA"/>
    <w:rsid w:val="00720E13"/>
    <w:rsid w:val="00720EE9"/>
    <w:rsid w:val="00721523"/>
    <w:rsid w:val="00721712"/>
    <w:rsid w:val="00721B20"/>
    <w:rsid w:val="00721F98"/>
    <w:rsid w:val="00722613"/>
    <w:rsid w:val="00722793"/>
    <w:rsid w:val="007229FA"/>
    <w:rsid w:val="00722E5C"/>
    <w:rsid w:val="00722EBA"/>
    <w:rsid w:val="00722F4B"/>
    <w:rsid w:val="007231AB"/>
    <w:rsid w:val="007234E3"/>
    <w:rsid w:val="00723BF3"/>
    <w:rsid w:val="00723DE1"/>
    <w:rsid w:val="00724138"/>
    <w:rsid w:val="007252D3"/>
    <w:rsid w:val="00725D56"/>
    <w:rsid w:val="007266A6"/>
    <w:rsid w:val="007270DD"/>
    <w:rsid w:val="007271CA"/>
    <w:rsid w:val="00727589"/>
    <w:rsid w:val="00727986"/>
    <w:rsid w:val="00727D7D"/>
    <w:rsid w:val="007301D3"/>
    <w:rsid w:val="007303CB"/>
    <w:rsid w:val="0073050F"/>
    <w:rsid w:val="00730BB9"/>
    <w:rsid w:val="0073155B"/>
    <w:rsid w:val="00731CEF"/>
    <w:rsid w:val="00731D38"/>
    <w:rsid w:val="00732396"/>
    <w:rsid w:val="007334CC"/>
    <w:rsid w:val="007336E0"/>
    <w:rsid w:val="00733A7C"/>
    <w:rsid w:val="00733B0D"/>
    <w:rsid w:val="00733B7C"/>
    <w:rsid w:val="00733BB8"/>
    <w:rsid w:val="00733D57"/>
    <w:rsid w:val="00733E9C"/>
    <w:rsid w:val="00733FB1"/>
    <w:rsid w:val="0073459A"/>
    <w:rsid w:val="00734A3F"/>
    <w:rsid w:val="00734CFE"/>
    <w:rsid w:val="00734FAD"/>
    <w:rsid w:val="00736433"/>
    <w:rsid w:val="007365A7"/>
    <w:rsid w:val="00736841"/>
    <w:rsid w:val="00736C7B"/>
    <w:rsid w:val="00736D35"/>
    <w:rsid w:val="00736F39"/>
    <w:rsid w:val="00736F8F"/>
    <w:rsid w:val="007376EF"/>
    <w:rsid w:val="00737721"/>
    <w:rsid w:val="0073792E"/>
    <w:rsid w:val="00737B0A"/>
    <w:rsid w:val="00737CA6"/>
    <w:rsid w:val="00737DCD"/>
    <w:rsid w:val="00737EB9"/>
    <w:rsid w:val="00737F0D"/>
    <w:rsid w:val="00740113"/>
    <w:rsid w:val="0074033A"/>
    <w:rsid w:val="0074050C"/>
    <w:rsid w:val="00740C12"/>
    <w:rsid w:val="00740CA0"/>
    <w:rsid w:val="00741243"/>
    <w:rsid w:val="00741CFD"/>
    <w:rsid w:val="0074200F"/>
    <w:rsid w:val="0074205F"/>
    <w:rsid w:val="007421CC"/>
    <w:rsid w:val="00742478"/>
    <w:rsid w:val="007427AA"/>
    <w:rsid w:val="00742B2A"/>
    <w:rsid w:val="00742E09"/>
    <w:rsid w:val="007433EE"/>
    <w:rsid w:val="007437BD"/>
    <w:rsid w:val="00743917"/>
    <w:rsid w:val="00743A05"/>
    <w:rsid w:val="00744BC8"/>
    <w:rsid w:val="00744C75"/>
    <w:rsid w:val="00744CBB"/>
    <w:rsid w:val="0074525F"/>
    <w:rsid w:val="00745679"/>
    <w:rsid w:val="007457F9"/>
    <w:rsid w:val="00745B1D"/>
    <w:rsid w:val="00745F96"/>
    <w:rsid w:val="00746127"/>
    <w:rsid w:val="007465E4"/>
    <w:rsid w:val="00746D00"/>
    <w:rsid w:val="00746EA1"/>
    <w:rsid w:val="0074704A"/>
    <w:rsid w:val="00747106"/>
    <w:rsid w:val="007472F5"/>
    <w:rsid w:val="00747BD5"/>
    <w:rsid w:val="00747C13"/>
    <w:rsid w:val="00747C7D"/>
    <w:rsid w:val="00750608"/>
    <w:rsid w:val="0075092D"/>
    <w:rsid w:val="00750C2C"/>
    <w:rsid w:val="00750F98"/>
    <w:rsid w:val="00751840"/>
    <w:rsid w:val="00751FF7"/>
    <w:rsid w:val="007522BB"/>
    <w:rsid w:val="00752B2B"/>
    <w:rsid w:val="0075322A"/>
    <w:rsid w:val="0075326D"/>
    <w:rsid w:val="007536C3"/>
    <w:rsid w:val="00753889"/>
    <w:rsid w:val="00753DAF"/>
    <w:rsid w:val="00753DC7"/>
    <w:rsid w:val="00753F8A"/>
    <w:rsid w:val="007541C8"/>
    <w:rsid w:val="0075471E"/>
    <w:rsid w:val="0075494D"/>
    <w:rsid w:val="007549C1"/>
    <w:rsid w:val="00754A7C"/>
    <w:rsid w:val="00754EF8"/>
    <w:rsid w:val="007552F9"/>
    <w:rsid w:val="00755406"/>
    <w:rsid w:val="007554BE"/>
    <w:rsid w:val="007557E3"/>
    <w:rsid w:val="00755AEC"/>
    <w:rsid w:val="00756C8D"/>
    <w:rsid w:val="00757093"/>
    <w:rsid w:val="007574E9"/>
    <w:rsid w:val="00757655"/>
    <w:rsid w:val="00757754"/>
    <w:rsid w:val="00757D0F"/>
    <w:rsid w:val="00757D84"/>
    <w:rsid w:val="0076096A"/>
    <w:rsid w:val="007609F3"/>
    <w:rsid w:val="0076117A"/>
    <w:rsid w:val="007611FE"/>
    <w:rsid w:val="0076213D"/>
    <w:rsid w:val="00762381"/>
    <w:rsid w:val="007624DA"/>
    <w:rsid w:val="007626F9"/>
    <w:rsid w:val="007627FE"/>
    <w:rsid w:val="00762C7E"/>
    <w:rsid w:val="007632B7"/>
    <w:rsid w:val="007634C4"/>
    <w:rsid w:val="00763BC4"/>
    <w:rsid w:val="00763BF4"/>
    <w:rsid w:val="00764127"/>
    <w:rsid w:val="0076457E"/>
    <w:rsid w:val="00764B8B"/>
    <w:rsid w:val="0076515B"/>
    <w:rsid w:val="00765331"/>
    <w:rsid w:val="007653C9"/>
    <w:rsid w:val="00765429"/>
    <w:rsid w:val="00765660"/>
    <w:rsid w:val="007658D1"/>
    <w:rsid w:val="00765B7E"/>
    <w:rsid w:val="00765DC5"/>
    <w:rsid w:val="007665E1"/>
    <w:rsid w:val="007666A8"/>
    <w:rsid w:val="00766712"/>
    <w:rsid w:val="00766BD1"/>
    <w:rsid w:val="00766F58"/>
    <w:rsid w:val="00767436"/>
    <w:rsid w:val="00767A9C"/>
    <w:rsid w:val="00767AE6"/>
    <w:rsid w:val="00767B78"/>
    <w:rsid w:val="00767BA2"/>
    <w:rsid w:val="00767F37"/>
    <w:rsid w:val="007700A7"/>
    <w:rsid w:val="0077013D"/>
    <w:rsid w:val="00770260"/>
    <w:rsid w:val="007704E4"/>
    <w:rsid w:val="00770A43"/>
    <w:rsid w:val="00770B56"/>
    <w:rsid w:val="00770D64"/>
    <w:rsid w:val="007712FE"/>
    <w:rsid w:val="007713EE"/>
    <w:rsid w:val="007714CF"/>
    <w:rsid w:val="007716DC"/>
    <w:rsid w:val="00771DFB"/>
    <w:rsid w:val="00771F50"/>
    <w:rsid w:val="00771F70"/>
    <w:rsid w:val="007724AA"/>
    <w:rsid w:val="00772507"/>
    <w:rsid w:val="007725F6"/>
    <w:rsid w:val="00773AF0"/>
    <w:rsid w:val="00773C70"/>
    <w:rsid w:val="00773F3D"/>
    <w:rsid w:val="0077470B"/>
    <w:rsid w:val="007749E7"/>
    <w:rsid w:val="00774D44"/>
    <w:rsid w:val="00774E5F"/>
    <w:rsid w:val="00774ECA"/>
    <w:rsid w:val="00774F56"/>
    <w:rsid w:val="007751DC"/>
    <w:rsid w:val="00775DA3"/>
    <w:rsid w:val="007762F1"/>
    <w:rsid w:val="007766B6"/>
    <w:rsid w:val="00776E24"/>
    <w:rsid w:val="00777484"/>
    <w:rsid w:val="007775D8"/>
    <w:rsid w:val="00777A8E"/>
    <w:rsid w:val="00777C5A"/>
    <w:rsid w:val="00780497"/>
    <w:rsid w:val="0078155C"/>
    <w:rsid w:val="007815AE"/>
    <w:rsid w:val="007821A4"/>
    <w:rsid w:val="00782701"/>
    <w:rsid w:val="00782E4D"/>
    <w:rsid w:val="00782F14"/>
    <w:rsid w:val="007839DE"/>
    <w:rsid w:val="00783AA6"/>
    <w:rsid w:val="00783BA0"/>
    <w:rsid w:val="00784304"/>
    <w:rsid w:val="00784729"/>
    <w:rsid w:val="00784B75"/>
    <w:rsid w:val="00785073"/>
    <w:rsid w:val="00785828"/>
    <w:rsid w:val="0078586C"/>
    <w:rsid w:val="00785B2D"/>
    <w:rsid w:val="00785E4A"/>
    <w:rsid w:val="007862AF"/>
    <w:rsid w:val="007864A2"/>
    <w:rsid w:val="00786611"/>
    <w:rsid w:val="0078699E"/>
    <w:rsid w:val="0078701F"/>
    <w:rsid w:val="00790189"/>
    <w:rsid w:val="007902FB"/>
    <w:rsid w:val="007903F2"/>
    <w:rsid w:val="00790D27"/>
    <w:rsid w:val="00791AF7"/>
    <w:rsid w:val="00791EF1"/>
    <w:rsid w:val="007923E1"/>
    <w:rsid w:val="0079251A"/>
    <w:rsid w:val="0079257C"/>
    <w:rsid w:val="00792F19"/>
    <w:rsid w:val="007934E2"/>
    <w:rsid w:val="00793B28"/>
    <w:rsid w:val="00794197"/>
    <w:rsid w:val="007942CB"/>
    <w:rsid w:val="00794890"/>
    <w:rsid w:val="00794955"/>
    <w:rsid w:val="00794AD3"/>
    <w:rsid w:val="00795023"/>
    <w:rsid w:val="007953FD"/>
    <w:rsid w:val="00796097"/>
    <w:rsid w:val="007960C7"/>
    <w:rsid w:val="007969C4"/>
    <w:rsid w:val="00796BB8"/>
    <w:rsid w:val="00796EF7"/>
    <w:rsid w:val="00797136"/>
    <w:rsid w:val="0079735D"/>
    <w:rsid w:val="007974AA"/>
    <w:rsid w:val="007977BF"/>
    <w:rsid w:val="00797DB2"/>
    <w:rsid w:val="007A0022"/>
    <w:rsid w:val="007A0721"/>
    <w:rsid w:val="007A0C46"/>
    <w:rsid w:val="007A0D4F"/>
    <w:rsid w:val="007A1226"/>
    <w:rsid w:val="007A12B0"/>
    <w:rsid w:val="007A17CC"/>
    <w:rsid w:val="007A1D86"/>
    <w:rsid w:val="007A28B0"/>
    <w:rsid w:val="007A2A28"/>
    <w:rsid w:val="007A2A81"/>
    <w:rsid w:val="007A2AD4"/>
    <w:rsid w:val="007A3B72"/>
    <w:rsid w:val="007A465F"/>
    <w:rsid w:val="007A48B0"/>
    <w:rsid w:val="007A4BEE"/>
    <w:rsid w:val="007A4FEF"/>
    <w:rsid w:val="007A578B"/>
    <w:rsid w:val="007A6919"/>
    <w:rsid w:val="007A6B78"/>
    <w:rsid w:val="007A6DE9"/>
    <w:rsid w:val="007A6ECF"/>
    <w:rsid w:val="007A776F"/>
    <w:rsid w:val="007A78DA"/>
    <w:rsid w:val="007A7916"/>
    <w:rsid w:val="007B02E8"/>
    <w:rsid w:val="007B0ABB"/>
    <w:rsid w:val="007B0DAF"/>
    <w:rsid w:val="007B1047"/>
    <w:rsid w:val="007B1B38"/>
    <w:rsid w:val="007B2785"/>
    <w:rsid w:val="007B2900"/>
    <w:rsid w:val="007B2C21"/>
    <w:rsid w:val="007B2CFF"/>
    <w:rsid w:val="007B336B"/>
    <w:rsid w:val="007B3A4F"/>
    <w:rsid w:val="007B4E5D"/>
    <w:rsid w:val="007B56CE"/>
    <w:rsid w:val="007B5889"/>
    <w:rsid w:val="007B5BDB"/>
    <w:rsid w:val="007B5C3B"/>
    <w:rsid w:val="007B6342"/>
    <w:rsid w:val="007B637B"/>
    <w:rsid w:val="007B72A4"/>
    <w:rsid w:val="007B74BA"/>
    <w:rsid w:val="007B75F4"/>
    <w:rsid w:val="007B7799"/>
    <w:rsid w:val="007B791D"/>
    <w:rsid w:val="007B7D2D"/>
    <w:rsid w:val="007B7F72"/>
    <w:rsid w:val="007B7FE7"/>
    <w:rsid w:val="007C013E"/>
    <w:rsid w:val="007C02B5"/>
    <w:rsid w:val="007C0609"/>
    <w:rsid w:val="007C1278"/>
    <w:rsid w:val="007C1A60"/>
    <w:rsid w:val="007C1F5E"/>
    <w:rsid w:val="007C24C9"/>
    <w:rsid w:val="007C2A1E"/>
    <w:rsid w:val="007C34A9"/>
    <w:rsid w:val="007C351D"/>
    <w:rsid w:val="007C364F"/>
    <w:rsid w:val="007C3900"/>
    <w:rsid w:val="007C446A"/>
    <w:rsid w:val="007C4B17"/>
    <w:rsid w:val="007C4CE7"/>
    <w:rsid w:val="007C571C"/>
    <w:rsid w:val="007C5780"/>
    <w:rsid w:val="007C5A20"/>
    <w:rsid w:val="007C69AF"/>
    <w:rsid w:val="007C6A67"/>
    <w:rsid w:val="007C6D12"/>
    <w:rsid w:val="007C6D1D"/>
    <w:rsid w:val="007C7AEB"/>
    <w:rsid w:val="007D035C"/>
    <w:rsid w:val="007D04C9"/>
    <w:rsid w:val="007D0750"/>
    <w:rsid w:val="007D08AE"/>
    <w:rsid w:val="007D0994"/>
    <w:rsid w:val="007D0EAD"/>
    <w:rsid w:val="007D0FB1"/>
    <w:rsid w:val="007D10A1"/>
    <w:rsid w:val="007D1116"/>
    <w:rsid w:val="007D1174"/>
    <w:rsid w:val="007D14BE"/>
    <w:rsid w:val="007D158E"/>
    <w:rsid w:val="007D17B4"/>
    <w:rsid w:val="007D182B"/>
    <w:rsid w:val="007D23D0"/>
    <w:rsid w:val="007D25EB"/>
    <w:rsid w:val="007D2A18"/>
    <w:rsid w:val="007D2A32"/>
    <w:rsid w:val="007D2B34"/>
    <w:rsid w:val="007D2FCE"/>
    <w:rsid w:val="007D3259"/>
    <w:rsid w:val="007D3613"/>
    <w:rsid w:val="007D380B"/>
    <w:rsid w:val="007D3AC2"/>
    <w:rsid w:val="007D3B21"/>
    <w:rsid w:val="007D5271"/>
    <w:rsid w:val="007D5414"/>
    <w:rsid w:val="007D54CC"/>
    <w:rsid w:val="007D555B"/>
    <w:rsid w:val="007D588C"/>
    <w:rsid w:val="007D5A31"/>
    <w:rsid w:val="007D5D7D"/>
    <w:rsid w:val="007D6159"/>
    <w:rsid w:val="007D71CB"/>
    <w:rsid w:val="007D7309"/>
    <w:rsid w:val="007D7399"/>
    <w:rsid w:val="007D7418"/>
    <w:rsid w:val="007D74DA"/>
    <w:rsid w:val="007D7775"/>
    <w:rsid w:val="007E02CD"/>
    <w:rsid w:val="007E04F3"/>
    <w:rsid w:val="007E056F"/>
    <w:rsid w:val="007E0730"/>
    <w:rsid w:val="007E17AE"/>
    <w:rsid w:val="007E19E8"/>
    <w:rsid w:val="007E1A22"/>
    <w:rsid w:val="007E2027"/>
    <w:rsid w:val="007E2318"/>
    <w:rsid w:val="007E2898"/>
    <w:rsid w:val="007E2A63"/>
    <w:rsid w:val="007E31B3"/>
    <w:rsid w:val="007E336E"/>
    <w:rsid w:val="007E3714"/>
    <w:rsid w:val="007E465B"/>
    <w:rsid w:val="007E46FC"/>
    <w:rsid w:val="007E497C"/>
    <w:rsid w:val="007E4A7B"/>
    <w:rsid w:val="007E4CE0"/>
    <w:rsid w:val="007E518F"/>
    <w:rsid w:val="007E52D2"/>
    <w:rsid w:val="007E55E8"/>
    <w:rsid w:val="007E58EF"/>
    <w:rsid w:val="007E61DB"/>
    <w:rsid w:val="007E67E8"/>
    <w:rsid w:val="007E6809"/>
    <w:rsid w:val="007E68A6"/>
    <w:rsid w:val="007E73D6"/>
    <w:rsid w:val="007E75D1"/>
    <w:rsid w:val="007E7701"/>
    <w:rsid w:val="007E77B9"/>
    <w:rsid w:val="007E7C8C"/>
    <w:rsid w:val="007F015B"/>
    <w:rsid w:val="007F0E51"/>
    <w:rsid w:val="007F10CA"/>
    <w:rsid w:val="007F16D5"/>
    <w:rsid w:val="007F1B91"/>
    <w:rsid w:val="007F20ED"/>
    <w:rsid w:val="007F2165"/>
    <w:rsid w:val="007F25CF"/>
    <w:rsid w:val="007F2A83"/>
    <w:rsid w:val="007F32E7"/>
    <w:rsid w:val="007F390B"/>
    <w:rsid w:val="007F3916"/>
    <w:rsid w:val="007F3BE2"/>
    <w:rsid w:val="007F3C6C"/>
    <w:rsid w:val="007F3ED2"/>
    <w:rsid w:val="007F4BEB"/>
    <w:rsid w:val="007F51EE"/>
    <w:rsid w:val="007F54E9"/>
    <w:rsid w:val="007F5E2D"/>
    <w:rsid w:val="007F6315"/>
    <w:rsid w:val="007F670F"/>
    <w:rsid w:val="007F71C4"/>
    <w:rsid w:val="007F79C7"/>
    <w:rsid w:val="00800921"/>
    <w:rsid w:val="008009E2"/>
    <w:rsid w:val="008009EE"/>
    <w:rsid w:val="0080106B"/>
    <w:rsid w:val="008017E5"/>
    <w:rsid w:val="008019F1"/>
    <w:rsid w:val="0080213D"/>
    <w:rsid w:val="00802889"/>
    <w:rsid w:val="008031CE"/>
    <w:rsid w:val="008033E1"/>
    <w:rsid w:val="00803576"/>
    <w:rsid w:val="008037AB"/>
    <w:rsid w:val="00803FD3"/>
    <w:rsid w:val="0080416C"/>
    <w:rsid w:val="0080451C"/>
    <w:rsid w:val="00804681"/>
    <w:rsid w:val="008046A0"/>
    <w:rsid w:val="00804960"/>
    <w:rsid w:val="00804E8A"/>
    <w:rsid w:val="0080534D"/>
    <w:rsid w:val="00805389"/>
    <w:rsid w:val="00805D5C"/>
    <w:rsid w:val="0080602F"/>
    <w:rsid w:val="00806351"/>
    <w:rsid w:val="00806C65"/>
    <w:rsid w:val="00806C7A"/>
    <w:rsid w:val="00806C7F"/>
    <w:rsid w:val="00807057"/>
    <w:rsid w:val="008072DB"/>
    <w:rsid w:val="00807402"/>
    <w:rsid w:val="008077D6"/>
    <w:rsid w:val="00807BB2"/>
    <w:rsid w:val="00810120"/>
    <w:rsid w:val="008107C6"/>
    <w:rsid w:val="00810927"/>
    <w:rsid w:val="00810AD7"/>
    <w:rsid w:val="00810E1D"/>
    <w:rsid w:val="00810F57"/>
    <w:rsid w:val="00811003"/>
    <w:rsid w:val="00811180"/>
    <w:rsid w:val="00811EAC"/>
    <w:rsid w:val="00811EFE"/>
    <w:rsid w:val="008120D4"/>
    <w:rsid w:val="008126F1"/>
    <w:rsid w:val="008126FE"/>
    <w:rsid w:val="0081290B"/>
    <w:rsid w:val="00812D10"/>
    <w:rsid w:val="00812DC3"/>
    <w:rsid w:val="00812E1C"/>
    <w:rsid w:val="008132F5"/>
    <w:rsid w:val="00813729"/>
    <w:rsid w:val="00813884"/>
    <w:rsid w:val="00813AF2"/>
    <w:rsid w:val="00813BAC"/>
    <w:rsid w:val="00813EB1"/>
    <w:rsid w:val="008140B5"/>
    <w:rsid w:val="00814AF0"/>
    <w:rsid w:val="00815616"/>
    <w:rsid w:val="00815626"/>
    <w:rsid w:val="00815707"/>
    <w:rsid w:val="008162A2"/>
    <w:rsid w:val="008163CE"/>
    <w:rsid w:val="008164A5"/>
    <w:rsid w:val="00816EEF"/>
    <w:rsid w:val="008171E0"/>
    <w:rsid w:val="008179F5"/>
    <w:rsid w:val="00817C93"/>
    <w:rsid w:val="008200EE"/>
    <w:rsid w:val="00820524"/>
    <w:rsid w:val="00820A08"/>
    <w:rsid w:val="00820FBD"/>
    <w:rsid w:val="0082134D"/>
    <w:rsid w:val="00821ADC"/>
    <w:rsid w:val="00821B86"/>
    <w:rsid w:val="008222A6"/>
    <w:rsid w:val="00822487"/>
    <w:rsid w:val="00822A0C"/>
    <w:rsid w:val="00822E23"/>
    <w:rsid w:val="00822F8A"/>
    <w:rsid w:val="008230D5"/>
    <w:rsid w:val="0082345F"/>
    <w:rsid w:val="00823822"/>
    <w:rsid w:val="00823859"/>
    <w:rsid w:val="00823973"/>
    <w:rsid w:val="00823A61"/>
    <w:rsid w:val="00823DB1"/>
    <w:rsid w:val="008240FF"/>
    <w:rsid w:val="00824120"/>
    <w:rsid w:val="008247D1"/>
    <w:rsid w:val="00825472"/>
    <w:rsid w:val="008254D1"/>
    <w:rsid w:val="00825936"/>
    <w:rsid w:val="00825D29"/>
    <w:rsid w:val="00826100"/>
    <w:rsid w:val="0082666E"/>
    <w:rsid w:val="00826701"/>
    <w:rsid w:val="00826C5A"/>
    <w:rsid w:val="00826C91"/>
    <w:rsid w:val="00827763"/>
    <w:rsid w:val="00827AD4"/>
    <w:rsid w:val="00827BE5"/>
    <w:rsid w:val="00827DB9"/>
    <w:rsid w:val="00827F80"/>
    <w:rsid w:val="008303E4"/>
    <w:rsid w:val="00830491"/>
    <w:rsid w:val="008305C0"/>
    <w:rsid w:val="00830952"/>
    <w:rsid w:val="00830E6C"/>
    <w:rsid w:val="00831A18"/>
    <w:rsid w:val="00831C44"/>
    <w:rsid w:val="00831DE1"/>
    <w:rsid w:val="0083266A"/>
    <w:rsid w:val="008327AA"/>
    <w:rsid w:val="00832967"/>
    <w:rsid w:val="00833558"/>
    <w:rsid w:val="0083370F"/>
    <w:rsid w:val="0083392D"/>
    <w:rsid w:val="00833E3D"/>
    <w:rsid w:val="0083437D"/>
    <w:rsid w:val="00834405"/>
    <w:rsid w:val="0083456D"/>
    <w:rsid w:val="00834952"/>
    <w:rsid w:val="00834D6C"/>
    <w:rsid w:val="00834DAE"/>
    <w:rsid w:val="00834DB5"/>
    <w:rsid w:val="00834E81"/>
    <w:rsid w:val="00834EDC"/>
    <w:rsid w:val="00835131"/>
    <w:rsid w:val="00835538"/>
    <w:rsid w:val="00835EC3"/>
    <w:rsid w:val="00835FB7"/>
    <w:rsid w:val="0083643E"/>
    <w:rsid w:val="0083668F"/>
    <w:rsid w:val="008370B9"/>
    <w:rsid w:val="0083731B"/>
    <w:rsid w:val="008375B1"/>
    <w:rsid w:val="00837695"/>
    <w:rsid w:val="00837B8A"/>
    <w:rsid w:val="00837D6E"/>
    <w:rsid w:val="00840092"/>
    <w:rsid w:val="008403CA"/>
    <w:rsid w:val="00840657"/>
    <w:rsid w:val="00840A74"/>
    <w:rsid w:val="008411C4"/>
    <w:rsid w:val="00841324"/>
    <w:rsid w:val="008413A1"/>
    <w:rsid w:val="00841681"/>
    <w:rsid w:val="00841701"/>
    <w:rsid w:val="008419F4"/>
    <w:rsid w:val="00842095"/>
    <w:rsid w:val="0084281F"/>
    <w:rsid w:val="0084314E"/>
    <w:rsid w:val="0084336A"/>
    <w:rsid w:val="008436F1"/>
    <w:rsid w:val="00844293"/>
    <w:rsid w:val="0084431E"/>
    <w:rsid w:val="00844723"/>
    <w:rsid w:val="00844F54"/>
    <w:rsid w:val="0084572D"/>
    <w:rsid w:val="00846494"/>
    <w:rsid w:val="00846740"/>
    <w:rsid w:val="00847292"/>
    <w:rsid w:val="008479D5"/>
    <w:rsid w:val="008479D9"/>
    <w:rsid w:val="00847F55"/>
    <w:rsid w:val="008504C7"/>
    <w:rsid w:val="008512A0"/>
    <w:rsid w:val="00851C5D"/>
    <w:rsid w:val="00851C74"/>
    <w:rsid w:val="00851D14"/>
    <w:rsid w:val="00851E03"/>
    <w:rsid w:val="00851E58"/>
    <w:rsid w:val="00851EE1"/>
    <w:rsid w:val="0085227E"/>
    <w:rsid w:val="00852645"/>
    <w:rsid w:val="00852A0E"/>
    <w:rsid w:val="00852CA0"/>
    <w:rsid w:val="00852DEF"/>
    <w:rsid w:val="008530F8"/>
    <w:rsid w:val="008531C4"/>
    <w:rsid w:val="008537F3"/>
    <w:rsid w:val="008543D6"/>
    <w:rsid w:val="008544FB"/>
    <w:rsid w:val="00854522"/>
    <w:rsid w:val="008546C4"/>
    <w:rsid w:val="00854E4A"/>
    <w:rsid w:val="00854E67"/>
    <w:rsid w:val="00854EB4"/>
    <w:rsid w:val="00855167"/>
    <w:rsid w:val="008555D8"/>
    <w:rsid w:val="00855BD5"/>
    <w:rsid w:val="00855BF3"/>
    <w:rsid w:val="00855C31"/>
    <w:rsid w:val="008566C8"/>
    <w:rsid w:val="00857100"/>
    <w:rsid w:val="00857517"/>
    <w:rsid w:val="00857948"/>
    <w:rsid w:val="00857991"/>
    <w:rsid w:val="00857D3C"/>
    <w:rsid w:val="00857F95"/>
    <w:rsid w:val="008605DF"/>
    <w:rsid w:val="00860763"/>
    <w:rsid w:val="00860F01"/>
    <w:rsid w:val="0086129D"/>
    <w:rsid w:val="008613F0"/>
    <w:rsid w:val="008614B0"/>
    <w:rsid w:val="00862C0A"/>
    <w:rsid w:val="00862DD0"/>
    <w:rsid w:val="00863516"/>
    <w:rsid w:val="008636EA"/>
    <w:rsid w:val="00863CF3"/>
    <w:rsid w:val="00863E22"/>
    <w:rsid w:val="00864587"/>
    <w:rsid w:val="00864719"/>
    <w:rsid w:val="008648E2"/>
    <w:rsid w:val="0086496D"/>
    <w:rsid w:val="00864C49"/>
    <w:rsid w:val="0086500B"/>
    <w:rsid w:val="0086515F"/>
    <w:rsid w:val="0086603F"/>
    <w:rsid w:val="00866281"/>
    <w:rsid w:val="008662ED"/>
    <w:rsid w:val="0086634C"/>
    <w:rsid w:val="00866AF4"/>
    <w:rsid w:val="0086716C"/>
    <w:rsid w:val="00867342"/>
    <w:rsid w:val="008673F2"/>
    <w:rsid w:val="008678A9"/>
    <w:rsid w:val="00867E8B"/>
    <w:rsid w:val="008703B2"/>
    <w:rsid w:val="00870555"/>
    <w:rsid w:val="008709A1"/>
    <w:rsid w:val="00870A2C"/>
    <w:rsid w:val="008714F5"/>
    <w:rsid w:val="0087200E"/>
    <w:rsid w:val="008726FF"/>
    <w:rsid w:val="0087273E"/>
    <w:rsid w:val="00872888"/>
    <w:rsid w:val="008728F7"/>
    <w:rsid w:val="00873338"/>
    <w:rsid w:val="0087370D"/>
    <w:rsid w:val="00873C9D"/>
    <w:rsid w:val="00873D44"/>
    <w:rsid w:val="00874823"/>
    <w:rsid w:val="00874854"/>
    <w:rsid w:val="00874D9C"/>
    <w:rsid w:val="00874E3E"/>
    <w:rsid w:val="00874E73"/>
    <w:rsid w:val="008752B6"/>
    <w:rsid w:val="008752F1"/>
    <w:rsid w:val="008752F7"/>
    <w:rsid w:val="008752FD"/>
    <w:rsid w:val="008753C9"/>
    <w:rsid w:val="00875896"/>
    <w:rsid w:val="008758C7"/>
    <w:rsid w:val="00875A27"/>
    <w:rsid w:val="00875ADD"/>
    <w:rsid w:val="00875BFD"/>
    <w:rsid w:val="00875E1E"/>
    <w:rsid w:val="00876502"/>
    <w:rsid w:val="00876BEC"/>
    <w:rsid w:val="00876C77"/>
    <w:rsid w:val="00876D17"/>
    <w:rsid w:val="00877110"/>
    <w:rsid w:val="008779E6"/>
    <w:rsid w:val="00877F47"/>
    <w:rsid w:val="008800B7"/>
    <w:rsid w:val="008804AA"/>
    <w:rsid w:val="008808CE"/>
    <w:rsid w:val="00880F64"/>
    <w:rsid w:val="00880F6E"/>
    <w:rsid w:val="00881539"/>
    <w:rsid w:val="00881654"/>
    <w:rsid w:val="0088235D"/>
    <w:rsid w:val="008826DC"/>
    <w:rsid w:val="0088318F"/>
    <w:rsid w:val="008832D7"/>
    <w:rsid w:val="008836D9"/>
    <w:rsid w:val="00883D71"/>
    <w:rsid w:val="0088432D"/>
    <w:rsid w:val="00884463"/>
    <w:rsid w:val="00884807"/>
    <w:rsid w:val="00884E31"/>
    <w:rsid w:val="0088549A"/>
    <w:rsid w:val="0088582B"/>
    <w:rsid w:val="0088599F"/>
    <w:rsid w:val="00886475"/>
    <w:rsid w:val="00886634"/>
    <w:rsid w:val="0088685B"/>
    <w:rsid w:val="00886908"/>
    <w:rsid w:val="00886A15"/>
    <w:rsid w:val="00886B5E"/>
    <w:rsid w:val="008871B1"/>
    <w:rsid w:val="00887349"/>
    <w:rsid w:val="008876A5"/>
    <w:rsid w:val="00887E8B"/>
    <w:rsid w:val="00887EAA"/>
    <w:rsid w:val="00890274"/>
    <w:rsid w:val="008904EE"/>
    <w:rsid w:val="00890572"/>
    <w:rsid w:val="00890A18"/>
    <w:rsid w:val="00890A67"/>
    <w:rsid w:val="00890DE7"/>
    <w:rsid w:val="00890FC8"/>
    <w:rsid w:val="00891002"/>
    <w:rsid w:val="00891326"/>
    <w:rsid w:val="00891769"/>
    <w:rsid w:val="00891952"/>
    <w:rsid w:val="00891D72"/>
    <w:rsid w:val="00892151"/>
    <w:rsid w:val="00892660"/>
    <w:rsid w:val="008926C0"/>
    <w:rsid w:val="008928F0"/>
    <w:rsid w:val="00892C61"/>
    <w:rsid w:val="00893536"/>
    <w:rsid w:val="00893DC9"/>
    <w:rsid w:val="008940E7"/>
    <w:rsid w:val="00894280"/>
    <w:rsid w:val="008947D7"/>
    <w:rsid w:val="00895103"/>
    <w:rsid w:val="00895415"/>
    <w:rsid w:val="0089586D"/>
    <w:rsid w:val="00895A96"/>
    <w:rsid w:val="00896491"/>
    <w:rsid w:val="008967D0"/>
    <w:rsid w:val="008972B2"/>
    <w:rsid w:val="00897AFC"/>
    <w:rsid w:val="00897B19"/>
    <w:rsid w:val="00897DB8"/>
    <w:rsid w:val="00897F08"/>
    <w:rsid w:val="008A0531"/>
    <w:rsid w:val="008A092F"/>
    <w:rsid w:val="008A0A24"/>
    <w:rsid w:val="008A0F69"/>
    <w:rsid w:val="008A1213"/>
    <w:rsid w:val="008A12E6"/>
    <w:rsid w:val="008A17AB"/>
    <w:rsid w:val="008A1AAD"/>
    <w:rsid w:val="008A2101"/>
    <w:rsid w:val="008A26B5"/>
    <w:rsid w:val="008A2898"/>
    <w:rsid w:val="008A29D0"/>
    <w:rsid w:val="008A2B0E"/>
    <w:rsid w:val="008A341D"/>
    <w:rsid w:val="008A39E7"/>
    <w:rsid w:val="008A3EFD"/>
    <w:rsid w:val="008A462B"/>
    <w:rsid w:val="008A4EE2"/>
    <w:rsid w:val="008A5397"/>
    <w:rsid w:val="008A5630"/>
    <w:rsid w:val="008A586C"/>
    <w:rsid w:val="008A58AD"/>
    <w:rsid w:val="008A5A61"/>
    <w:rsid w:val="008A6244"/>
    <w:rsid w:val="008A668A"/>
    <w:rsid w:val="008A70C0"/>
    <w:rsid w:val="008A7252"/>
    <w:rsid w:val="008A7333"/>
    <w:rsid w:val="008A7351"/>
    <w:rsid w:val="008A743B"/>
    <w:rsid w:val="008A7567"/>
    <w:rsid w:val="008A75FA"/>
    <w:rsid w:val="008A7A7F"/>
    <w:rsid w:val="008A7A8B"/>
    <w:rsid w:val="008A7B60"/>
    <w:rsid w:val="008A7BAF"/>
    <w:rsid w:val="008B0B9B"/>
    <w:rsid w:val="008B0CB0"/>
    <w:rsid w:val="008B0D06"/>
    <w:rsid w:val="008B11B9"/>
    <w:rsid w:val="008B1385"/>
    <w:rsid w:val="008B17BD"/>
    <w:rsid w:val="008B183B"/>
    <w:rsid w:val="008B1EA9"/>
    <w:rsid w:val="008B21A0"/>
    <w:rsid w:val="008B2758"/>
    <w:rsid w:val="008B2E93"/>
    <w:rsid w:val="008B37F9"/>
    <w:rsid w:val="008B380C"/>
    <w:rsid w:val="008B3F1B"/>
    <w:rsid w:val="008B43A2"/>
    <w:rsid w:val="008B47A2"/>
    <w:rsid w:val="008B4A21"/>
    <w:rsid w:val="008B4F7E"/>
    <w:rsid w:val="008B6BC2"/>
    <w:rsid w:val="008B6DC3"/>
    <w:rsid w:val="008B6E8D"/>
    <w:rsid w:val="008B6F1B"/>
    <w:rsid w:val="008B6F73"/>
    <w:rsid w:val="008B6F7B"/>
    <w:rsid w:val="008B718F"/>
    <w:rsid w:val="008B72CA"/>
    <w:rsid w:val="008B72E2"/>
    <w:rsid w:val="008B7832"/>
    <w:rsid w:val="008C0279"/>
    <w:rsid w:val="008C12CC"/>
    <w:rsid w:val="008C1301"/>
    <w:rsid w:val="008C174C"/>
    <w:rsid w:val="008C1BA2"/>
    <w:rsid w:val="008C1F87"/>
    <w:rsid w:val="008C2233"/>
    <w:rsid w:val="008C2538"/>
    <w:rsid w:val="008C259A"/>
    <w:rsid w:val="008C2E98"/>
    <w:rsid w:val="008C2F1C"/>
    <w:rsid w:val="008C2F9B"/>
    <w:rsid w:val="008C36D9"/>
    <w:rsid w:val="008C3F7B"/>
    <w:rsid w:val="008C4529"/>
    <w:rsid w:val="008C4E2C"/>
    <w:rsid w:val="008C5E94"/>
    <w:rsid w:val="008C5F64"/>
    <w:rsid w:val="008C6276"/>
    <w:rsid w:val="008C6815"/>
    <w:rsid w:val="008C6885"/>
    <w:rsid w:val="008C6DCB"/>
    <w:rsid w:val="008C6E5B"/>
    <w:rsid w:val="008C751A"/>
    <w:rsid w:val="008C75B9"/>
    <w:rsid w:val="008D014F"/>
    <w:rsid w:val="008D07BD"/>
    <w:rsid w:val="008D090A"/>
    <w:rsid w:val="008D0C21"/>
    <w:rsid w:val="008D0D34"/>
    <w:rsid w:val="008D13B1"/>
    <w:rsid w:val="008D13E0"/>
    <w:rsid w:val="008D1499"/>
    <w:rsid w:val="008D1535"/>
    <w:rsid w:val="008D15E6"/>
    <w:rsid w:val="008D1F54"/>
    <w:rsid w:val="008D20FD"/>
    <w:rsid w:val="008D221D"/>
    <w:rsid w:val="008D24ED"/>
    <w:rsid w:val="008D2582"/>
    <w:rsid w:val="008D2843"/>
    <w:rsid w:val="008D2C90"/>
    <w:rsid w:val="008D2D48"/>
    <w:rsid w:val="008D2E47"/>
    <w:rsid w:val="008D34BA"/>
    <w:rsid w:val="008D35EC"/>
    <w:rsid w:val="008D35FC"/>
    <w:rsid w:val="008D3793"/>
    <w:rsid w:val="008D37BF"/>
    <w:rsid w:val="008D396D"/>
    <w:rsid w:val="008D3B1D"/>
    <w:rsid w:val="008D3DBF"/>
    <w:rsid w:val="008D41F0"/>
    <w:rsid w:val="008D42C0"/>
    <w:rsid w:val="008D4310"/>
    <w:rsid w:val="008D4612"/>
    <w:rsid w:val="008D46DC"/>
    <w:rsid w:val="008D4706"/>
    <w:rsid w:val="008D48A8"/>
    <w:rsid w:val="008D48F2"/>
    <w:rsid w:val="008D5035"/>
    <w:rsid w:val="008D5539"/>
    <w:rsid w:val="008D59FC"/>
    <w:rsid w:val="008D5BFF"/>
    <w:rsid w:val="008D5C93"/>
    <w:rsid w:val="008D5ED0"/>
    <w:rsid w:val="008D5F0A"/>
    <w:rsid w:val="008D5F5B"/>
    <w:rsid w:val="008D60D4"/>
    <w:rsid w:val="008D7603"/>
    <w:rsid w:val="008D7F79"/>
    <w:rsid w:val="008E01B1"/>
    <w:rsid w:val="008E0AE2"/>
    <w:rsid w:val="008E0DC8"/>
    <w:rsid w:val="008E20BB"/>
    <w:rsid w:val="008E2B01"/>
    <w:rsid w:val="008E2CFC"/>
    <w:rsid w:val="008E3544"/>
    <w:rsid w:val="008E3715"/>
    <w:rsid w:val="008E44DC"/>
    <w:rsid w:val="008E5220"/>
    <w:rsid w:val="008E59E5"/>
    <w:rsid w:val="008E5A75"/>
    <w:rsid w:val="008E5BE7"/>
    <w:rsid w:val="008E5FDD"/>
    <w:rsid w:val="008E6298"/>
    <w:rsid w:val="008E636A"/>
    <w:rsid w:val="008E68C9"/>
    <w:rsid w:val="008E68EE"/>
    <w:rsid w:val="008E6962"/>
    <w:rsid w:val="008E6BBE"/>
    <w:rsid w:val="008E6DE1"/>
    <w:rsid w:val="008E6E67"/>
    <w:rsid w:val="008E6EA2"/>
    <w:rsid w:val="008E754D"/>
    <w:rsid w:val="008E7E09"/>
    <w:rsid w:val="008F029B"/>
    <w:rsid w:val="008F0674"/>
    <w:rsid w:val="008F0B10"/>
    <w:rsid w:val="008F0C31"/>
    <w:rsid w:val="008F10DC"/>
    <w:rsid w:val="008F115E"/>
    <w:rsid w:val="008F1B31"/>
    <w:rsid w:val="008F1D32"/>
    <w:rsid w:val="008F1D4E"/>
    <w:rsid w:val="008F1E0F"/>
    <w:rsid w:val="008F1E1A"/>
    <w:rsid w:val="008F219E"/>
    <w:rsid w:val="008F2229"/>
    <w:rsid w:val="008F2415"/>
    <w:rsid w:val="008F2432"/>
    <w:rsid w:val="008F2934"/>
    <w:rsid w:val="008F2DF8"/>
    <w:rsid w:val="008F30DE"/>
    <w:rsid w:val="008F344B"/>
    <w:rsid w:val="008F3671"/>
    <w:rsid w:val="008F37C5"/>
    <w:rsid w:val="008F38D6"/>
    <w:rsid w:val="008F3AD1"/>
    <w:rsid w:val="008F3F90"/>
    <w:rsid w:val="008F40D1"/>
    <w:rsid w:val="008F437A"/>
    <w:rsid w:val="008F4484"/>
    <w:rsid w:val="008F4567"/>
    <w:rsid w:val="008F4702"/>
    <w:rsid w:val="008F48CA"/>
    <w:rsid w:val="008F4FFF"/>
    <w:rsid w:val="008F51B0"/>
    <w:rsid w:val="008F5353"/>
    <w:rsid w:val="008F5814"/>
    <w:rsid w:val="008F58DA"/>
    <w:rsid w:val="008F5B57"/>
    <w:rsid w:val="008F612A"/>
    <w:rsid w:val="008F6605"/>
    <w:rsid w:val="008F668C"/>
    <w:rsid w:val="008F673A"/>
    <w:rsid w:val="008F67A0"/>
    <w:rsid w:val="008F7026"/>
    <w:rsid w:val="008F7C6B"/>
    <w:rsid w:val="008F7D13"/>
    <w:rsid w:val="008F7FBC"/>
    <w:rsid w:val="00900377"/>
    <w:rsid w:val="009008EF"/>
    <w:rsid w:val="00900C44"/>
    <w:rsid w:val="00900DCA"/>
    <w:rsid w:val="009013B4"/>
    <w:rsid w:val="009016D8"/>
    <w:rsid w:val="00901798"/>
    <w:rsid w:val="00901F9A"/>
    <w:rsid w:val="009020A8"/>
    <w:rsid w:val="0090245D"/>
    <w:rsid w:val="0090263B"/>
    <w:rsid w:val="009027C7"/>
    <w:rsid w:val="00902CD7"/>
    <w:rsid w:val="00903096"/>
    <w:rsid w:val="009030FD"/>
    <w:rsid w:val="0090369A"/>
    <w:rsid w:val="00903741"/>
    <w:rsid w:val="00903EFE"/>
    <w:rsid w:val="00904337"/>
    <w:rsid w:val="009045A7"/>
    <w:rsid w:val="009045E3"/>
    <w:rsid w:val="00904DE9"/>
    <w:rsid w:val="00904F7B"/>
    <w:rsid w:val="00905695"/>
    <w:rsid w:val="0090582E"/>
    <w:rsid w:val="00905E2F"/>
    <w:rsid w:val="0090617A"/>
    <w:rsid w:val="00906A49"/>
    <w:rsid w:val="009070D3"/>
    <w:rsid w:val="0090713B"/>
    <w:rsid w:val="00907332"/>
    <w:rsid w:val="009075CF"/>
    <w:rsid w:val="0091011B"/>
    <w:rsid w:val="009103A6"/>
    <w:rsid w:val="009106CE"/>
    <w:rsid w:val="009106EA"/>
    <w:rsid w:val="00910D72"/>
    <w:rsid w:val="00910EC0"/>
    <w:rsid w:val="00911643"/>
    <w:rsid w:val="00912513"/>
    <w:rsid w:val="0091252D"/>
    <w:rsid w:val="009126FE"/>
    <w:rsid w:val="00912E0B"/>
    <w:rsid w:val="00914233"/>
    <w:rsid w:val="00914640"/>
    <w:rsid w:val="00914664"/>
    <w:rsid w:val="00914725"/>
    <w:rsid w:val="00914AF8"/>
    <w:rsid w:val="00915564"/>
    <w:rsid w:val="00915723"/>
    <w:rsid w:val="00915947"/>
    <w:rsid w:val="00915ACF"/>
    <w:rsid w:val="00915B33"/>
    <w:rsid w:val="00915C5A"/>
    <w:rsid w:val="00915EBD"/>
    <w:rsid w:val="00916267"/>
    <w:rsid w:val="00916394"/>
    <w:rsid w:val="009163B4"/>
    <w:rsid w:val="0091658B"/>
    <w:rsid w:val="00916CDB"/>
    <w:rsid w:val="00916E70"/>
    <w:rsid w:val="00917334"/>
    <w:rsid w:val="009173EA"/>
    <w:rsid w:val="0091789D"/>
    <w:rsid w:val="00917CA5"/>
    <w:rsid w:val="00917E8C"/>
    <w:rsid w:val="009201D2"/>
    <w:rsid w:val="0092063A"/>
    <w:rsid w:val="00920AF3"/>
    <w:rsid w:val="00920C92"/>
    <w:rsid w:val="009215C1"/>
    <w:rsid w:val="009219C9"/>
    <w:rsid w:val="00921DCF"/>
    <w:rsid w:val="009220DB"/>
    <w:rsid w:val="009223C5"/>
    <w:rsid w:val="00922608"/>
    <w:rsid w:val="00922854"/>
    <w:rsid w:val="00922887"/>
    <w:rsid w:val="009229F5"/>
    <w:rsid w:val="00922A96"/>
    <w:rsid w:val="00922BF7"/>
    <w:rsid w:val="00923234"/>
    <w:rsid w:val="00923717"/>
    <w:rsid w:val="00923772"/>
    <w:rsid w:val="00923850"/>
    <w:rsid w:val="00923B72"/>
    <w:rsid w:val="009242D4"/>
    <w:rsid w:val="00924F16"/>
    <w:rsid w:val="009252AC"/>
    <w:rsid w:val="009253AF"/>
    <w:rsid w:val="0092546F"/>
    <w:rsid w:val="0092557D"/>
    <w:rsid w:val="00925697"/>
    <w:rsid w:val="009256B6"/>
    <w:rsid w:val="009256EA"/>
    <w:rsid w:val="009267D3"/>
    <w:rsid w:val="009267F7"/>
    <w:rsid w:val="00926E18"/>
    <w:rsid w:val="00926F1E"/>
    <w:rsid w:val="00930412"/>
    <w:rsid w:val="00931F3B"/>
    <w:rsid w:val="009320DD"/>
    <w:rsid w:val="0093219D"/>
    <w:rsid w:val="00932481"/>
    <w:rsid w:val="009325A8"/>
    <w:rsid w:val="009326BF"/>
    <w:rsid w:val="00932B75"/>
    <w:rsid w:val="0093305A"/>
    <w:rsid w:val="00933E35"/>
    <w:rsid w:val="00933F8B"/>
    <w:rsid w:val="00934172"/>
    <w:rsid w:val="00934178"/>
    <w:rsid w:val="00934398"/>
    <w:rsid w:val="0093468B"/>
    <w:rsid w:val="00934DBC"/>
    <w:rsid w:val="00934E02"/>
    <w:rsid w:val="00934EF4"/>
    <w:rsid w:val="00935145"/>
    <w:rsid w:val="00935787"/>
    <w:rsid w:val="009361A2"/>
    <w:rsid w:val="0093620B"/>
    <w:rsid w:val="009364F0"/>
    <w:rsid w:val="00936525"/>
    <w:rsid w:val="00937034"/>
    <w:rsid w:val="009374F5"/>
    <w:rsid w:val="009376A7"/>
    <w:rsid w:val="00937C7B"/>
    <w:rsid w:val="009406BE"/>
    <w:rsid w:val="009409E8"/>
    <w:rsid w:val="00940AC7"/>
    <w:rsid w:val="00940C4A"/>
    <w:rsid w:val="00940C4D"/>
    <w:rsid w:val="00940CE5"/>
    <w:rsid w:val="00940E0B"/>
    <w:rsid w:val="00940FAC"/>
    <w:rsid w:val="00941314"/>
    <w:rsid w:val="0094156E"/>
    <w:rsid w:val="00942230"/>
    <w:rsid w:val="009430EB"/>
    <w:rsid w:val="00943117"/>
    <w:rsid w:val="00943149"/>
    <w:rsid w:val="009434DB"/>
    <w:rsid w:val="009437E3"/>
    <w:rsid w:val="00943A1D"/>
    <w:rsid w:val="00943A87"/>
    <w:rsid w:val="00944A01"/>
    <w:rsid w:val="00944AE0"/>
    <w:rsid w:val="009451DF"/>
    <w:rsid w:val="0094528B"/>
    <w:rsid w:val="00945650"/>
    <w:rsid w:val="009460E4"/>
    <w:rsid w:val="00946A64"/>
    <w:rsid w:val="00946B13"/>
    <w:rsid w:val="00946BA4"/>
    <w:rsid w:val="00946E19"/>
    <w:rsid w:val="0094729A"/>
    <w:rsid w:val="0094734B"/>
    <w:rsid w:val="009473A1"/>
    <w:rsid w:val="00947C14"/>
    <w:rsid w:val="00947EF2"/>
    <w:rsid w:val="00947FEC"/>
    <w:rsid w:val="00950803"/>
    <w:rsid w:val="00950828"/>
    <w:rsid w:val="00950C52"/>
    <w:rsid w:val="00950D85"/>
    <w:rsid w:val="00950FCD"/>
    <w:rsid w:val="009513FF"/>
    <w:rsid w:val="0095151E"/>
    <w:rsid w:val="00951628"/>
    <w:rsid w:val="009518D6"/>
    <w:rsid w:val="00951F21"/>
    <w:rsid w:val="009522EB"/>
    <w:rsid w:val="00952490"/>
    <w:rsid w:val="00953857"/>
    <w:rsid w:val="00953A89"/>
    <w:rsid w:val="009540B2"/>
    <w:rsid w:val="009542DA"/>
    <w:rsid w:val="009542DE"/>
    <w:rsid w:val="0095477B"/>
    <w:rsid w:val="00954797"/>
    <w:rsid w:val="00954933"/>
    <w:rsid w:val="00954A3A"/>
    <w:rsid w:val="00954B5E"/>
    <w:rsid w:val="00954EC8"/>
    <w:rsid w:val="009550FF"/>
    <w:rsid w:val="0095594B"/>
    <w:rsid w:val="00955ADE"/>
    <w:rsid w:val="00955F6C"/>
    <w:rsid w:val="009561AA"/>
    <w:rsid w:val="009562A4"/>
    <w:rsid w:val="00956A78"/>
    <w:rsid w:val="009574F4"/>
    <w:rsid w:val="009578BA"/>
    <w:rsid w:val="009601F3"/>
    <w:rsid w:val="00960732"/>
    <w:rsid w:val="0096081E"/>
    <w:rsid w:val="00960B14"/>
    <w:rsid w:val="00960EB4"/>
    <w:rsid w:val="00960EE3"/>
    <w:rsid w:val="0096180D"/>
    <w:rsid w:val="00961AEA"/>
    <w:rsid w:val="00961B80"/>
    <w:rsid w:val="00962594"/>
    <w:rsid w:val="0096293B"/>
    <w:rsid w:val="00962B8D"/>
    <w:rsid w:val="00962FA1"/>
    <w:rsid w:val="00963846"/>
    <w:rsid w:val="00963C85"/>
    <w:rsid w:val="00963EDB"/>
    <w:rsid w:val="00964853"/>
    <w:rsid w:val="00965065"/>
    <w:rsid w:val="00965119"/>
    <w:rsid w:val="00965235"/>
    <w:rsid w:val="00965271"/>
    <w:rsid w:val="00965F2A"/>
    <w:rsid w:val="00965FAF"/>
    <w:rsid w:val="009668D0"/>
    <w:rsid w:val="00967327"/>
    <w:rsid w:val="00967F39"/>
    <w:rsid w:val="009705C0"/>
    <w:rsid w:val="009705DC"/>
    <w:rsid w:val="00970927"/>
    <w:rsid w:val="009709E9"/>
    <w:rsid w:val="00970ACD"/>
    <w:rsid w:val="009715DD"/>
    <w:rsid w:val="0097229E"/>
    <w:rsid w:val="00972305"/>
    <w:rsid w:val="00972434"/>
    <w:rsid w:val="00972534"/>
    <w:rsid w:val="009726BE"/>
    <w:rsid w:val="009727CD"/>
    <w:rsid w:val="00972800"/>
    <w:rsid w:val="009729A6"/>
    <w:rsid w:val="00972BB3"/>
    <w:rsid w:val="00973664"/>
    <w:rsid w:val="0097376A"/>
    <w:rsid w:val="009738CE"/>
    <w:rsid w:val="00973BF5"/>
    <w:rsid w:val="00973C89"/>
    <w:rsid w:val="00974424"/>
    <w:rsid w:val="009744FD"/>
    <w:rsid w:val="00974857"/>
    <w:rsid w:val="00974CA4"/>
    <w:rsid w:val="00974D14"/>
    <w:rsid w:val="00974EC6"/>
    <w:rsid w:val="00974FAE"/>
    <w:rsid w:val="009750BB"/>
    <w:rsid w:val="009753A7"/>
    <w:rsid w:val="00975AA3"/>
    <w:rsid w:val="00975F5C"/>
    <w:rsid w:val="0097605E"/>
    <w:rsid w:val="009761D0"/>
    <w:rsid w:val="00976201"/>
    <w:rsid w:val="00976BA2"/>
    <w:rsid w:val="00977A2E"/>
    <w:rsid w:val="00977A86"/>
    <w:rsid w:val="00977DA6"/>
    <w:rsid w:val="0098030E"/>
    <w:rsid w:val="009807EF"/>
    <w:rsid w:val="00980A24"/>
    <w:rsid w:val="00980EC1"/>
    <w:rsid w:val="009810FC"/>
    <w:rsid w:val="0098154F"/>
    <w:rsid w:val="009815B7"/>
    <w:rsid w:val="00981686"/>
    <w:rsid w:val="00981F30"/>
    <w:rsid w:val="00982729"/>
    <w:rsid w:val="0098289A"/>
    <w:rsid w:val="00983D7D"/>
    <w:rsid w:val="00984416"/>
    <w:rsid w:val="00984778"/>
    <w:rsid w:val="009847B3"/>
    <w:rsid w:val="00984905"/>
    <w:rsid w:val="009853E9"/>
    <w:rsid w:val="0098551D"/>
    <w:rsid w:val="0098556A"/>
    <w:rsid w:val="00985993"/>
    <w:rsid w:val="009864DE"/>
    <w:rsid w:val="00986B26"/>
    <w:rsid w:val="00986DA3"/>
    <w:rsid w:val="00986E8A"/>
    <w:rsid w:val="00986FB7"/>
    <w:rsid w:val="009870A8"/>
    <w:rsid w:val="00987588"/>
    <w:rsid w:val="009875C1"/>
    <w:rsid w:val="0098793B"/>
    <w:rsid w:val="0098794A"/>
    <w:rsid w:val="00987CF8"/>
    <w:rsid w:val="00987DB8"/>
    <w:rsid w:val="00990090"/>
    <w:rsid w:val="00990648"/>
    <w:rsid w:val="00990781"/>
    <w:rsid w:val="00990ADC"/>
    <w:rsid w:val="0099126D"/>
    <w:rsid w:val="00991A38"/>
    <w:rsid w:val="00991D73"/>
    <w:rsid w:val="00991F3E"/>
    <w:rsid w:val="00992288"/>
    <w:rsid w:val="0099240E"/>
    <w:rsid w:val="0099250D"/>
    <w:rsid w:val="00992897"/>
    <w:rsid w:val="00992A93"/>
    <w:rsid w:val="009933E2"/>
    <w:rsid w:val="00993FC7"/>
    <w:rsid w:val="009948ED"/>
    <w:rsid w:val="00994974"/>
    <w:rsid w:val="00994D8A"/>
    <w:rsid w:val="0099547D"/>
    <w:rsid w:val="00995B28"/>
    <w:rsid w:val="00995F96"/>
    <w:rsid w:val="0099611F"/>
    <w:rsid w:val="00997187"/>
    <w:rsid w:val="009971D8"/>
    <w:rsid w:val="009976D8"/>
    <w:rsid w:val="00997795"/>
    <w:rsid w:val="0099795B"/>
    <w:rsid w:val="009A081C"/>
    <w:rsid w:val="009A0A03"/>
    <w:rsid w:val="009A0BD4"/>
    <w:rsid w:val="009A0BD9"/>
    <w:rsid w:val="009A109E"/>
    <w:rsid w:val="009A18C3"/>
    <w:rsid w:val="009A194E"/>
    <w:rsid w:val="009A1A7B"/>
    <w:rsid w:val="009A1B9A"/>
    <w:rsid w:val="009A2093"/>
    <w:rsid w:val="009A22CB"/>
    <w:rsid w:val="009A28F4"/>
    <w:rsid w:val="009A2BA0"/>
    <w:rsid w:val="009A2D17"/>
    <w:rsid w:val="009A32AA"/>
    <w:rsid w:val="009A365A"/>
    <w:rsid w:val="009A4015"/>
    <w:rsid w:val="009A42A6"/>
    <w:rsid w:val="009A492F"/>
    <w:rsid w:val="009A4966"/>
    <w:rsid w:val="009A5031"/>
    <w:rsid w:val="009A53A7"/>
    <w:rsid w:val="009A5B75"/>
    <w:rsid w:val="009A60A4"/>
    <w:rsid w:val="009A65CB"/>
    <w:rsid w:val="009A6774"/>
    <w:rsid w:val="009A679F"/>
    <w:rsid w:val="009A681A"/>
    <w:rsid w:val="009A6B56"/>
    <w:rsid w:val="009A6B88"/>
    <w:rsid w:val="009A7012"/>
    <w:rsid w:val="009A70DE"/>
    <w:rsid w:val="009A72C7"/>
    <w:rsid w:val="009A735B"/>
    <w:rsid w:val="009A7561"/>
    <w:rsid w:val="009A7CDC"/>
    <w:rsid w:val="009B0844"/>
    <w:rsid w:val="009B098F"/>
    <w:rsid w:val="009B0BA0"/>
    <w:rsid w:val="009B0D87"/>
    <w:rsid w:val="009B0E34"/>
    <w:rsid w:val="009B1635"/>
    <w:rsid w:val="009B1714"/>
    <w:rsid w:val="009B17ED"/>
    <w:rsid w:val="009B18AC"/>
    <w:rsid w:val="009B1AA8"/>
    <w:rsid w:val="009B25A4"/>
    <w:rsid w:val="009B267C"/>
    <w:rsid w:val="009B26AF"/>
    <w:rsid w:val="009B2CF2"/>
    <w:rsid w:val="009B39D5"/>
    <w:rsid w:val="009B4264"/>
    <w:rsid w:val="009B4D0B"/>
    <w:rsid w:val="009B505E"/>
    <w:rsid w:val="009B547F"/>
    <w:rsid w:val="009B5FBB"/>
    <w:rsid w:val="009B668B"/>
    <w:rsid w:val="009B6729"/>
    <w:rsid w:val="009B6BB2"/>
    <w:rsid w:val="009B6F63"/>
    <w:rsid w:val="009B76FB"/>
    <w:rsid w:val="009C002C"/>
    <w:rsid w:val="009C00EF"/>
    <w:rsid w:val="009C022D"/>
    <w:rsid w:val="009C05BD"/>
    <w:rsid w:val="009C171B"/>
    <w:rsid w:val="009C1776"/>
    <w:rsid w:val="009C185D"/>
    <w:rsid w:val="009C1CA9"/>
    <w:rsid w:val="009C2812"/>
    <w:rsid w:val="009C2C46"/>
    <w:rsid w:val="009C336E"/>
    <w:rsid w:val="009C34B6"/>
    <w:rsid w:val="009C3739"/>
    <w:rsid w:val="009C377D"/>
    <w:rsid w:val="009C3D99"/>
    <w:rsid w:val="009C3F9B"/>
    <w:rsid w:val="009C467A"/>
    <w:rsid w:val="009C481F"/>
    <w:rsid w:val="009C4A9C"/>
    <w:rsid w:val="009C4C52"/>
    <w:rsid w:val="009C5171"/>
    <w:rsid w:val="009C51B7"/>
    <w:rsid w:val="009C5672"/>
    <w:rsid w:val="009C58DB"/>
    <w:rsid w:val="009C61AD"/>
    <w:rsid w:val="009C650D"/>
    <w:rsid w:val="009C6836"/>
    <w:rsid w:val="009C6C3E"/>
    <w:rsid w:val="009C7790"/>
    <w:rsid w:val="009C7ECC"/>
    <w:rsid w:val="009C7EF4"/>
    <w:rsid w:val="009D005C"/>
    <w:rsid w:val="009D0310"/>
    <w:rsid w:val="009D07CE"/>
    <w:rsid w:val="009D0BB5"/>
    <w:rsid w:val="009D0C3C"/>
    <w:rsid w:val="009D1071"/>
    <w:rsid w:val="009D1B85"/>
    <w:rsid w:val="009D1D2D"/>
    <w:rsid w:val="009D1EEC"/>
    <w:rsid w:val="009D2088"/>
    <w:rsid w:val="009D2405"/>
    <w:rsid w:val="009D2AD1"/>
    <w:rsid w:val="009D31B7"/>
    <w:rsid w:val="009D3206"/>
    <w:rsid w:val="009D33C1"/>
    <w:rsid w:val="009D3ACD"/>
    <w:rsid w:val="009D4033"/>
    <w:rsid w:val="009D4045"/>
    <w:rsid w:val="009D453D"/>
    <w:rsid w:val="009D480F"/>
    <w:rsid w:val="009D4AA8"/>
    <w:rsid w:val="009D4AEC"/>
    <w:rsid w:val="009D4B75"/>
    <w:rsid w:val="009D4B91"/>
    <w:rsid w:val="009D4E44"/>
    <w:rsid w:val="009D5063"/>
    <w:rsid w:val="009D5783"/>
    <w:rsid w:val="009D59B2"/>
    <w:rsid w:val="009D5CE8"/>
    <w:rsid w:val="009D61E4"/>
    <w:rsid w:val="009D6A0F"/>
    <w:rsid w:val="009D6D44"/>
    <w:rsid w:val="009D6ED7"/>
    <w:rsid w:val="009D7537"/>
    <w:rsid w:val="009D7AF1"/>
    <w:rsid w:val="009D7CE2"/>
    <w:rsid w:val="009D7F1D"/>
    <w:rsid w:val="009E00A8"/>
    <w:rsid w:val="009E03AD"/>
    <w:rsid w:val="009E0788"/>
    <w:rsid w:val="009E09F9"/>
    <w:rsid w:val="009E0B37"/>
    <w:rsid w:val="009E0F62"/>
    <w:rsid w:val="009E1636"/>
    <w:rsid w:val="009E16A1"/>
    <w:rsid w:val="009E1EF6"/>
    <w:rsid w:val="009E234C"/>
    <w:rsid w:val="009E25D1"/>
    <w:rsid w:val="009E2BA5"/>
    <w:rsid w:val="009E2FE9"/>
    <w:rsid w:val="009E30AB"/>
    <w:rsid w:val="009E3655"/>
    <w:rsid w:val="009E38F9"/>
    <w:rsid w:val="009E3906"/>
    <w:rsid w:val="009E3993"/>
    <w:rsid w:val="009E3B0A"/>
    <w:rsid w:val="009E3B5D"/>
    <w:rsid w:val="009E3C1A"/>
    <w:rsid w:val="009E4226"/>
    <w:rsid w:val="009E42AE"/>
    <w:rsid w:val="009E479E"/>
    <w:rsid w:val="009E48FA"/>
    <w:rsid w:val="009E49E1"/>
    <w:rsid w:val="009E4DF5"/>
    <w:rsid w:val="009E508C"/>
    <w:rsid w:val="009E548F"/>
    <w:rsid w:val="009E54F4"/>
    <w:rsid w:val="009E5728"/>
    <w:rsid w:val="009E5A3D"/>
    <w:rsid w:val="009E61C7"/>
    <w:rsid w:val="009E61DF"/>
    <w:rsid w:val="009E6456"/>
    <w:rsid w:val="009E6AA4"/>
    <w:rsid w:val="009E6B33"/>
    <w:rsid w:val="009E6F90"/>
    <w:rsid w:val="009E72AF"/>
    <w:rsid w:val="009E7CE2"/>
    <w:rsid w:val="009F0423"/>
    <w:rsid w:val="009F05A9"/>
    <w:rsid w:val="009F07CD"/>
    <w:rsid w:val="009F0A31"/>
    <w:rsid w:val="009F0C1B"/>
    <w:rsid w:val="009F115E"/>
    <w:rsid w:val="009F11AB"/>
    <w:rsid w:val="009F1237"/>
    <w:rsid w:val="009F1793"/>
    <w:rsid w:val="009F1952"/>
    <w:rsid w:val="009F1A62"/>
    <w:rsid w:val="009F1BAF"/>
    <w:rsid w:val="009F1C60"/>
    <w:rsid w:val="009F2818"/>
    <w:rsid w:val="009F2B06"/>
    <w:rsid w:val="009F30A9"/>
    <w:rsid w:val="009F3116"/>
    <w:rsid w:val="009F33AF"/>
    <w:rsid w:val="009F41E5"/>
    <w:rsid w:val="009F45AD"/>
    <w:rsid w:val="009F4699"/>
    <w:rsid w:val="009F51F6"/>
    <w:rsid w:val="009F5249"/>
    <w:rsid w:val="009F5A48"/>
    <w:rsid w:val="009F5BD7"/>
    <w:rsid w:val="009F5C9F"/>
    <w:rsid w:val="009F5CF4"/>
    <w:rsid w:val="009F5F00"/>
    <w:rsid w:val="009F6591"/>
    <w:rsid w:val="009F65EC"/>
    <w:rsid w:val="009F6BD3"/>
    <w:rsid w:val="009F70B9"/>
    <w:rsid w:val="009F7152"/>
    <w:rsid w:val="009F781A"/>
    <w:rsid w:val="00A004D0"/>
    <w:rsid w:val="00A005DF"/>
    <w:rsid w:val="00A007AB"/>
    <w:rsid w:val="00A010D6"/>
    <w:rsid w:val="00A014E2"/>
    <w:rsid w:val="00A023E3"/>
    <w:rsid w:val="00A0241A"/>
    <w:rsid w:val="00A025BE"/>
    <w:rsid w:val="00A026C1"/>
    <w:rsid w:val="00A02923"/>
    <w:rsid w:val="00A02999"/>
    <w:rsid w:val="00A02D79"/>
    <w:rsid w:val="00A02EF7"/>
    <w:rsid w:val="00A0383E"/>
    <w:rsid w:val="00A03997"/>
    <w:rsid w:val="00A03BA6"/>
    <w:rsid w:val="00A04312"/>
    <w:rsid w:val="00A04519"/>
    <w:rsid w:val="00A04728"/>
    <w:rsid w:val="00A04936"/>
    <w:rsid w:val="00A04B21"/>
    <w:rsid w:val="00A050AB"/>
    <w:rsid w:val="00A05645"/>
    <w:rsid w:val="00A05DC2"/>
    <w:rsid w:val="00A05FBB"/>
    <w:rsid w:val="00A060BE"/>
    <w:rsid w:val="00A0618F"/>
    <w:rsid w:val="00A0684B"/>
    <w:rsid w:val="00A06DD3"/>
    <w:rsid w:val="00A06EC0"/>
    <w:rsid w:val="00A07728"/>
    <w:rsid w:val="00A078CB"/>
    <w:rsid w:val="00A07A3A"/>
    <w:rsid w:val="00A10916"/>
    <w:rsid w:val="00A10C3A"/>
    <w:rsid w:val="00A10F1A"/>
    <w:rsid w:val="00A11154"/>
    <w:rsid w:val="00A1138C"/>
    <w:rsid w:val="00A116AD"/>
    <w:rsid w:val="00A118DA"/>
    <w:rsid w:val="00A11CCE"/>
    <w:rsid w:val="00A12351"/>
    <w:rsid w:val="00A12866"/>
    <w:rsid w:val="00A132AA"/>
    <w:rsid w:val="00A134A7"/>
    <w:rsid w:val="00A137E1"/>
    <w:rsid w:val="00A13802"/>
    <w:rsid w:val="00A13DEE"/>
    <w:rsid w:val="00A13F37"/>
    <w:rsid w:val="00A14597"/>
    <w:rsid w:val="00A147EC"/>
    <w:rsid w:val="00A14A76"/>
    <w:rsid w:val="00A14AE4"/>
    <w:rsid w:val="00A15654"/>
    <w:rsid w:val="00A15C2B"/>
    <w:rsid w:val="00A16350"/>
    <w:rsid w:val="00A165AA"/>
    <w:rsid w:val="00A1687B"/>
    <w:rsid w:val="00A16AE7"/>
    <w:rsid w:val="00A16F3A"/>
    <w:rsid w:val="00A17255"/>
    <w:rsid w:val="00A177BE"/>
    <w:rsid w:val="00A20714"/>
    <w:rsid w:val="00A2093D"/>
    <w:rsid w:val="00A20D4D"/>
    <w:rsid w:val="00A20FB9"/>
    <w:rsid w:val="00A21495"/>
    <w:rsid w:val="00A21CA7"/>
    <w:rsid w:val="00A22348"/>
    <w:rsid w:val="00A22930"/>
    <w:rsid w:val="00A22A6B"/>
    <w:rsid w:val="00A22BD8"/>
    <w:rsid w:val="00A22C8F"/>
    <w:rsid w:val="00A23267"/>
    <w:rsid w:val="00A2335D"/>
    <w:rsid w:val="00A233B2"/>
    <w:rsid w:val="00A2341C"/>
    <w:rsid w:val="00A234CD"/>
    <w:rsid w:val="00A23C37"/>
    <w:rsid w:val="00A23E58"/>
    <w:rsid w:val="00A23FFE"/>
    <w:rsid w:val="00A24013"/>
    <w:rsid w:val="00A24259"/>
    <w:rsid w:val="00A24521"/>
    <w:rsid w:val="00A24970"/>
    <w:rsid w:val="00A24A83"/>
    <w:rsid w:val="00A24CFF"/>
    <w:rsid w:val="00A250BB"/>
    <w:rsid w:val="00A25227"/>
    <w:rsid w:val="00A25315"/>
    <w:rsid w:val="00A25832"/>
    <w:rsid w:val="00A25901"/>
    <w:rsid w:val="00A25E4D"/>
    <w:rsid w:val="00A26051"/>
    <w:rsid w:val="00A263EF"/>
    <w:rsid w:val="00A26CB1"/>
    <w:rsid w:val="00A27505"/>
    <w:rsid w:val="00A27CD9"/>
    <w:rsid w:val="00A30031"/>
    <w:rsid w:val="00A301DF"/>
    <w:rsid w:val="00A303D4"/>
    <w:rsid w:val="00A3064B"/>
    <w:rsid w:val="00A3073C"/>
    <w:rsid w:val="00A308EE"/>
    <w:rsid w:val="00A30B3E"/>
    <w:rsid w:val="00A30E36"/>
    <w:rsid w:val="00A31E76"/>
    <w:rsid w:val="00A32687"/>
    <w:rsid w:val="00A32C4B"/>
    <w:rsid w:val="00A32DD5"/>
    <w:rsid w:val="00A3330B"/>
    <w:rsid w:val="00A336BE"/>
    <w:rsid w:val="00A336DF"/>
    <w:rsid w:val="00A336F2"/>
    <w:rsid w:val="00A33C42"/>
    <w:rsid w:val="00A33C64"/>
    <w:rsid w:val="00A33FAE"/>
    <w:rsid w:val="00A346EF"/>
    <w:rsid w:val="00A3499B"/>
    <w:rsid w:val="00A34C92"/>
    <w:rsid w:val="00A3568E"/>
    <w:rsid w:val="00A35761"/>
    <w:rsid w:val="00A35B79"/>
    <w:rsid w:val="00A35B92"/>
    <w:rsid w:val="00A35C20"/>
    <w:rsid w:val="00A35F52"/>
    <w:rsid w:val="00A36477"/>
    <w:rsid w:val="00A36BE5"/>
    <w:rsid w:val="00A36C24"/>
    <w:rsid w:val="00A36CB9"/>
    <w:rsid w:val="00A36F15"/>
    <w:rsid w:val="00A373C2"/>
    <w:rsid w:val="00A3740E"/>
    <w:rsid w:val="00A3743C"/>
    <w:rsid w:val="00A37C32"/>
    <w:rsid w:val="00A402E5"/>
    <w:rsid w:val="00A40674"/>
    <w:rsid w:val="00A406E4"/>
    <w:rsid w:val="00A40D9A"/>
    <w:rsid w:val="00A40E45"/>
    <w:rsid w:val="00A4100F"/>
    <w:rsid w:val="00A4103F"/>
    <w:rsid w:val="00A410B7"/>
    <w:rsid w:val="00A41405"/>
    <w:rsid w:val="00A41776"/>
    <w:rsid w:val="00A4201D"/>
    <w:rsid w:val="00A421F4"/>
    <w:rsid w:val="00A4239A"/>
    <w:rsid w:val="00A42657"/>
    <w:rsid w:val="00A42878"/>
    <w:rsid w:val="00A429CA"/>
    <w:rsid w:val="00A42C7D"/>
    <w:rsid w:val="00A42DEC"/>
    <w:rsid w:val="00A4303E"/>
    <w:rsid w:val="00A4323E"/>
    <w:rsid w:val="00A4374E"/>
    <w:rsid w:val="00A43B9A"/>
    <w:rsid w:val="00A44C41"/>
    <w:rsid w:val="00A44D98"/>
    <w:rsid w:val="00A44EA6"/>
    <w:rsid w:val="00A44EB2"/>
    <w:rsid w:val="00A453F5"/>
    <w:rsid w:val="00A459B9"/>
    <w:rsid w:val="00A4611B"/>
    <w:rsid w:val="00A4613B"/>
    <w:rsid w:val="00A4658C"/>
    <w:rsid w:val="00A46898"/>
    <w:rsid w:val="00A46B99"/>
    <w:rsid w:val="00A46C6A"/>
    <w:rsid w:val="00A46D65"/>
    <w:rsid w:val="00A4761A"/>
    <w:rsid w:val="00A479BE"/>
    <w:rsid w:val="00A5027B"/>
    <w:rsid w:val="00A503CD"/>
    <w:rsid w:val="00A50E4A"/>
    <w:rsid w:val="00A50F3A"/>
    <w:rsid w:val="00A50F74"/>
    <w:rsid w:val="00A511F4"/>
    <w:rsid w:val="00A5189C"/>
    <w:rsid w:val="00A518DC"/>
    <w:rsid w:val="00A51952"/>
    <w:rsid w:val="00A51D31"/>
    <w:rsid w:val="00A51E27"/>
    <w:rsid w:val="00A51E7E"/>
    <w:rsid w:val="00A52075"/>
    <w:rsid w:val="00A520E4"/>
    <w:rsid w:val="00A5226F"/>
    <w:rsid w:val="00A52FA5"/>
    <w:rsid w:val="00A53065"/>
    <w:rsid w:val="00A534B4"/>
    <w:rsid w:val="00A5439D"/>
    <w:rsid w:val="00A5458F"/>
    <w:rsid w:val="00A54A8E"/>
    <w:rsid w:val="00A54B18"/>
    <w:rsid w:val="00A54E43"/>
    <w:rsid w:val="00A54F0B"/>
    <w:rsid w:val="00A5591A"/>
    <w:rsid w:val="00A56099"/>
    <w:rsid w:val="00A56155"/>
    <w:rsid w:val="00A562FD"/>
    <w:rsid w:val="00A564F6"/>
    <w:rsid w:val="00A56A1D"/>
    <w:rsid w:val="00A56CA8"/>
    <w:rsid w:val="00A5710B"/>
    <w:rsid w:val="00A574A8"/>
    <w:rsid w:val="00A5780D"/>
    <w:rsid w:val="00A57923"/>
    <w:rsid w:val="00A57A29"/>
    <w:rsid w:val="00A57AAB"/>
    <w:rsid w:val="00A57C0A"/>
    <w:rsid w:val="00A57E49"/>
    <w:rsid w:val="00A60DFB"/>
    <w:rsid w:val="00A61186"/>
    <w:rsid w:val="00A61A81"/>
    <w:rsid w:val="00A61C97"/>
    <w:rsid w:val="00A62B5A"/>
    <w:rsid w:val="00A62F85"/>
    <w:rsid w:val="00A63B05"/>
    <w:rsid w:val="00A63B72"/>
    <w:rsid w:val="00A63B99"/>
    <w:rsid w:val="00A63DAF"/>
    <w:rsid w:val="00A64320"/>
    <w:rsid w:val="00A649E6"/>
    <w:rsid w:val="00A64F2D"/>
    <w:rsid w:val="00A651F2"/>
    <w:rsid w:val="00A655DE"/>
    <w:rsid w:val="00A66547"/>
    <w:rsid w:val="00A66829"/>
    <w:rsid w:val="00A66D5A"/>
    <w:rsid w:val="00A6771D"/>
    <w:rsid w:val="00A67F50"/>
    <w:rsid w:val="00A700D5"/>
    <w:rsid w:val="00A704CB"/>
    <w:rsid w:val="00A7068F"/>
    <w:rsid w:val="00A708B3"/>
    <w:rsid w:val="00A70BF8"/>
    <w:rsid w:val="00A715EE"/>
    <w:rsid w:val="00A71AF1"/>
    <w:rsid w:val="00A71CBE"/>
    <w:rsid w:val="00A72055"/>
    <w:rsid w:val="00A7223F"/>
    <w:rsid w:val="00A7272F"/>
    <w:rsid w:val="00A7279C"/>
    <w:rsid w:val="00A72E6D"/>
    <w:rsid w:val="00A7302B"/>
    <w:rsid w:val="00A73717"/>
    <w:rsid w:val="00A73878"/>
    <w:rsid w:val="00A73AE5"/>
    <w:rsid w:val="00A73FA8"/>
    <w:rsid w:val="00A74071"/>
    <w:rsid w:val="00A741A3"/>
    <w:rsid w:val="00A741C9"/>
    <w:rsid w:val="00A74605"/>
    <w:rsid w:val="00A74A30"/>
    <w:rsid w:val="00A74F4F"/>
    <w:rsid w:val="00A75264"/>
    <w:rsid w:val="00A752DC"/>
    <w:rsid w:val="00A75BAE"/>
    <w:rsid w:val="00A75E1A"/>
    <w:rsid w:val="00A75E95"/>
    <w:rsid w:val="00A761F0"/>
    <w:rsid w:val="00A7631E"/>
    <w:rsid w:val="00A769A3"/>
    <w:rsid w:val="00A76C8C"/>
    <w:rsid w:val="00A7744D"/>
    <w:rsid w:val="00A80218"/>
    <w:rsid w:val="00A806C7"/>
    <w:rsid w:val="00A80752"/>
    <w:rsid w:val="00A80F7F"/>
    <w:rsid w:val="00A81052"/>
    <w:rsid w:val="00A81295"/>
    <w:rsid w:val="00A817D9"/>
    <w:rsid w:val="00A81A21"/>
    <w:rsid w:val="00A81B0E"/>
    <w:rsid w:val="00A82B44"/>
    <w:rsid w:val="00A83183"/>
    <w:rsid w:val="00A83D25"/>
    <w:rsid w:val="00A83FA1"/>
    <w:rsid w:val="00A8443A"/>
    <w:rsid w:val="00A84A6A"/>
    <w:rsid w:val="00A84E1B"/>
    <w:rsid w:val="00A850F4"/>
    <w:rsid w:val="00A852AB"/>
    <w:rsid w:val="00A85A04"/>
    <w:rsid w:val="00A85C8F"/>
    <w:rsid w:val="00A8607A"/>
    <w:rsid w:val="00A863BD"/>
    <w:rsid w:val="00A86923"/>
    <w:rsid w:val="00A869B3"/>
    <w:rsid w:val="00A86A0A"/>
    <w:rsid w:val="00A86B76"/>
    <w:rsid w:val="00A86F78"/>
    <w:rsid w:val="00A870FA"/>
    <w:rsid w:val="00A87635"/>
    <w:rsid w:val="00A879D0"/>
    <w:rsid w:val="00A90592"/>
    <w:rsid w:val="00A907EF"/>
    <w:rsid w:val="00A90969"/>
    <w:rsid w:val="00A90DFB"/>
    <w:rsid w:val="00A90F99"/>
    <w:rsid w:val="00A918A5"/>
    <w:rsid w:val="00A9196C"/>
    <w:rsid w:val="00A91AE5"/>
    <w:rsid w:val="00A91DA7"/>
    <w:rsid w:val="00A91F55"/>
    <w:rsid w:val="00A92115"/>
    <w:rsid w:val="00A92240"/>
    <w:rsid w:val="00A93121"/>
    <w:rsid w:val="00A933A0"/>
    <w:rsid w:val="00A9347D"/>
    <w:rsid w:val="00A93510"/>
    <w:rsid w:val="00A936D3"/>
    <w:rsid w:val="00A93716"/>
    <w:rsid w:val="00A938B5"/>
    <w:rsid w:val="00A94026"/>
    <w:rsid w:val="00A94B0B"/>
    <w:rsid w:val="00A94DD8"/>
    <w:rsid w:val="00A954E7"/>
    <w:rsid w:val="00A95870"/>
    <w:rsid w:val="00A95BEF"/>
    <w:rsid w:val="00A95D4B"/>
    <w:rsid w:val="00A9680F"/>
    <w:rsid w:val="00A96D01"/>
    <w:rsid w:val="00A96E1F"/>
    <w:rsid w:val="00A971FB"/>
    <w:rsid w:val="00A97607"/>
    <w:rsid w:val="00A97715"/>
    <w:rsid w:val="00A977C1"/>
    <w:rsid w:val="00A97EDA"/>
    <w:rsid w:val="00AA0047"/>
    <w:rsid w:val="00AA0268"/>
    <w:rsid w:val="00AA0630"/>
    <w:rsid w:val="00AA0972"/>
    <w:rsid w:val="00AA0EEC"/>
    <w:rsid w:val="00AA17B7"/>
    <w:rsid w:val="00AA181B"/>
    <w:rsid w:val="00AA1ABF"/>
    <w:rsid w:val="00AA1AF0"/>
    <w:rsid w:val="00AA2704"/>
    <w:rsid w:val="00AA2967"/>
    <w:rsid w:val="00AA2C70"/>
    <w:rsid w:val="00AA2EF0"/>
    <w:rsid w:val="00AA33C7"/>
    <w:rsid w:val="00AA33EA"/>
    <w:rsid w:val="00AA3B42"/>
    <w:rsid w:val="00AA3F0B"/>
    <w:rsid w:val="00AA44F7"/>
    <w:rsid w:val="00AA45A3"/>
    <w:rsid w:val="00AA4902"/>
    <w:rsid w:val="00AA4A41"/>
    <w:rsid w:val="00AA4F10"/>
    <w:rsid w:val="00AA522A"/>
    <w:rsid w:val="00AA5AD2"/>
    <w:rsid w:val="00AA5EFA"/>
    <w:rsid w:val="00AA61BA"/>
    <w:rsid w:val="00AA643A"/>
    <w:rsid w:val="00AA6550"/>
    <w:rsid w:val="00AA6765"/>
    <w:rsid w:val="00AA6C0C"/>
    <w:rsid w:val="00AA75FC"/>
    <w:rsid w:val="00AB016E"/>
    <w:rsid w:val="00AB01C3"/>
    <w:rsid w:val="00AB0816"/>
    <w:rsid w:val="00AB09A1"/>
    <w:rsid w:val="00AB12BC"/>
    <w:rsid w:val="00AB1364"/>
    <w:rsid w:val="00AB1930"/>
    <w:rsid w:val="00AB198D"/>
    <w:rsid w:val="00AB1BCA"/>
    <w:rsid w:val="00AB1EEA"/>
    <w:rsid w:val="00AB2174"/>
    <w:rsid w:val="00AB2C52"/>
    <w:rsid w:val="00AB311B"/>
    <w:rsid w:val="00AB3876"/>
    <w:rsid w:val="00AB3A4F"/>
    <w:rsid w:val="00AB3CAC"/>
    <w:rsid w:val="00AB3E27"/>
    <w:rsid w:val="00AB3EA9"/>
    <w:rsid w:val="00AB400D"/>
    <w:rsid w:val="00AB4579"/>
    <w:rsid w:val="00AB460E"/>
    <w:rsid w:val="00AB47D3"/>
    <w:rsid w:val="00AB4A3B"/>
    <w:rsid w:val="00AB4C33"/>
    <w:rsid w:val="00AB4E0B"/>
    <w:rsid w:val="00AB503A"/>
    <w:rsid w:val="00AB5124"/>
    <w:rsid w:val="00AB5476"/>
    <w:rsid w:val="00AB5BA6"/>
    <w:rsid w:val="00AB5C35"/>
    <w:rsid w:val="00AB5D4C"/>
    <w:rsid w:val="00AB5E09"/>
    <w:rsid w:val="00AB5E6A"/>
    <w:rsid w:val="00AB633D"/>
    <w:rsid w:val="00AB64BA"/>
    <w:rsid w:val="00AB65F6"/>
    <w:rsid w:val="00AB6615"/>
    <w:rsid w:val="00AB67A6"/>
    <w:rsid w:val="00AB6AD3"/>
    <w:rsid w:val="00AB6AEA"/>
    <w:rsid w:val="00AB6D41"/>
    <w:rsid w:val="00AB6EE0"/>
    <w:rsid w:val="00AB7157"/>
    <w:rsid w:val="00AB7419"/>
    <w:rsid w:val="00AB7897"/>
    <w:rsid w:val="00AB78E2"/>
    <w:rsid w:val="00AB79C5"/>
    <w:rsid w:val="00AC0179"/>
    <w:rsid w:val="00AC0344"/>
    <w:rsid w:val="00AC07C8"/>
    <w:rsid w:val="00AC0AD6"/>
    <w:rsid w:val="00AC0B1D"/>
    <w:rsid w:val="00AC0EB2"/>
    <w:rsid w:val="00AC14F6"/>
    <w:rsid w:val="00AC1726"/>
    <w:rsid w:val="00AC1DC6"/>
    <w:rsid w:val="00AC1FA2"/>
    <w:rsid w:val="00AC204B"/>
    <w:rsid w:val="00AC2236"/>
    <w:rsid w:val="00AC3284"/>
    <w:rsid w:val="00AC3315"/>
    <w:rsid w:val="00AC3702"/>
    <w:rsid w:val="00AC3EFA"/>
    <w:rsid w:val="00AC40D2"/>
    <w:rsid w:val="00AC4472"/>
    <w:rsid w:val="00AC44C7"/>
    <w:rsid w:val="00AC4557"/>
    <w:rsid w:val="00AC4ADF"/>
    <w:rsid w:val="00AC4AE2"/>
    <w:rsid w:val="00AC4BC5"/>
    <w:rsid w:val="00AC4CFD"/>
    <w:rsid w:val="00AC4F6F"/>
    <w:rsid w:val="00AC5038"/>
    <w:rsid w:val="00AC50CA"/>
    <w:rsid w:val="00AC5E8D"/>
    <w:rsid w:val="00AC618C"/>
    <w:rsid w:val="00AC6394"/>
    <w:rsid w:val="00AC63AA"/>
    <w:rsid w:val="00AC63E3"/>
    <w:rsid w:val="00AC737E"/>
    <w:rsid w:val="00AC74E2"/>
    <w:rsid w:val="00AC7537"/>
    <w:rsid w:val="00AC7706"/>
    <w:rsid w:val="00AC7917"/>
    <w:rsid w:val="00AC796F"/>
    <w:rsid w:val="00AD05D7"/>
    <w:rsid w:val="00AD08B0"/>
    <w:rsid w:val="00AD09A3"/>
    <w:rsid w:val="00AD0D42"/>
    <w:rsid w:val="00AD132D"/>
    <w:rsid w:val="00AD1397"/>
    <w:rsid w:val="00AD1930"/>
    <w:rsid w:val="00AD1A2C"/>
    <w:rsid w:val="00AD1C92"/>
    <w:rsid w:val="00AD1E9D"/>
    <w:rsid w:val="00AD21D4"/>
    <w:rsid w:val="00AD2AB2"/>
    <w:rsid w:val="00AD2B16"/>
    <w:rsid w:val="00AD2EC8"/>
    <w:rsid w:val="00AD3604"/>
    <w:rsid w:val="00AD3CC8"/>
    <w:rsid w:val="00AD46B4"/>
    <w:rsid w:val="00AD4D9C"/>
    <w:rsid w:val="00AD5215"/>
    <w:rsid w:val="00AD5539"/>
    <w:rsid w:val="00AD5BFA"/>
    <w:rsid w:val="00AD5E32"/>
    <w:rsid w:val="00AD5F65"/>
    <w:rsid w:val="00AD63A9"/>
    <w:rsid w:val="00AD6595"/>
    <w:rsid w:val="00AD6905"/>
    <w:rsid w:val="00AD69C3"/>
    <w:rsid w:val="00AD6D66"/>
    <w:rsid w:val="00AD6E4E"/>
    <w:rsid w:val="00AD6EAA"/>
    <w:rsid w:val="00AD734B"/>
    <w:rsid w:val="00AD73CB"/>
    <w:rsid w:val="00AD78A5"/>
    <w:rsid w:val="00AD7ECD"/>
    <w:rsid w:val="00AD7F22"/>
    <w:rsid w:val="00AD7F75"/>
    <w:rsid w:val="00AE00AB"/>
    <w:rsid w:val="00AE0244"/>
    <w:rsid w:val="00AE0294"/>
    <w:rsid w:val="00AE0E62"/>
    <w:rsid w:val="00AE1A1E"/>
    <w:rsid w:val="00AE20B7"/>
    <w:rsid w:val="00AE22D2"/>
    <w:rsid w:val="00AE24CA"/>
    <w:rsid w:val="00AE2524"/>
    <w:rsid w:val="00AE293F"/>
    <w:rsid w:val="00AE2A7F"/>
    <w:rsid w:val="00AE2AAB"/>
    <w:rsid w:val="00AE2B29"/>
    <w:rsid w:val="00AE2FD1"/>
    <w:rsid w:val="00AE31C2"/>
    <w:rsid w:val="00AE35D0"/>
    <w:rsid w:val="00AE3A3C"/>
    <w:rsid w:val="00AE3C0F"/>
    <w:rsid w:val="00AE3FCC"/>
    <w:rsid w:val="00AE402F"/>
    <w:rsid w:val="00AE409B"/>
    <w:rsid w:val="00AE4242"/>
    <w:rsid w:val="00AE4415"/>
    <w:rsid w:val="00AE4517"/>
    <w:rsid w:val="00AE48DC"/>
    <w:rsid w:val="00AE4983"/>
    <w:rsid w:val="00AE5256"/>
    <w:rsid w:val="00AE58FE"/>
    <w:rsid w:val="00AE5919"/>
    <w:rsid w:val="00AE61EC"/>
    <w:rsid w:val="00AE64A2"/>
    <w:rsid w:val="00AE6872"/>
    <w:rsid w:val="00AE6B52"/>
    <w:rsid w:val="00AE7360"/>
    <w:rsid w:val="00AE739E"/>
    <w:rsid w:val="00AE7484"/>
    <w:rsid w:val="00AE7772"/>
    <w:rsid w:val="00AF03BC"/>
    <w:rsid w:val="00AF03DA"/>
    <w:rsid w:val="00AF0449"/>
    <w:rsid w:val="00AF06FD"/>
    <w:rsid w:val="00AF0ABE"/>
    <w:rsid w:val="00AF0E6F"/>
    <w:rsid w:val="00AF1230"/>
    <w:rsid w:val="00AF175A"/>
    <w:rsid w:val="00AF18D0"/>
    <w:rsid w:val="00AF1E91"/>
    <w:rsid w:val="00AF2B4A"/>
    <w:rsid w:val="00AF326B"/>
    <w:rsid w:val="00AF3571"/>
    <w:rsid w:val="00AF3D91"/>
    <w:rsid w:val="00AF400C"/>
    <w:rsid w:val="00AF4044"/>
    <w:rsid w:val="00AF4A47"/>
    <w:rsid w:val="00AF4D81"/>
    <w:rsid w:val="00AF4E37"/>
    <w:rsid w:val="00AF4FB3"/>
    <w:rsid w:val="00AF5957"/>
    <w:rsid w:val="00AF5B08"/>
    <w:rsid w:val="00AF6109"/>
    <w:rsid w:val="00AF63B0"/>
    <w:rsid w:val="00AF6726"/>
    <w:rsid w:val="00AF68FA"/>
    <w:rsid w:val="00AF6D0C"/>
    <w:rsid w:val="00AF7196"/>
    <w:rsid w:val="00AF7B8F"/>
    <w:rsid w:val="00AF7D5E"/>
    <w:rsid w:val="00AF7DB4"/>
    <w:rsid w:val="00AF7E11"/>
    <w:rsid w:val="00B00079"/>
    <w:rsid w:val="00B006A8"/>
    <w:rsid w:val="00B00B1C"/>
    <w:rsid w:val="00B00B6C"/>
    <w:rsid w:val="00B00F20"/>
    <w:rsid w:val="00B01236"/>
    <w:rsid w:val="00B01311"/>
    <w:rsid w:val="00B01314"/>
    <w:rsid w:val="00B014F8"/>
    <w:rsid w:val="00B01AEC"/>
    <w:rsid w:val="00B023F4"/>
    <w:rsid w:val="00B025BE"/>
    <w:rsid w:val="00B028A5"/>
    <w:rsid w:val="00B03327"/>
    <w:rsid w:val="00B03AC1"/>
    <w:rsid w:val="00B03B04"/>
    <w:rsid w:val="00B03BAD"/>
    <w:rsid w:val="00B03DA9"/>
    <w:rsid w:val="00B03F25"/>
    <w:rsid w:val="00B04340"/>
    <w:rsid w:val="00B0436E"/>
    <w:rsid w:val="00B0440B"/>
    <w:rsid w:val="00B045FE"/>
    <w:rsid w:val="00B046D6"/>
    <w:rsid w:val="00B04BF6"/>
    <w:rsid w:val="00B04D6C"/>
    <w:rsid w:val="00B04EAC"/>
    <w:rsid w:val="00B04F32"/>
    <w:rsid w:val="00B056A4"/>
    <w:rsid w:val="00B05DA9"/>
    <w:rsid w:val="00B0607E"/>
    <w:rsid w:val="00B061C2"/>
    <w:rsid w:val="00B06522"/>
    <w:rsid w:val="00B0688C"/>
    <w:rsid w:val="00B06F7A"/>
    <w:rsid w:val="00B071BD"/>
    <w:rsid w:val="00B074F9"/>
    <w:rsid w:val="00B0799D"/>
    <w:rsid w:val="00B07C1C"/>
    <w:rsid w:val="00B07CF9"/>
    <w:rsid w:val="00B07E09"/>
    <w:rsid w:val="00B07FD3"/>
    <w:rsid w:val="00B100CA"/>
    <w:rsid w:val="00B107C7"/>
    <w:rsid w:val="00B10802"/>
    <w:rsid w:val="00B10D4A"/>
    <w:rsid w:val="00B10EB8"/>
    <w:rsid w:val="00B1105F"/>
    <w:rsid w:val="00B11541"/>
    <w:rsid w:val="00B119D4"/>
    <w:rsid w:val="00B11C68"/>
    <w:rsid w:val="00B11D49"/>
    <w:rsid w:val="00B124B0"/>
    <w:rsid w:val="00B126D6"/>
    <w:rsid w:val="00B12D01"/>
    <w:rsid w:val="00B1333B"/>
    <w:rsid w:val="00B1334F"/>
    <w:rsid w:val="00B13831"/>
    <w:rsid w:val="00B13CD9"/>
    <w:rsid w:val="00B13D56"/>
    <w:rsid w:val="00B140AC"/>
    <w:rsid w:val="00B1413A"/>
    <w:rsid w:val="00B14682"/>
    <w:rsid w:val="00B146D4"/>
    <w:rsid w:val="00B147E3"/>
    <w:rsid w:val="00B14939"/>
    <w:rsid w:val="00B149B3"/>
    <w:rsid w:val="00B14E3A"/>
    <w:rsid w:val="00B15200"/>
    <w:rsid w:val="00B15329"/>
    <w:rsid w:val="00B154D2"/>
    <w:rsid w:val="00B155B6"/>
    <w:rsid w:val="00B1587E"/>
    <w:rsid w:val="00B15880"/>
    <w:rsid w:val="00B15CDE"/>
    <w:rsid w:val="00B15D33"/>
    <w:rsid w:val="00B16603"/>
    <w:rsid w:val="00B16AE6"/>
    <w:rsid w:val="00B16DC4"/>
    <w:rsid w:val="00B16E76"/>
    <w:rsid w:val="00B16EA5"/>
    <w:rsid w:val="00B171D7"/>
    <w:rsid w:val="00B1729B"/>
    <w:rsid w:val="00B17821"/>
    <w:rsid w:val="00B17F66"/>
    <w:rsid w:val="00B205C6"/>
    <w:rsid w:val="00B2079B"/>
    <w:rsid w:val="00B20DA7"/>
    <w:rsid w:val="00B20E77"/>
    <w:rsid w:val="00B20FA1"/>
    <w:rsid w:val="00B21027"/>
    <w:rsid w:val="00B21BBC"/>
    <w:rsid w:val="00B21C68"/>
    <w:rsid w:val="00B21FC7"/>
    <w:rsid w:val="00B222BA"/>
    <w:rsid w:val="00B222ED"/>
    <w:rsid w:val="00B2283A"/>
    <w:rsid w:val="00B22FA9"/>
    <w:rsid w:val="00B22FC9"/>
    <w:rsid w:val="00B231F1"/>
    <w:rsid w:val="00B233BB"/>
    <w:rsid w:val="00B2377B"/>
    <w:rsid w:val="00B239E4"/>
    <w:rsid w:val="00B23CB2"/>
    <w:rsid w:val="00B23E15"/>
    <w:rsid w:val="00B244EE"/>
    <w:rsid w:val="00B245D7"/>
    <w:rsid w:val="00B24B8C"/>
    <w:rsid w:val="00B24C66"/>
    <w:rsid w:val="00B250FD"/>
    <w:rsid w:val="00B25575"/>
    <w:rsid w:val="00B25A91"/>
    <w:rsid w:val="00B25C3B"/>
    <w:rsid w:val="00B261D5"/>
    <w:rsid w:val="00B262FB"/>
    <w:rsid w:val="00B265C8"/>
    <w:rsid w:val="00B26769"/>
    <w:rsid w:val="00B267A9"/>
    <w:rsid w:val="00B269DA"/>
    <w:rsid w:val="00B26A33"/>
    <w:rsid w:val="00B26C43"/>
    <w:rsid w:val="00B26E6C"/>
    <w:rsid w:val="00B26EE9"/>
    <w:rsid w:val="00B27132"/>
    <w:rsid w:val="00B275EB"/>
    <w:rsid w:val="00B27B25"/>
    <w:rsid w:val="00B30274"/>
    <w:rsid w:val="00B30678"/>
    <w:rsid w:val="00B30C2A"/>
    <w:rsid w:val="00B30D9F"/>
    <w:rsid w:val="00B30E1C"/>
    <w:rsid w:val="00B30F41"/>
    <w:rsid w:val="00B30FCA"/>
    <w:rsid w:val="00B3117C"/>
    <w:rsid w:val="00B3121F"/>
    <w:rsid w:val="00B314AB"/>
    <w:rsid w:val="00B316C8"/>
    <w:rsid w:val="00B3179E"/>
    <w:rsid w:val="00B31D23"/>
    <w:rsid w:val="00B3202A"/>
    <w:rsid w:val="00B32424"/>
    <w:rsid w:val="00B328DE"/>
    <w:rsid w:val="00B32E1B"/>
    <w:rsid w:val="00B32E36"/>
    <w:rsid w:val="00B336CE"/>
    <w:rsid w:val="00B33B75"/>
    <w:rsid w:val="00B342BD"/>
    <w:rsid w:val="00B34C64"/>
    <w:rsid w:val="00B34EEB"/>
    <w:rsid w:val="00B35BCE"/>
    <w:rsid w:val="00B35D62"/>
    <w:rsid w:val="00B3604F"/>
    <w:rsid w:val="00B36690"/>
    <w:rsid w:val="00B368EB"/>
    <w:rsid w:val="00B36924"/>
    <w:rsid w:val="00B370EE"/>
    <w:rsid w:val="00B37178"/>
    <w:rsid w:val="00B3756B"/>
    <w:rsid w:val="00B37CEE"/>
    <w:rsid w:val="00B37E54"/>
    <w:rsid w:val="00B40656"/>
    <w:rsid w:val="00B40820"/>
    <w:rsid w:val="00B40B51"/>
    <w:rsid w:val="00B40DCF"/>
    <w:rsid w:val="00B40F58"/>
    <w:rsid w:val="00B41362"/>
    <w:rsid w:val="00B41AFE"/>
    <w:rsid w:val="00B41CB0"/>
    <w:rsid w:val="00B41E59"/>
    <w:rsid w:val="00B426D4"/>
    <w:rsid w:val="00B42749"/>
    <w:rsid w:val="00B42B87"/>
    <w:rsid w:val="00B42DE1"/>
    <w:rsid w:val="00B43575"/>
    <w:rsid w:val="00B43930"/>
    <w:rsid w:val="00B43A26"/>
    <w:rsid w:val="00B43A9A"/>
    <w:rsid w:val="00B43D98"/>
    <w:rsid w:val="00B44308"/>
    <w:rsid w:val="00B44D31"/>
    <w:rsid w:val="00B45298"/>
    <w:rsid w:val="00B45419"/>
    <w:rsid w:val="00B4587E"/>
    <w:rsid w:val="00B45BA8"/>
    <w:rsid w:val="00B4622F"/>
    <w:rsid w:val="00B46E7B"/>
    <w:rsid w:val="00B46E8D"/>
    <w:rsid w:val="00B473B0"/>
    <w:rsid w:val="00B47A02"/>
    <w:rsid w:val="00B47C3E"/>
    <w:rsid w:val="00B47D2B"/>
    <w:rsid w:val="00B47ED2"/>
    <w:rsid w:val="00B5060F"/>
    <w:rsid w:val="00B50688"/>
    <w:rsid w:val="00B506D6"/>
    <w:rsid w:val="00B50C88"/>
    <w:rsid w:val="00B50FF2"/>
    <w:rsid w:val="00B5126F"/>
    <w:rsid w:val="00B513C0"/>
    <w:rsid w:val="00B51DCF"/>
    <w:rsid w:val="00B51DEE"/>
    <w:rsid w:val="00B5242E"/>
    <w:rsid w:val="00B524E8"/>
    <w:rsid w:val="00B527DF"/>
    <w:rsid w:val="00B5295A"/>
    <w:rsid w:val="00B52C53"/>
    <w:rsid w:val="00B52D7F"/>
    <w:rsid w:val="00B52FB8"/>
    <w:rsid w:val="00B53116"/>
    <w:rsid w:val="00B531BF"/>
    <w:rsid w:val="00B5457A"/>
    <w:rsid w:val="00B54A0C"/>
    <w:rsid w:val="00B54EBC"/>
    <w:rsid w:val="00B5524D"/>
    <w:rsid w:val="00B555B0"/>
    <w:rsid w:val="00B55617"/>
    <w:rsid w:val="00B5568B"/>
    <w:rsid w:val="00B558B4"/>
    <w:rsid w:val="00B55FEB"/>
    <w:rsid w:val="00B5628F"/>
    <w:rsid w:val="00B564F0"/>
    <w:rsid w:val="00B56B27"/>
    <w:rsid w:val="00B56CFB"/>
    <w:rsid w:val="00B5718A"/>
    <w:rsid w:val="00B5741B"/>
    <w:rsid w:val="00B57703"/>
    <w:rsid w:val="00B5785F"/>
    <w:rsid w:val="00B57E49"/>
    <w:rsid w:val="00B605B3"/>
    <w:rsid w:val="00B60673"/>
    <w:rsid w:val="00B607EB"/>
    <w:rsid w:val="00B60B97"/>
    <w:rsid w:val="00B60D60"/>
    <w:rsid w:val="00B612C2"/>
    <w:rsid w:val="00B61456"/>
    <w:rsid w:val="00B618B6"/>
    <w:rsid w:val="00B61B6E"/>
    <w:rsid w:val="00B61C9B"/>
    <w:rsid w:val="00B61CD2"/>
    <w:rsid w:val="00B62537"/>
    <w:rsid w:val="00B62B5A"/>
    <w:rsid w:val="00B62C97"/>
    <w:rsid w:val="00B635C9"/>
    <w:rsid w:val="00B63A97"/>
    <w:rsid w:val="00B63F14"/>
    <w:rsid w:val="00B64458"/>
    <w:rsid w:val="00B64E32"/>
    <w:rsid w:val="00B65390"/>
    <w:rsid w:val="00B65554"/>
    <w:rsid w:val="00B65E56"/>
    <w:rsid w:val="00B66454"/>
    <w:rsid w:val="00B66588"/>
    <w:rsid w:val="00B66625"/>
    <w:rsid w:val="00B66BF4"/>
    <w:rsid w:val="00B66F11"/>
    <w:rsid w:val="00B66F2B"/>
    <w:rsid w:val="00B675E7"/>
    <w:rsid w:val="00B67A49"/>
    <w:rsid w:val="00B67E7B"/>
    <w:rsid w:val="00B70142"/>
    <w:rsid w:val="00B7073D"/>
    <w:rsid w:val="00B707F3"/>
    <w:rsid w:val="00B709B6"/>
    <w:rsid w:val="00B71310"/>
    <w:rsid w:val="00B71329"/>
    <w:rsid w:val="00B7265F"/>
    <w:rsid w:val="00B727E3"/>
    <w:rsid w:val="00B72864"/>
    <w:rsid w:val="00B730BC"/>
    <w:rsid w:val="00B73116"/>
    <w:rsid w:val="00B731A5"/>
    <w:rsid w:val="00B735DB"/>
    <w:rsid w:val="00B7364F"/>
    <w:rsid w:val="00B74532"/>
    <w:rsid w:val="00B745C9"/>
    <w:rsid w:val="00B74BFB"/>
    <w:rsid w:val="00B74D6C"/>
    <w:rsid w:val="00B74D81"/>
    <w:rsid w:val="00B74E88"/>
    <w:rsid w:val="00B74EE0"/>
    <w:rsid w:val="00B7547B"/>
    <w:rsid w:val="00B76150"/>
    <w:rsid w:val="00B76ABF"/>
    <w:rsid w:val="00B76B45"/>
    <w:rsid w:val="00B76DE0"/>
    <w:rsid w:val="00B76FBA"/>
    <w:rsid w:val="00B77202"/>
    <w:rsid w:val="00B774BB"/>
    <w:rsid w:val="00B774EA"/>
    <w:rsid w:val="00B77631"/>
    <w:rsid w:val="00B77651"/>
    <w:rsid w:val="00B77702"/>
    <w:rsid w:val="00B777A2"/>
    <w:rsid w:val="00B77965"/>
    <w:rsid w:val="00B805A0"/>
    <w:rsid w:val="00B80673"/>
    <w:rsid w:val="00B806C2"/>
    <w:rsid w:val="00B80B99"/>
    <w:rsid w:val="00B80CDE"/>
    <w:rsid w:val="00B81265"/>
    <w:rsid w:val="00B812C1"/>
    <w:rsid w:val="00B81B22"/>
    <w:rsid w:val="00B821DF"/>
    <w:rsid w:val="00B82915"/>
    <w:rsid w:val="00B82E72"/>
    <w:rsid w:val="00B836A7"/>
    <w:rsid w:val="00B8385B"/>
    <w:rsid w:val="00B83B1B"/>
    <w:rsid w:val="00B83CD8"/>
    <w:rsid w:val="00B83FA8"/>
    <w:rsid w:val="00B83FC8"/>
    <w:rsid w:val="00B843A3"/>
    <w:rsid w:val="00B84538"/>
    <w:rsid w:val="00B8477A"/>
    <w:rsid w:val="00B8481F"/>
    <w:rsid w:val="00B84AAE"/>
    <w:rsid w:val="00B84B63"/>
    <w:rsid w:val="00B851E1"/>
    <w:rsid w:val="00B85330"/>
    <w:rsid w:val="00B854A6"/>
    <w:rsid w:val="00B85836"/>
    <w:rsid w:val="00B85AEF"/>
    <w:rsid w:val="00B8621E"/>
    <w:rsid w:val="00B862B1"/>
    <w:rsid w:val="00B867E1"/>
    <w:rsid w:val="00B86F3C"/>
    <w:rsid w:val="00B8708E"/>
    <w:rsid w:val="00B8730A"/>
    <w:rsid w:val="00B875C0"/>
    <w:rsid w:val="00B87D9F"/>
    <w:rsid w:val="00B90070"/>
    <w:rsid w:val="00B90291"/>
    <w:rsid w:val="00B9057C"/>
    <w:rsid w:val="00B90A4C"/>
    <w:rsid w:val="00B90A52"/>
    <w:rsid w:val="00B90BA9"/>
    <w:rsid w:val="00B9102F"/>
    <w:rsid w:val="00B91587"/>
    <w:rsid w:val="00B91A84"/>
    <w:rsid w:val="00B9200E"/>
    <w:rsid w:val="00B92A26"/>
    <w:rsid w:val="00B930FA"/>
    <w:rsid w:val="00B938BA"/>
    <w:rsid w:val="00B93908"/>
    <w:rsid w:val="00B940A6"/>
    <w:rsid w:val="00B940D6"/>
    <w:rsid w:val="00B945AF"/>
    <w:rsid w:val="00B94A86"/>
    <w:rsid w:val="00B94B2F"/>
    <w:rsid w:val="00B95100"/>
    <w:rsid w:val="00B95268"/>
    <w:rsid w:val="00B95286"/>
    <w:rsid w:val="00B95ECD"/>
    <w:rsid w:val="00B95EE9"/>
    <w:rsid w:val="00B961A4"/>
    <w:rsid w:val="00B961AB"/>
    <w:rsid w:val="00B96A32"/>
    <w:rsid w:val="00B96CC8"/>
    <w:rsid w:val="00B96CE5"/>
    <w:rsid w:val="00B971FE"/>
    <w:rsid w:val="00B97342"/>
    <w:rsid w:val="00B97582"/>
    <w:rsid w:val="00BA04D5"/>
    <w:rsid w:val="00BA062E"/>
    <w:rsid w:val="00BA0998"/>
    <w:rsid w:val="00BA0BE0"/>
    <w:rsid w:val="00BA0D35"/>
    <w:rsid w:val="00BA1309"/>
    <w:rsid w:val="00BA17A1"/>
    <w:rsid w:val="00BA1884"/>
    <w:rsid w:val="00BA1E45"/>
    <w:rsid w:val="00BA1E65"/>
    <w:rsid w:val="00BA1FEC"/>
    <w:rsid w:val="00BA241B"/>
    <w:rsid w:val="00BA28C6"/>
    <w:rsid w:val="00BA2D16"/>
    <w:rsid w:val="00BA3699"/>
    <w:rsid w:val="00BA39B3"/>
    <w:rsid w:val="00BA3BE9"/>
    <w:rsid w:val="00BA4202"/>
    <w:rsid w:val="00BA42C1"/>
    <w:rsid w:val="00BA44AD"/>
    <w:rsid w:val="00BA496B"/>
    <w:rsid w:val="00BA4F1F"/>
    <w:rsid w:val="00BA55AC"/>
    <w:rsid w:val="00BA60E8"/>
    <w:rsid w:val="00BA671A"/>
    <w:rsid w:val="00BA6739"/>
    <w:rsid w:val="00BA6850"/>
    <w:rsid w:val="00BA6970"/>
    <w:rsid w:val="00BA74E3"/>
    <w:rsid w:val="00BA78FA"/>
    <w:rsid w:val="00BA7A33"/>
    <w:rsid w:val="00BA7E07"/>
    <w:rsid w:val="00BB02AF"/>
    <w:rsid w:val="00BB02FB"/>
    <w:rsid w:val="00BB03DC"/>
    <w:rsid w:val="00BB122F"/>
    <w:rsid w:val="00BB13B2"/>
    <w:rsid w:val="00BB1563"/>
    <w:rsid w:val="00BB19BB"/>
    <w:rsid w:val="00BB1A72"/>
    <w:rsid w:val="00BB1A95"/>
    <w:rsid w:val="00BB1CB3"/>
    <w:rsid w:val="00BB2022"/>
    <w:rsid w:val="00BB205B"/>
    <w:rsid w:val="00BB216B"/>
    <w:rsid w:val="00BB22AC"/>
    <w:rsid w:val="00BB2B77"/>
    <w:rsid w:val="00BB2E80"/>
    <w:rsid w:val="00BB3098"/>
    <w:rsid w:val="00BB30B3"/>
    <w:rsid w:val="00BB316C"/>
    <w:rsid w:val="00BB35C9"/>
    <w:rsid w:val="00BB3B78"/>
    <w:rsid w:val="00BB4444"/>
    <w:rsid w:val="00BB4DAA"/>
    <w:rsid w:val="00BB521D"/>
    <w:rsid w:val="00BB5271"/>
    <w:rsid w:val="00BB59E4"/>
    <w:rsid w:val="00BB5E90"/>
    <w:rsid w:val="00BB5F7B"/>
    <w:rsid w:val="00BB7978"/>
    <w:rsid w:val="00BB7D39"/>
    <w:rsid w:val="00BC0014"/>
    <w:rsid w:val="00BC05CC"/>
    <w:rsid w:val="00BC0839"/>
    <w:rsid w:val="00BC0E0F"/>
    <w:rsid w:val="00BC11E6"/>
    <w:rsid w:val="00BC1669"/>
    <w:rsid w:val="00BC2915"/>
    <w:rsid w:val="00BC2AB8"/>
    <w:rsid w:val="00BC2C38"/>
    <w:rsid w:val="00BC31F7"/>
    <w:rsid w:val="00BC350A"/>
    <w:rsid w:val="00BC406F"/>
    <w:rsid w:val="00BC4B42"/>
    <w:rsid w:val="00BC4DC4"/>
    <w:rsid w:val="00BC4F60"/>
    <w:rsid w:val="00BC5223"/>
    <w:rsid w:val="00BC5461"/>
    <w:rsid w:val="00BC562F"/>
    <w:rsid w:val="00BC5B96"/>
    <w:rsid w:val="00BC5C36"/>
    <w:rsid w:val="00BC5E43"/>
    <w:rsid w:val="00BC6B1F"/>
    <w:rsid w:val="00BC6F51"/>
    <w:rsid w:val="00BC710A"/>
    <w:rsid w:val="00BC7407"/>
    <w:rsid w:val="00BC774A"/>
    <w:rsid w:val="00BC7AEE"/>
    <w:rsid w:val="00BC7C90"/>
    <w:rsid w:val="00BD066A"/>
    <w:rsid w:val="00BD0906"/>
    <w:rsid w:val="00BD095F"/>
    <w:rsid w:val="00BD0ADA"/>
    <w:rsid w:val="00BD0DF5"/>
    <w:rsid w:val="00BD122E"/>
    <w:rsid w:val="00BD1405"/>
    <w:rsid w:val="00BD1BA7"/>
    <w:rsid w:val="00BD1C66"/>
    <w:rsid w:val="00BD1D35"/>
    <w:rsid w:val="00BD1D44"/>
    <w:rsid w:val="00BD2540"/>
    <w:rsid w:val="00BD27F5"/>
    <w:rsid w:val="00BD2926"/>
    <w:rsid w:val="00BD2F01"/>
    <w:rsid w:val="00BD372B"/>
    <w:rsid w:val="00BD3D40"/>
    <w:rsid w:val="00BD3D6B"/>
    <w:rsid w:val="00BD4C4B"/>
    <w:rsid w:val="00BD4CC7"/>
    <w:rsid w:val="00BD4D60"/>
    <w:rsid w:val="00BD4DC5"/>
    <w:rsid w:val="00BD4F13"/>
    <w:rsid w:val="00BD512C"/>
    <w:rsid w:val="00BD54C7"/>
    <w:rsid w:val="00BD5A81"/>
    <w:rsid w:val="00BD5E72"/>
    <w:rsid w:val="00BD62F2"/>
    <w:rsid w:val="00BD6FFA"/>
    <w:rsid w:val="00BD70B6"/>
    <w:rsid w:val="00BD7140"/>
    <w:rsid w:val="00BD7158"/>
    <w:rsid w:val="00BD719F"/>
    <w:rsid w:val="00BD7436"/>
    <w:rsid w:val="00BD7628"/>
    <w:rsid w:val="00BD766B"/>
    <w:rsid w:val="00BD78BC"/>
    <w:rsid w:val="00BD78DD"/>
    <w:rsid w:val="00BD7BDD"/>
    <w:rsid w:val="00BD7DC9"/>
    <w:rsid w:val="00BD7E53"/>
    <w:rsid w:val="00BE0545"/>
    <w:rsid w:val="00BE0573"/>
    <w:rsid w:val="00BE06A1"/>
    <w:rsid w:val="00BE0C90"/>
    <w:rsid w:val="00BE1240"/>
    <w:rsid w:val="00BE179F"/>
    <w:rsid w:val="00BE19D8"/>
    <w:rsid w:val="00BE3037"/>
    <w:rsid w:val="00BE318C"/>
    <w:rsid w:val="00BE379F"/>
    <w:rsid w:val="00BE3ADA"/>
    <w:rsid w:val="00BE3FD5"/>
    <w:rsid w:val="00BE41DA"/>
    <w:rsid w:val="00BE4553"/>
    <w:rsid w:val="00BE47CC"/>
    <w:rsid w:val="00BE496C"/>
    <w:rsid w:val="00BE5620"/>
    <w:rsid w:val="00BE5623"/>
    <w:rsid w:val="00BE5803"/>
    <w:rsid w:val="00BE5C91"/>
    <w:rsid w:val="00BE5CCC"/>
    <w:rsid w:val="00BE5E98"/>
    <w:rsid w:val="00BE61CE"/>
    <w:rsid w:val="00BE682A"/>
    <w:rsid w:val="00BE7334"/>
    <w:rsid w:val="00BE73EB"/>
    <w:rsid w:val="00BE7559"/>
    <w:rsid w:val="00BE7E26"/>
    <w:rsid w:val="00BE7F3B"/>
    <w:rsid w:val="00BF0260"/>
    <w:rsid w:val="00BF0DB9"/>
    <w:rsid w:val="00BF1056"/>
    <w:rsid w:val="00BF10E0"/>
    <w:rsid w:val="00BF1333"/>
    <w:rsid w:val="00BF13EF"/>
    <w:rsid w:val="00BF14F0"/>
    <w:rsid w:val="00BF15DE"/>
    <w:rsid w:val="00BF16B0"/>
    <w:rsid w:val="00BF1AA2"/>
    <w:rsid w:val="00BF3262"/>
    <w:rsid w:val="00BF3677"/>
    <w:rsid w:val="00BF3AE6"/>
    <w:rsid w:val="00BF3F9A"/>
    <w:rsid w:val="00BF4018"/>
    <w:rsid w:val="00BF4367"/>
    <w:rsid w:val="00BF43E9"/>
    <w:rsid w:val="00BF46A2"/>
    <w:rsid w:val="00BF49BE"/>
    <w:rsid w:val="00BF4CD0"/>
    <w:rsid w:val="00BF570D"/>
    <w:rsid w:val="00BF577E"/>
    <w:rsid w:val="00BF57FD"/>
    <w:rsid w:val="00BF6E36"/>
    <w:rsid w:val="00BF7233"/>
    <w:rsid w:val="00BF781F"/>
    <w:rsid w:val="00BF7EB1"/>
    <w:rsid w:val="00C00557"/>
    <w:rsid w:val="00C0057D"/>
    <w:rsid w:val="00C00595"/>
    <w:rsid w:val="00C00950"/>
    <w:rsid w:val="00C00AC8"/>
    <w:rsid w:val="00C00EC3"/>
    <w:rsid w:val="00C01555"/>
    <w:rsid w:val="00C026AE"/>
    <w:rsid w:val="00C02858"/>
    <w:rsid w:val="00C02B62"/>
    <w:rsid w:val="00C02B8F"/>
    <w:rsid w:val="00C02D2C"/>
    <w:rsid w:val="00C03032"/>
    <w:rsid w:val="00C032E4"/>
    <w:rsid w:val="00C03804"/>
    <w:rsid w:val="00C03A4D"/>
    <w:rsid w:val="00C03E5F"/>
    <w:rsid w:val="00C0458E"/>
    <w:rsid w:val="00C04EB3"/>
    <w:rsid w:val="00C05096"/>
    <w:rsid w:val="00C056F8"/>
    <w:rsid w:val="00C059CD"/>
    <w:rsid w:val="00C05ADB"/>
    <w:rsid w:val="00C05DEC"/>
    <w:rsid w:val="00C064B2"/>
    <w:rsid w:val="00C06CE4"/>
    <w:rsid w:val="00C06DE7"/>
    <w:rsid w:val="00C070DD"/>
    <w:rsid w:val="00C0714E"/>
    <w:rsid w:val="00C07694"/>
    <w:rsid w:val="00C077E7"/>
    <w:rsid w:val="00C07B7C"/>
    <w:rsid w:val="00C07F5C"/>
    <w:rsid w:val="00C07FCA"/>
    <w:rsid w:val="00C10226"/>
    <w:rsid w:val="00C1056F"/>
    <w:rsid w:val="00C10590"/>
    <w:rsid w:val="00C10768"/>
    <w:rsid w:val="00C1078C"/>
    <w:rsid w:val="00C109F0"/>
    <w:rsid w:val="00C10A2A"/>
    <w:rsid w:val="00C10A71"/>
    <w:rsid w:val="00C10FBE"/>
    <w:rsid w:val="00C113AF"/>
    <w:rsid w:val="00C117AD"/>
    <w:rsid w:val="00C11BC5"/>
    <w:rsid w:val="00C12101"/>
    <w:rsid w:val="00C12227"/>
    <w:rsid w:val="00C12467"/>
    <w:rsid w:val="00C126DB"/>
    <w:rsid w:val="00C12777"/>
    <w:rsid w:val="00C1277A"/>
    <w:rsid w:val="00C12996"/>
    <w:rsid w:val="00C129AC"/>
    <w:rsid w:val="00C12B09"/>
    <w:rsid w:val="00C12E51"/>
    <w:rsid w:val="00C131FC"/>
    <w:rsid w:val="00C13901"/>
    <w:rsid w:val="00C13C59"/>
    <w:rsid w:val="00C13D4F"/>
    <w:rsid w:val="00C140A9"/>
    <w:rsid w:val="00C14147"/>
    <w:rsid w:val="00C142A2"/>
    <w:rsid w:val="00C1446B"/>
    <w:rsid w:val="00C14694"/>
    <w:rsid w:val="00C151B0"/>
    <w:rsid w:val="00C151D2"/>
    <w:rsid w:val="00C15743"/>
    <w:rsid w:val="00C15A59"/>
    <w:rsid w:val="00C15B24"/>
    <w:rsid w:val="00C15BBA"/>
    <w:rsid w:val="00C162B3"/>
    <w:rsid w:val="00C167EE"/>
    <w:rsid w:val="00C17059"/>
    <w:rsid w:val="00C170C2"/>
    <w:rsid w:val="00C171D3"/>
    <w:rsid w:val="00C172E2"/>
    <w:rsid w:val="00C174A4"/>
    <w:rsid w:val="00C17922"/>
    <w:rsid w:val="00C17AAD"/>
    <w:rsid w:val="00C17C76"/>
    <w:rsid w:val="00C17E5F"/>
    <w:rsid w:val="00C203C2"/>
    <w:rsid w:val="00C20CF5"/>
    <w:rsid w:val="00C215BE"/>
    <w:rsid w:val="00C21783"/>
    <w:rsid w:val="00C21AB0"/>
    <w:rsid w:val="00C225B2"/>
    <w:rsid w:val="00C22D70"/>
    <w:rsid w:val="00C239B0"/>
    <w:rsid w:val="00C240B4"/>
    <w:rsid w:val="00C2486C"/>
    <w:rsid w:val="00C2490A"/>
    <w:rsid w:val="00C25491"/>
    <w:rsid w:val="00C25AF8"/>
    <w:rsid w:val="00C25B14"/>
    <w:rsid w:val="00C25D99"/>
    <w:rsid w:val="00C25E87"/>
    <w:rsid w:val="00C25F7F"/>
    <w:rsid w:val="00C26142"/>
    <w:rsid w:val="00C2649C"/>
    <w:rsid w:val="00C265A7"/>
    <w:rsid w:val="00C265E6"/>
    <w:rsid w:val="00C27B80"/>
    <w:rsid w:val="00C303F8"/>
    <w:rsid w:val="00C3083B"/>
    <w:rsid w:val="00C30C6D"/>
    <w:rsid w:val="00C319B6"/>
    <w:rsid w:val="00C31B30"/>
    <w:rsid w:val="00C31D74"/>
    <w:rsid w:val="00C32155"/>
    <w:rsid w:val="00C325F8"/>
    <w:rsid w:val="00C325F9"/>
    <w:rsid w:val="00C32634"/>
    <w:rsid w:val="00C32910"/>
    <w:rsid w:val="00C32911"/>
    <w:rsid w:val="00C32A28"/>
    <w:rsid w:val="00C32E6E"/>
    <w:rsid w:val="00C330D1"/>
    <w:rsid w:val="00C3316F"/>
    <w:rsid w:val="00C33793"/>
    <w:rsid w:val="00C339ED"/>
    <w:rsid w:val="00C33CAD"/>
    <w:rsid w:val="00C341A5"/>
    <w:rsid w:val="00C341EF"/>
    <w:rsid w:val="00C34C9E"/>
    <w:rsid w:val="00C34DAC"/>
    <w:rsid w:val="00C3505D"/>
    <w:rsid w:val="00C3549E"/>
    <w:rsid w:val="00C35A0C"/>
    <w:rsid w:val="00C35B79"/>
    <w:rsid w:val="00C363A9"/>
    <w:rsid w:val="00C36818"/>
    <w:rsid w:val="00C36913"/>
    <w:rsid w:val="00C37259"/>
    <w:rsid w:val="00C37662"/>
    <w:rsid w:val="00C37706"/>
    <w:rsid w:val="00C37A6E"/>
    <w:rsid w:val="00C40230"/>
    <w:rsid w:val="00C40E01"/>
    <w:rsid w:val="00C40ECA"/>
    <w:rsid w:val="00C41312"/>
    <w:rsid w:val="00C4141F"/>
    <w:rsid w:val="00C4159F"/>
    <w:rsid w:val="00C417B5"/>
    <w:rsid w:val="00C42041"/>
    <w:rsid w:val="00C42992"/>
    <w:rsid w:val="00C42DB0"/>
    <w:rsid w:val="00C42F28"/>
    <w:rsid w:val="00C42FF5"/>
    <w:rsid w:val="00C43503"/>
    <w:rsid w:val="00C437BC"/>
    <w:rsid w:val="00C43861"/>
    <w:rsid w:val="00C44164"/>
    <w:rsid w:val="00C4444A"/>
    <w:rsid w:val="00C4453A"/>
    <w:rsid w:val="00C446F9"/>
    <w:rsid w:val="00C44F08"/>
    <w:rsid w:val="00C44F88"/>
    <w:rsid w:val="00C453ED"/>
    <w:rsid w:val="00C454E3"/>
    <w:rsid w:val="00C45633"/>
    <w:rsid w:val="00C45677"/>
    <w:rsid w:val="00C45FF3"/>
    <w:rsid w:val="00C4631E"/>
    <w:rsid w:val="00C46925"/>
    <w:rsid w:val="00C46B2A"/>
    <w:rsid w:val="00C46C1F"/>
    <w:rsid w:val="00C470B6"/>
    <w:rsid w:val="00C47801"/>
    <w:rsid w:val="00C478F8"/>
    <w:rsid w:val="00C47A0A"/>
    <w:rsid w:val="00C47D33"/>
    <w:rsid w:val="00C5077E"/>
    <w:rsid w:val="00C50A4C"/>
    <w:rsid w:val="00C50D5B"/>
    <w:rsid w:val="00C50D71"/>
    <w:rsid w:val="00C51001"/>
    <w:rsid w:val="00C510B5"/>
    <w:rsid w:val="00C513A6"/>
    <w:rsid w:val="00C514DC"/>
    <w:rsid w:val="00C51544"/>
    <w:rsid w:val="00C515F6"/>
    <w:rsid w:val="00C51615"/>
    <w:rsid w:val="00C516AE"/>
    <w:rsid w:val="00C51A0B"/>
    <w:rsid w:val="00C51C8B"/>
    <w:rsid w:val="00C51D64"/>
    <w:rsid w:val="00C51F99"/>
    <w:rsid w:val="00C51FB0"/>
    <w:rsid w:val="00C5291C"/>
    <w:rsid w:val="00C52B71"/>
    <w:rsid w:val="00C52FF8"/>
    <w:rsid w:val="00C53432"/>
    <w:rsid w:val="00C53B7C"/>
    <w:rsid w:val="00C545C8"/>
    <w:rsid w:val="00C54B7C"/>
    <w:rsid w:val="00C54FA8"/>
    <w:rsid w:val="00C55560"/>
    <w:rsid w:val="00C5562F"/>
    <w:rsid w:val="00C56178"/>
    <w:rsid w:val="00C56F30"/>
    <w:rsid w:val="00C57AF9"/>
    <w:rsid w:val="00C60622"/>
    <w:rsid w:val="00C606C8"/>
    <w:rsid w:val="00C60BFC"/>
    <w:rsid w:val="00C60DA6"/>
    <w:rsid w:val="00C61027"/>
    <w:rsid w:val="00C611B4"/>
    <w:rsid w:val="00C614D3"/>
    <w:rsid w:val="00C61918"/>
    <w:rsid w:val="00C61FA0"/>
    <w:rsid w:val="00C62D58"/>
    <w:rsid w:val="00C62E69"/>
    <w:rsid w:val="00C62EA4"/>
    <w:rsid w:val="00C62F69"/>
    <w:rsid w:val="00C636AE"/>
    <w:rsid w:val="00C637C3"/>
    <w:rsid w:val="00C63AD5"/>
    <w:rsid w:val="00C63AE4"/>
    <w:rsid w:val="00C64623"/>
    <w:rsid w:val="00C6469F"/>
    <w:rsid w:val="00C64F0E"/>
    <w:rsid w:val="00C65AED"/>
    <w:rsid w:val="00C65B20"/>
    <w:rsid w:val="00C65CFD"/>
    <w:rsid w:val="00C65E65"/>
    <w:rsid w:val="00C65EAE"/>
    <w:rsid w:val="00C65EB2"/>
    <w:rsid w:val="00C66009"/>
    <w:rsid w:val="00C66177"/>
    <w:rsid w:val="00C66A0B"/>
    <w:rsid w:val="00C66ACD"/>
    <w:rsid w:val="00C66B17"/>
    <w:rsid w:val="00C66B6F"/>
    <w:rsid w:val="00C67A5A"/>
    <w:rsid w:val="00C67D3F"/>
    <w:rsid w:val="00C70152"/>
    <w:rsid w:val="00C7035F"/>
    <w:rsid w:val="00C70470"/>
    <w:rsid w:val="00C70499"/>
    <w:rsid w:val="00C7078F"/>
    <w:rsid w:val="00C708B4"/>
    <w:rsid w:val="00C70E87"/>
    <w:rsid w:val="00C7175A"/>
    <w:rsid w:val="00C717ED"/>
    <w:rsid w:val="00C71852"/>
    <w:rsid w:val="00C71E02"/>
    <w:rsid w:val="00C71E7F"/>
    <w:rsid w:val="00C72548"/>
    <w:rsid w:val="00C72ADA"/>
    <w:rsid w:val="00C7301C"/>
    <w:rsid w:val="00C73125"/>
    <w:rsid w:val="00C733D9"/>
    <w:rsid w:val="00C738CB"/>
    <w:rsid w:val="00C73C81"/>
    <w:rsid w:val="00C740A5"/>
    <w:rsid w:val="00C751E5"/>
    <w:rsid w:val="00C75350"/>
    <w:rsid w:val="00C75468"/>
    <w:rsid w:val="00C7555A"/>
    <w:rsid w:val="00C7566B"/>
    <w:rsid w:val="00C75706"/>
    <w:rsid w:val="00C75902"/>
    <w:rsid w:val="00C76443"/>
    <w:rsid w:val="00C7648A"/>
    <w:rsid w:val="00C76897"/>
    <w:rsid w:val="00C76973"/>
    <w:rsid w:val="00C7720F"/>
    <w:rsid w:val="00C773FD"/>
    <w:rsid w:val="00C7762A"/>
    <w:rsid w:val="00C77AED"/>
    <w:rsid w:val="00C8030F"/>
    <w:rsid w:val="00C8059A"/>
    <w:rsid w:val="00C80645"/>
    <w:rsid w:val="00C8091D"/>
    <w:rsid w:val="00C810F4"/>
    <w:rsid w:val="00C81481"/>
    <w:rsid w:val="00C81671"/>
    <w:rsid w:val="00C816C7"/>
    <w:rsid w:val="00C81949"/>
    <w:rsid w:val="00C8209B"/>
    <w:rsid w:val="00C823C5"/>
    <w:rsid w:val="00C8251E"/>
    <w:rsid w:val="00C82622"/>
    <w:rsid w:val="00C82801"/>
    <w:rsid w:val="00C83312"/>
    <w:rsid w:val="00C83824"/>
    <w:rsid w:val="00C8394C"/>
    <w:rsid w:val="00C8409B"/>
    <w:rsid w:val="00C84D04"/>
    <w:rsid w:val="00C84D6E"/>
    <w:rsid w:val="00C8513E"/>
    <w:rsid w:val="00C8573E"/>
    <w:rsid w:val="00C85B79"/>
    <w:rsid w:val="00C86A0A"/>
    <w:rsid w:val="00C86D65"/>
    <w:rsid w:val="00C871BE"/>
    <w:rsid w:val="00C87434"/>
    <w:rsid w:val="00C875B0"/>
    <w:rsid w:val="00C901B7"/>
    <w:rsid w:val="00C90780"/>
    <w:rsid w:val="00C908C2"/>
    <w:rsid w:val="00C909BD"/>
    <w:rsid w:val="00C90A18"/>
    <w:rsid w:val="00C91255"/>
    <w:rsid w:val="00C91F37"/>
    <w:rsid w:val="00C92525"/>
    <w:rsid w:val="00C927B1"/>
    <w:rsid w:val="00C92A31"/>
    <w:rsid w:val="00C92E09"/>
    <w:rsid w:val="00C931F6"/>
    <w:rsid w:val="00C9331D"/>
    <w:rsid w:val="00C9345B"/>
    <w:rsid w:val="00C9397C"/>
    <w:rsid w:val="00C93E45"/>
    <w:rsid w:val="00C943D1"/>
    <w:rsid w:val="00C95240"/>
    <w:rsid w:val="00C95C3B"/>
    <w:rsid w:val="00C9607D"/>
    <w:rsid w:val="00C96954"/>
    <w:rsid w:val="00C96F02"/>
    <w:rsid w:val="00C97070"/>
    <w:rsid w:val="00C97272"/>
    <w:rsid w:val="00C972D6"/>
    <w:rsid w:val="00C9747D"/>
    <w:rsid w:val="00C974A7"/>
    <w:rsid w:val="00C978FB"/>
    <w:rsid w:val="00C97DD2"/>
    <w:rsid w:val="00CA083A"/>
    <w:rsid w:val="00CA084F"/>
    <w:rsid w:val="00CA1047"/>
    <w:rsid w:val="00CA140A"/>
    <w:rsid w:val="00CA15A0"/>
    <w:rsid w:val="00CA1647"/>
    <w:rsid w:val="00CA1705"/>
    <w:rsid w:val="00CA1716"/>
    <w:rsid w:val="00CA183F"/>
    <w:rsid w:val="00CA1CC5"/>
    <w:rsid w:val="00CA227E"/>
    <w:rsid w:val="00CA2387"/>
    <w:rsid w:val="00CA2422"/>
    <w:rsid w:val="00CA266C"/>
    <w:rsid w:val="00CA2697"/>
    <w:rsid w:val="00CA2FCB"/>
    <w:rsid w:val="00CA3047"/>
    <w:rsid w:val="00CA33C2"/>
    <w:rsid w:val="00CA3E64"/>
    <w:rsid w:val="00CA3EDA"/>
    <w:rsid w:val="00CA42F4"/>
    <w:rsid w:val="00CA445F"/>
    <w:rsid w:val="00CA4625"/>
    <w:rsid w:val="00CA48C1"/>
    <w:rsid w:val="00CA48D4"/>
    <w:rsid w:val="00CA52A1"/>
    <w:rsid w:val="00CA5617"/>
    <w:rsid w:val="00CA587F"/>
    <w:rsid w:val="00CA5D77"/>
    <w:rsid w:val="00CA60CB"/>
    <w:rsid w:val="00CA61F6"/>
    <w:rsid w:val="00CA63BD"/>
    <w:rsid w:val="00CA643E"/>
    <w:rsid w:val="00CA6C15"/>
    <w:rsid w:val="00CA7408"/>
    <w:rsid w:val="00CA78A8"/>
    <w:rsid w:val="00CB01C1"/>
    <w:rsid w:val="00CB0288"/>
    <w:rsid w:val="00CB0367"/>
    <w:rsid w:val="00CB0699"/>
    <w:rsid w:val="00CB07B2"/>
    <w:rsid w:val="00CB09D3"/>
    <w:rsid w:val="00CB09E3"/>
    <w:rsid w:val="00CB0BD4"/>
    <w:rsid w:val="00CB0C5F"/>
    <w:rsid w:val="00CB0EB6"/>
    <w:rsid w:val="00CB10AC"/>
    <w:rsid w:val="00CB1546"/>
    <w:rsid w:val="00CB1655"/>
    <w:rsid w:val="00CB195B"/>
    <w:rsid w:val="00CB199D"/>
    <w:rsid w:val="00CB1B03"/>
    <w:rsid w:val="00CB1D27"/>
    <w:rsid w:val="00CB2E6B"/>
    <w:rsid w:val="00CB3792"/>
    <w:rsid w:val="00CB4949"/>
    <w:rsid w:val="00CB495D"/>
    <w:rsid w:val="00CB579B"/>
    <w:rsid w:val="00CB59C4"/>
    <w:rsid w:val="00CB5ACA"/>
    <w:rsid w:val="00CB5C40"/>
    <w:rsid w:val="00CB5E3C"/>
    <w:rsid w:val="00CB6480"/>
    <w:rsid w:val="00CB64AA"/>
    <w:rsid w:val="00CB64DE"/>
    <w:rsid w:val="00CB69B8"/>
    <w:rsid w:val="00CB6ABE"/>
    <w:rsid w:val="00CB7C31"/>
    <w:rsid w:val="00CB7CFE"/>
    <w:rsid w:val="00CC001B"/>
    <w:rsid w:val="00CC1239"/>
    <w:rsid w:val="00CC1268"/>
    <w:rsid w:val="00CC17B6"/>
    <w:rsid w:val="00CC1950"/>
    <w:rsid w:val="00CC1D53"/>
    <w:rsid w:val="00CC1E6F"/>
    <w:rsid w:val="00CC211F"/>
    <w:rsid w:val="00CC22A2"/>
    <w:rsid w:val="00CC2800"/>
    <w:rsid w:val="00CC2D05"/>
    <w:rsid w:val="00CC3281"/>
    <w:rsid w:val="00CC332D"/>
    <w:rsid w:val="00CC3A08"/>
    <w:rsid w:val="00CC3AC8"/>
    <w:rsid w:val="00CC4323"/>
    <w:rsid w:val="00CC456E"/>
    <w:rsid w:val="00CC48F0"/>
    <w:rsid w:val="00CC495F"/>
    <w:rsid w:val="00CC5134"/>
    <w:rsid w:val="00CC566B"/>
    <w:rsid w:val="00CC5713"/>
    <w:rsid w:val="00CC5BF9"/>
    <w:rsid w:val="00CC5D23"/>
    <w:rsid w:val="00CC601A"/>
    <w:rsid w:val="00CC6404"/>
    <w:rsid w:val="00CC73D8"/>
    <w:rsid w:val="00CC754D"/>
    <w:rsid w:val="00CC76C8"/>
    <w:rsid w:val="00CC7911"/>
    <w:rsid w:val="00CD0046"/>
    <w:rsid w:val="00CD0B05"/>
    <w:rsid w:val="00CD1231"/>
    <w:rsid w:val="00CD131F"/>
    <w:rsid w:val="00CD17F0"/>
    <w:rsid w:val="00CD18B6"/>
    <w:rsid w:val="00CD18BF"/>
    <w:rsid w:val="00CD1C93"/>
    <w:rsid w:val="00CD1D45"/>
    <w:rsid w:val="00CD1D62"/>
    <w:rsid w:val="00CD288A"/>
    <w:rsid w:val="00CD28D2"/>
    <w:rsid w:val="00CD2B41"/>
    <w:rsid w:val="00CD37CA"/>
    <w:rsid w:val="00CD3F94"/>
    <w:rsid w:val="00CD46F9"/>
    <w:rsid w:val="00CD4B1F"/>
    <w:rsid w:val="00CD5475"/>
    <w:rsid w:val="00CD54C1"/>
    <w:rsid w:val="00CD6106"/>
    <w:rsid w:val="00CD612F"/>
    <w:rsid w:val="00CD62CC"/>
    <w:rsid w:val="00CD6469"/>
    <w:rsid w:val="00CD665A"/>
    <w:rsid w:val="00CD6B7A"/>
    <w:rsid w:val="00CD726E"/>
    <w:rsid w:val="00CE1314"/>
    <w:rsid w:val="00CE1596"/>
    <w:rsid w:val="00CE1DB3"/>
    <w:rsid w:val="00CE25AE"/>
    <w:rsid w:val="00CE277F"/>
    <w:rsid w:val="00CE294C"/>
    <w:rsid w:val="00CE2BC8"/>
    <w:rsid w:val="00CE3858"/>
    <w:rsid w:val="00CE39A2"/>
    <w:rsid w:val="00CE39D9"/>
    <w:rsid w:val="00CE461C"/>
    <w:rsid w:val="00CE4654"/>
    <w:rsid w:val="00CE4A63"/>
    <w:rsid w:val="00CE4B7E"/>
    <w:rsid w:val="00CE4BB5"/>
    <w:rsid w:val="00CE4BBC"/>
    <w:rsid w:val="00CE4F2A"/>
    <w:rsid w:val="00CE52E4"/>
    <w:rsid w:val="00CE5334"/>
    <w:rsid w:val="00CE5348"/>
    <w:rsid w:val="00CE57CE"/>
    <w:rsid w:val="00CE5957"/>
    <w:rsid w:val="00CE6393"/>
    <w:rsid w:val="00CE6983"/>
    <w:rsid w:val="00CF01B6"/>
    <w:rsid w:val="00CF085A"/>
    <w:rsid w:val="00CF0D94"/>
    <w:rsid w:val="00CF1166"/>
    <w:rsid w:val="00CF14A0"/>
    <w:rsid w:val="00CF171D"/>
    <w:rsid w:val="00CF17B0"/>
    <w:rsid w:val="00CF1A50"/>
    <w:rsid w:val="00CF1E21"/>
    <w:rsid w:val="00CF1E72"/>
    <w:rsid w:val="00CF2522"/>
    <w:rsid w:val="00CF289E"/>
    <w:rsid w:val="00CF36A3"/>
    <w:rsid w:val="00CF44B8"/>
    <w:rsid w:val="00CF45D0"/>
    <w:rsid w:val="00CF46FE"/>
    <w:rsid w:val="00CF5090"/>
    <w:rsid w:val="00CF5096"/>
    <w:rsid w:val="00CF598E"/>
    <w:rsid w:val="00CF5BCC"/>
    <w:rsid w:val="00CF5E07"/>
    <w:rsid w:val="00CF6555"/>
    <w:rsid w:val="00CF6856"/>
    <w:rsid w:val="00CF6BCA"/>
    <w:rsid w:val="00CF6C9F"/>
    <w:rsid w:val="00CF7168"/>
    <w:rsid w:val="00CF74AE"/>
    <w:rsid w:val="00CF79E2"/>
    <w:rsid w:val="00D002C5"/>
    <w:rsid w:val="00D0032F"/>
    <w:rsid w:val="00D00547"/>
    <w:rsid w:val="00D005EA"/>
    <w:rsid w:val="00D00F7E"/>
    <w:rsid w:val="00D01619"/>
    <w:rsid w:val="00D01D2E"/>
    <w:rsid w:val="00D01E92"/>
    <w:rsid w:val="00D024C4"/>
    <w:rsid w:val="00D02CF4"/>
    <w:rsid w:val="00D02D81"/>
    <w:rsid w:val="00D031E6"/>
    <w:rsid w:val="00D032ED"/>
    <w:rsid w:val="00D0343A"/>
    <w:rsid w:val="00D037CA"/>
    <w:rsid w:val="00D0385F"/>
    <w:rsid w:val="00D03AB6"/>
    <w:rsid w:val="00D03FC3"/>
    <w:rsid w:val="00D04396"/>
    <w:rsid w:val="00D04B8D"/>
    <w:rsid w:val="00D04C97"/>
    <w:rsid w:val="00D05389"/>
    <w:rsid w:val="00D0548B"/>
    <w:rsid w:val="00D0556A"/>
    <w:rsid w:val="00D0560D"/>
    <w:rsid w:val="00D05DD0"/>
    <w:rsid w:val="00D06000"/>
    <w:rsid w:val="00D062E9"/>
    <w:rsid w:val="00D067C8"/>
    <w:rsid w:val="00D06F5F"/>
    <w:rsid w:val="00D06FD0"/>
    <w:rsid w:val="00D07615"/>
    <w:rsid w:val="00D076A5"/>
    <w:rsid w:val="00D0774B"/>
    <w:rsid w:val="00D0790C"/>
    <w:rsid w:val="00D10814"/>
    <w:rsid w:val="00D10E11"/>
    <w:rsid w:val="00D10E43"/>
    <w:rsid w:val="00D10FF0"/>
    <w:rsid w:val="00D11144"/>
    <w:rsid w:val="00D11607"/>
    <w:rsid w:val="00D11AA2"/>
    <w:rsid w:val="00D11DC9"/>
    <w:rsid w:val="00D1210D"/>
    <w:rsid w:val="00D123EE"/>
    <w:rsid w:val="00D12A2B"/>
    <w:rsid w:val="00D12CB0"/>
    <w:rsid w:val="00D12F56"/>
    <w:rsid w:val="00D1336A"/>
    <w:rsid w:val="00D1393D"/>
    <w:rsid w:val="00D13E1D"/>
    <w:rsid w:val="00D14085"/>
    <w:rsid w:val="00D1444B"/>
    <w:rsid w:val="00D147FA"/>
    <w:rsid w:val="00D14935"/>
    <w:rsid w:val="00D1498E"/>
    <w:rsid w:val="00D14A7B"/>
    <w:rsid w:val="00D15CCF"/>
    <w:rsid w:val="00D15F17"/>
    <w:rsid w:val="00D163A3"/>
    <w:rsid w:val="00D167C3"/>
    <w:rsid w:val="00D17278"/>
    <w:rsid w:val="00D176B9"/>
    <w:rsid w:val="00D17BB6"/>
    <w:rsid w:val="00D17CAD"/>
    <w:rsid w:val="00D17CCF"/>
    <w:rsid w:val="00D2035A"/>
    <w:rsid w:val="00D20531"/>
    <w:rsid w:val="00D20651"/>
    <w:rsid w:val="00D206EA"/>
    <w:rsid w:val="00D20883"/>
    <w:rsid w:val="00D2093E"/>
    <w:rsid w:val="00D20D6B"/>
    <w:rsid w:val="00D212D6"/>
    <w:rsid w:val="00D21A5A"/>
    <w:rsid w:val="00D2206D"/>
    <w:rsid w:val="00D22288"/>
    <w:rsid w:val="00D22619"/>
    <w:rsid w:val="00D228BE"/>
    <w:rsid w:val="00D22F6A"/>
    <w:rsid w:val="00D23051"/>
    <w:rsid w:val="00D2392F"/>
    <w:rsid w:val="00D24098"/>
    <w:rsid w:val="00D241E6"/>
    <w:rsid w:val="00D241EA"/>
    <w:rsid w:val="00D24FE1"/>
    <w:rsid w:val="00D255C3"/>
    <w:rsid w:val="00D26121"/>
    <w:rsid w:val="00D2631D"/>
    <w:rsid w:val="00D267EC"/>
    <w:rsid w:val="00D26ADA"/>
    <w:rsid w:val="00D26BD5"/>
    <w:rsid w:val="00D27558"/>
    <w:rsid w:val="00D302C1"/>
    <w:rsid w:val="00D30388"/>
    <w:rsid w:val="00D313EC"/>
    <w:rsid w:val="00D3190C"/>
    <w:rsid w:val="00D31AB8"/>
    <w:rsid w:val="00D32016"/>
    <w:rsid w:val="00D324D9"/>
    <w:rsid w:val="00D3252B"/>
    <w:rsid w:val="00D3295B"/>
    <w:rsid w:val="00D329E9"/>
    <w:rsid w:val="00D32D77"/>
    <w:rsid w:val="00D32DD1"/>
    <w:rsid w:val="00D32F68"/>
    <w:rsid w:val="00D3371B"/>
    <w:rsid w:val="00D339CD"/>
    <w:rsid w:val="00D33B2F"/>
    <w:rsid w:val="00D33B42"/>
    <w:rsid w:val="00D33EE1"/>
    <w:rsid w:val="00D33F02"/>
    <w:rsid w:val="00D346CD"/>
    <w:rsid w:val="00D3470F"/>
    <w:rsid w:val="00D349CE"/>
    <w:rsid w:val="00D34BED"/>
    <w:rsid w:val="00D35660"/>
    <w:rsid w:val="00D35A85"/>
    <w:rsid w:val="00D35BF7"/>
    <w:rsid w:val="00D35F6C"/>
    <w:rsid w:val="00D36278"/>
    <w:rsid w:val="00D362AC"/>
    <w:rsid w:val="00D36575"/>
    <w:rsid w:val="00D3667D"/>
    <w:rsid w:val="00D36723"/>
    <w:rsid w:val="00D3725F"/>
    <w:rsid w:val="00D3737D"/>
    <w:rsid w:val="00D3756F"/>
    <w:rsid w:val="00D37625"/>
    <w:rsid w:val="00D37CC4"/>
    <w:rsid w:val="00D4095F"/>
    <w:rsid w:val="00D40F14"/>
    <w:rsid w:val="00D412B2"/>
    <w:rsid w:val="00D41350"/>
    <w:rsid w:val="00D417F6"/>
    <w:rsid w:val="00D41C56"/>
    <w:rsid w:val="00D42025"/>
    <w:rsid w:val="00D4226B"/>
    <w:rsid w:val="00D4283A"/>
    <w:rsid w:val="00D428DE"/>
    <w:rsid w:val="00D430C9"/>
    <w:rsid w:val="00D4330F"/>
    <w:rsid w:val="00D437BE"/>
    <w:rsid w:val="00D440B2"/>
    <w:rsid w:val="00D44275"/>
    <w:rsid w:val="00D45371"/>
    <w:rsid w:val="00D454C5"/>
    <w:rsid w:val="00D45A47"/>
    <w:rsid w:val="00D45B6C"/>
    <w:rsid w:val="00D45C7E"/>
    <w:rsid w:val="00D45F01"/>
    <w:rsid w:val="00D45F80"/>
    <w:rsid w:val="00D46193"/>
    <w:rsid w:val="00D466E8"/>
    <w:rsid w:val="00D469D7"/>
    <w:rsid w:val="00D46D6D"/>
    <w:rsid w:val="00D46DA2"/>
    <w:rsid w:val="00D47568"/>
    <w:rsid w:val="00D47BCA"/>
    <w:rsid w:val="00D47ED4"/>
    <w:rsid w:val="00D47F19"/>
    <w:rsid w:val="00D47FF1"/>
    <w:rsid w:val="00D50222"/>
    <w:rsid w:val="00D50313"/>
    <w:rsid w:val="00D5089F"/>
    <w:rsid w:val="00D50D1C"/>
    <w:rsid w:val="00D50FCD"/>
    <w:rsid w:val="00D512E5"/>
    <w:rsid w:val="00D513B5"/>
    <w:rsid w:val="00D5181F"/>
    <w:rsid w:val="00D51CE1"/>
    <w:rsid w:val="00D5210E"/>
    <w:rsid w:val="00D521CE"/>
    <w:rsid w:val="00D52737"/>
    <w:rsid w:val="00D52D95"/>
    <w:rsid w:val="00D53402"/>
    <w:rsid w:val="00D534F3"/>
    <w:rsid w:val="00D53A62"/>
    <w:rsid w:val="00D53B0D"/>
    <w:rsid w:val="00D53FB9"/>
    <w:rsid w:val="00D54224"/>
    <w:rsid w:val="00D54A9E"/>
    <w:rsid w:val="00D551A7"/>
    <w:rsid w:val="00D5539C"/>
    <w:rsid w:val="00D55C25"/>
    <w:rsid w:val="00D55CA2"/>
    <w:rsid w:val="00D562B4"/>
    <w:rsid w:val="00D5631C"/>
    <w:rsid w:val="00D56578"/>
    <w:rsid w:val="00D57333"/>
    <w:rsid w:val="00D573CE"/>
    <w:rsid w:val="00D57439"/>
    <w:rsid w:val="00D5762D"/>
    <w:rsid w:val="00D577A5"/>
    <w:rsid w:val="00D5780C"/>
    <w:rsid w:val="00D57EE2"/>
    <w:rsid w:val="00D60016"/>
    <w:rsid w:val="00D605DC"/>
    <w:rsid w:val="00D6092F"/>
    <w:rsid w:val="00D613E8"/>
    <w:rsid w:val="00D61853"/>
    <w:rsid w:val="00D6227A"/>
    <w:rsid w:val="00D6242B"/>
    <w:rsid w:val="00D627F1"/>
    <w:rsid w:val="00D62B94"/>
    <w:rsid w:val="00D62D5E"/>
    <w:rsid w:val="00D634B1"/>
    <w:rsid w:val="00D6376D"/>
    <w:rsid w:val="00D63FB0"/>
    <w:rsid w:val="00D64556"/>
    <w:rsid w:val="00D645CA"/>
    <w:rsid w:val="00D64CFF"/>
    <w:rsid w:val="00D6516B"/>
    <w:rsid w:val="00D65305"/>
    <w:rsid w:val="00D65309"/>
    <w:rsid w:val="00D65B90"/>
    <w:rsid w:val="00D65DB9"/>
    <w:rsid w:val="00D660DC"/>
    <w:rsid w:val="00D66677"/>
    <w:rsid w:val="00D666EB"/>
    <w:rsid w:val="00D67033"/>
    <w:rsid w:val="00D6764A"/>
    <w:rsid w:val="00D701AD"/>
    <w:rsid w:val="00D70259"/>
    <w:rsid w:val="00D70407"/>
    <w:rsid w:val="00D705FB"/>
    <w:rsid w:val="00D70DD6"/>
    <w:rsid w:val="00D70EEB"/>
    <w:rsid w:val="00D70F15"/>
    <w:rsid w:val="00D710D3"/>
    <w:rsid w:val="00D7283C"/>
    <w:rsid w:val="00D7285C"/>
    <w:rsid w:val="00D72884"/>
    <w:rsid w:val="00D72966"/>
    <w:rsid w:val="00D73063"/>
    <w:rsid w:val="00D732A6"/>
    <w:rsid w:val="00D735FD"/>
    <w:rsid w:val="00D739B5"/>
    <w:rsid w:val="00D740F5"/>
    <w:rsid w:val="00D745D5"/>
    <w:rsid w:val="00D7491B"/>
    <w:rsid w:val="00D74B0C"/>
    <w:rsid w:val="00D7543B"/>
    <w:rsid w:val="00D75C34"/>
    <w:rsid w:val="00D7668E"/>
    <w:rsid w:val="00D76864"/>
    <w:rsid w:val="00D76AC0"/>
    <w:rsid w:val="00D774EC"/>
    <w:rsid w:val="00D77D0B"/>
    <w:rsid w:val="00D77FA8"/>
    <w:rsid w:val="00D8082A"/>
    <w:rsid w:val="00D80B54"/>
    <w:rsid w:val="00D80F96"/>
    <w:rsid w:val="00D8109D"/>
    <w:rsid w:val="00D8129B"/>
    <w:rsid w:val="00D81337"/>
    <w:rsid w:val="00D819F8"/>
    <w:rsid w:val="00D81A34"/>
    <w:rsid w:val="00D81DFA"/>
    <w:rsid w:val="00D81E28"/>
    <w:rsid w:val="00D82053"/>
    <w:rsid w:val="00D82318"/>
    <w:rsid w:val="00D8234C"/>
    <w:rsid w:val="00D825BF"/>
    <w:rsid w:val="00D82718"/>
    <w:rsid w:val="00D827D2"/>
    <w:rsid w:val="00D833B9"/>
    <w:rsid w:val="00D83788"/>
    <w:rsid w:val="00D83E40"/>
    <w:rsid w:val="00D84A8B"/>
    <w:rsid w:val="00D8532F"/>
    <w:rsid w:val="00D85391"/>
    <w:rsid w:val="00D855CE"/>
    <w:rsid w:val="00D85919"/>
    <w:rsid w:val="00D87173"/>
    <w:rsid w:val="00D87488"/>
    <w:rsid w:val="00D874F9"/>
    <w:rsid w:val="00D87D77"/>
    <w:rsid w:val="00D902F5"/>
    <w:rsid w:val="00D90684"/>
    <w:rsid w:val="00D9072A"/>
    <w:rsid w:val="00D90B72"/>
    <w:rsid w:val="00D915C8"/>
    <w:rsid w:val="00D9202E"/>
    <w:rsid w:val="00D927CD"/>
    <w:rsid w:val="00D92D02"/>
    <w:rsid w:val="00D92F78"/>
    <w:rsid w:val="00D93239"/>
    <w:rsid w:val="00D95058"/>
    <w:rsid w:val="00D9593C"/>
    <w:rsid w:val="00D95A0A"/>
    <w:rsid w:val="00D95E42"/>
    <w:rsid w:val="00D95FA4"/>
    <w:rsid w:val="00D9609C"/>
    <w:rsid w:val="00D962CA"/>
    <w:rsid w:val="00D96370"/>
    <w:rsid w:val="00D96D92"/>
    <w:rsid w:val="00D9716F"/>
    <w:rsid w:val="00D97393"/>
    <w:rsid w:val="00D97536"/>
    <w:rsid w:val="00D97F66"/>
    <w:rsid w:val="00D97FCD"/>
    <w:rsid w:val="00DA067B"/>
    <w:rsid w:val="00DA07C2"/>
    <w:rsid w:val="00DA0CC4"/>
    <w:rsid w:val="00DA1374"/>
    <w:rsid w:val="00DA1546"/>
    <w:rsid w:val="00DA162F"/>
    <w:rsid w:val="00DA17A0"/>
    <w:rsid w:val="00DA1A2C"/>
    <w:rsid w:val="00DA1C4E"/>
    <w:rsid w:val="00DA1CE7"/>
    <w:rsid w:val="00DA1D0D"/>
    <w:rsid w:val="00DA2206"/>
    <w:rsid w:val="00DA2EEC"/>
    <w:rsid w:val="00DA32EF"/>
    <w:rsid w:val="00DA33B7"/>
    <w:rsid w:val="00DA3847"/>
    <w:rsid w:val="00DA3914"/>
    <w:rsid w:val="00DA406F"/>
    <w:rsid w:val="00DA44E4"/>
    <w:rsid w:val="00DA46C6"/>
    <w:rsid w:val="00DA473E"/>
    <w:rsid w:val="00DA47CA"/>
    <w:rsid w:val="00DA547B"/>
    <w:rsid w:val="00DA620F"/>
    <w:rsid w:val="00DA66A3"/>
    <w:rsid w:val="00DA693B"/>
    <w:rsid w:val="00DA6DF4"/>
    <w:rsid w:val="00DA71A1"/>
    <w:rsid w:val="00DA75FE"/>
    <w:rsid w:val="00DA7929"/>
    <w:rsid w:val="00DA7A94"/>
    <w:rsid w:val="00DA7DF1"/>
    <w:rsid w:val="00DB0306"/>
    <w:rsid w:val="00DB0337"/>
    <w:rsid w:val="00DB04C3"/>
    <w:rsid w:val="00DB076C"/>
    <w:rsid w:val="00DB0AFF"/>
    <w:rsid w:val="00DB14C7"/>
    <w:rsid w:val="00DB17D0"/>
    <w:rsid w:val="00DB195C"/>
    <w:rsid w:val="00DB27AE"/>
    <w:rsid w:val="00DB2C40"/>
    <w:rsid w:val="00DB2C41"/>
    <w:rsid w:val="00DB2E80"/>
    <w:rsid w:val="00DB2F3D"/>
    <w:rsid w:val="00DB3535"/>
    <w:rsid w:val="00DB3DB4"/>
    <w:rsid w:val="00DB48B8"/>
    <w:rsid w:val="00DB4B0D"/>
    <w:rsid w:val="00DB52D9"/>
    <w:rsid w:val="00DB5BA6"/>
    <w:rsid w:val="00DB5BDF"/>
    <w:rsid w:val="00DB5F0B"/>
    <w:rsid w:val="00DB627D"/>
    <w:rsid w:val="00DB640C"/>
    <w:rsid w:val="00DB679A"/>
    <w:rsid w:val="00DB67FA"/>
    <w:rsid w:val="00DB6E7C"/>
    <w:rsid w:val="00DB7062"/>
    <w:rsid w:val="00DB714B"/>
    <w:rsid w:val="00DB7C08"/>
    <w:rsid w:val="00DB7C5D"/>
    <w:rsid w:val="00DC06A2"/>
    <w:rsid w:val="00DC09DA"/>
    <w:rsid w:val="00DC1C49"/>
    <w:rsid w:val="00DC1E8A"/>
    <w:rsid w:val="00DC1E9B"/>
    <w:rsid w:val="00DC1F80"/>
    <w:rsid w:val="00DC21DF"/>
    <w:rsid w:val="00DC2490"/>
    <w:rsid w:val="00DC254A"/>
    <w:rsid w:val="00DC2D54"/>
    <w:rsid w:val="00DC2F87"/>
    <w:rsid w:val="00DC30B8"/>
    <w:rsid w:val="00DC3368"/>
    <w:rsid w:val="00DC3783"/>
    <w:rsid w:val="00DC38B0"/>
    <w:rsid w:val="00DC3B3A"/>
    <w:rsid w:val="00DC3B6C"/>
    <w:rsid w:val="00DC3F48"/>
    <w:rsid w:val="00DC3F6A"/>
    <w:rsid w:val="00DC47A3"/>
    <w:rsid w:val="00DC47C9"/>
    <w:rsid w:val="00DC528B"/>
    <w:rsid w:val="00DC58FE"/>
    <w:rsid w:val="00DC597F"/>
    <w:rsid w:val="00DC5A65"/>
    <w:rsid w:val="00DC6039"/>
    <w:rsid w:val="00DC61CC"/>
    <w:rsid w:val="00DC6568"/>
    <w:rsid w:val="00DC66E1"/>
    <w:rsid w:val="00DC6A3C"/>
    <w:rsid w:val="00DC709E"/>
    <w:rsid w:val="00DC7FE3"/>
    <w:rsid w:val="00DD015F"/>
    <w:rsid w:val="00DD0B46"/>
    <w:rsid w:val="00DD1060"/>
    <w:rsid w:val="00DD1415"/>
    <w:rsid w:val="00DD1655"/>
    <w:rsid w:val="00DD1AD7"/>
    <w:rsid w:val="00DD1D92"/>
    <w:rsid w:val="00DD1E59"/>
    <w:rsid w:val="00DD252E"/>
    <w:rsid w:val="00DD25D6"/>
    <w:rsid w:val="00DD264E"/>
    <w:rsid w:val="00DD2A6F"/>
    <w:rsid w:val="00DD2DEF"/>
    <w:rsid w:val="00DD2F68"/>
    <w:rsid w:val="00DD376C"/>
    <w:rsid w:val="00DD3BD5"/>
    <w:rsid w:val="00DD3D58"/>
    <w:rsid w:val="00DD4265"/>
    <w:rsid w:val="00DD4307"/>
    <w:rsid w:val="00DD45F9"/>
    <w:rsid w:val="00DD4A10"/>
    <w:rsid w:val="00DD4E45"/>
    <w:rsid w:val="00DD52B5"/>
    <w:rsid w:val="00DD5463"/>
    <w:rsid w:val="00DD5611"/>
    <w:rsid w:val="00DD5980"/>
    <w:rsid w:val="00DD5E8D"/>
    <w:rsid w:val="00DD6C88"/>
    <w:rsid w:val="00DD70DA"/>
    <w:rsid w:val="00DD740C"/>
    <w:rsid w:val="00DD78C8"/>
    <w:rsid w:val="00DE0061"/>
    <w:rsid w:val="00DE0344"/>
    <w:rsid w:val="00DE08F7"/>
    <w:rsid w:val="00DE0948"/>
    <w:rsid w:val="00DE09C9"/>
    <w:rsid w:val="00DE0AFD"/>
    <w:rsid w:val="00DE1B5D"/>
    <w:rsid w:val="00DE25DB"/>
    <w:rsid w:val="00DE2BAE"/>
    <w:rsid w:val="00DE2BDD"/>
    <w:rsid w:val="00DE3849"/>
    <w:rsid w:val="00DE389A"/>
    <w:rsid w:val="00DE3AB2"/>
    <w:rsid w:val="00DE3D4E"/>
    <w:rsid w:val="00DE3FD9"/>
    <w:rsid w:val="00DE41F0"/>
    <w:rsid w:val="00DE4954"/>
    <w:rsid w:val="00DE4A76"/>
    <w:rsid w:val="00DE4AA3"/>
    <w:rsid w:val="00DE4ADE"/>
    <w:rsid w:val="00DE53CA"/>
    <w:rsid w:val="00DE53F8"/>
    <w:rsid w:val="00DE5408"/>
    <w:rsid w:val="00DE54EF"/>
    <w:rsid w:val="00DE54FE"/>
    <w:rsid w:val="00DE592F"/>
    <w:rsid w:val="00DE5D5C"/>
    <w:rsid w:val="00DE6002"/>
    <w:rsid w:val="00DE60EF"/>
    <w:rsid w:val="00DE621B"/>
    <w:rsid w:val="00DE65C1"/>
    <w:rsid w:val="00DE69E4"/>
    <w:rsid w:val="00DE714B"/>
    <w:rsid w:val="00DE742E"/>
    <w:rsid w:val="00DE7934"/>
    <w:rsid w:val="00DF00DD"/>
    <w:rsid w:val="00DF0137"/>
    <w:rsid w:val="00DF0533"/>
    <w:rsid w:val="00DF06F0"/>
    <w:rsid w:val="00DF0E91"/>
    <w:rsid w:val="00DF117B"/>
    <w:rsid w:val="00DF143F"/>
    <w:rsid w:val="00DF1C72"/>
    <w:rsid w:val="00DF1CC8"/>
    <w:rsid w:val="00DF1F80"/>
    <w:rsid w:val="00DF2155"/>
    <w:rsid w:val="00DF226D"/>
    <w:rsid w:val="00DF2433"/>
    <w:rsid w:val="00DF25B2"/>
    <w:rsid w:val="00DF2D39"/>
    <w:rsid w:val="00DF3634"/>
    <w:rsid w:val="00DF39EE"/>
    <w:rsid w:val="00DF3AC6"/>
    <w:rsid w:val="00DF3F4D"/>
    <w:rsid w:val="00DF4307"/>
    <w:rsid w:val="00DF442A"/>
    <w:rsid w:val="00DF4C4F"/>
    <w:rsid w:val="00DF4C9E"/>
    <w:rsid w:val="00DF4E5B"/>
    <w:rsid w:val="00DF5083"/>
    <w:rsid w:val="00DF5444"/>
    <w:rsid w:val="00DF5739"/>
    <w:rsid w:val="00DF5EA9"/>
    <w:rsid w:val="00DF6612"/>
    <w:rsid w:val="00DF6705"/>
    <w:rsid w:val="00DF6884"/>
    <w:rsid w:val="00DF6EC1"/>
    <w:rsid w:val="00DF72CC"/>
    <w:rsid w:val="00DF73C2"/>
    <w:rsid w:val="00DF7C86"/>
    <w:rsid w:val="00DF7DA9"/>
    <w:rsid w:val="00DF7EAD"/>
    <w:rsid w:val="00E003B0"/>
    <w:rsid w:val="00E014C2"/>
    <w:rsid w:val="00E0167D"/>
    <w:rsid w:val="00E01BB8"/>
    <w:rsid w:val="00E01D84"/>
    <w:rsid w:val="00E01E2F"/>
    <w:rsid w:val="00E01EBD"/>
    <w:rsid w:val="00E0214F"/>
    <w:rsid w:val="00E0226A"/>
    <w:rsid w:val="00E025F1"/>
    <w:rsid w:val="00E02964"/>
    <w:rsid w:val="00E02AD9"/>
    <w:rsid w:val="00E031BE"/>
    <w:rsid w:val="00E03883"/>
    <w:rsid w:val="00E03887"/>
    <w:rsid w:val="00E03EA7"/>
    <w:rsid w:val="00E04077"/>
    <w:rsid w:val="00E0476F"/>
    <w:rsid w:val="00E05002"/>
    <w:rsid w:val="00E05737"/>
    <w:rsid w:val="00E05A98"/>
    <w:rsid w:val="00E063F2"/>
    <w:rsid w:val="00E06730"/>
    <w:rsid w:val="00E070EB"/>
    <w:rsid w:val="00E100C0"/>
    <w:rsid w:val="00E104D3"/>
    <w:rsid w:val="00E10A00"/>
    <w:rsid w:val="00E1166E"/>
    <w:rsid w:val="00E11909"/>
    <w:rsid w:val="00E119E3"/>
    <w:rsid w:val="00E11C4D"/>
    <w:rsid w:val="00E11EE1"/>
    <w:rsid w:val="00E11F6C"/>
    <w:rsid w:val="00E123B5"/>
    <w:rsid w:val="00E125CB"/>
    <w:rsid w:val="00E12844"/>
    <w:rsid w:val="00E12988"/>
    <w:rsid w:val="00E12BAD"/>
    <w:rsid w:val="00E131F5"/>
    <w:rsid w:val="00E1339D"/>
    <w:rsid w:val="00E13767"/>
    <w:rsid w:val="00E1388C"/>
    <w:rsid w:val="00E13D90"/>
    <w:rsid w:val="00E14040"/>
    <w:rsid w:val="00E1404D"/>
    <w:rsid w:val="00E14676"/>
    <w:rsid w:val="00E14736"/>
    <w:rsid w:val="00E14EA0"/>
    <w:rsid w:val="00E150A8"/>
    <w:rsid w:val="00E1597F"/>
    <w:rsid w:val="00E15C6B"/>
    <w:rsid w:val="00E1637F"/>
    <w:rsid w:val="00E16957"/>
    <w:rsid w:val="00E16BEA"/>
    <w:rsid w:val="00E16DE3"/>
    <w:rsid w:val="00E170C0"/>
    <w:rsid w:val="00E17AF9"/>
    <w:rsid w:val="00E17F4C"/>
    <w:rsid w:val="00E17F61"/>
    <w:rsid w:val="00E2004B"/>
    <w:rsid w:val="00E2034C"/>
    <w:rsid w:val="00E20447"/>
    <w:rsid w:val="00E204F8"/>
    <w:rsid w:val="00E20BDD"/>
    <w:rsid w:val="00E20CB0"/>
    <w:rsid w:val="00E21F23"/>
    <w:rsid w:val="00E225F6"/>
    <w:rsid w:val="00E227F8"/>
    <w:rsid w:val="00E228C0"/>
    <w:rsid w:val="00E22A43"/>
    <w:rsid w:val="00E22ED6"/>
    <w:rsid w:val="00E231F7"/>
    <w:rsid w:val="00E2321D"/>
    <w:rsid w:val="00E232AA"/>
    <w:rsid w:val="00E23878"/>
    <w:rsid w:val="00E23B48"/>
    <w:rsid w:val="00E24077"/>
    <w:rsid w:val="00E241F8"/>
    <w:rsid w:val="00E24D7B"/>
    <w:rsid w:val="00E2519E"/>
    <w:rsid w:val="00E2522F"/>
    <w:rsid w:val="00E252E1"/>
    <w:rsid w:val="00E25378"/>
    <w:rsid w:val="00E25736"/>
    <w:rsid w:val="00E25D9F"/>
    <w:rsid w:val="00E25E75"/>
    <w:rsid w:val="00E25F7E"/>
    <w:rsid w:val="00E260B7"/>
    <w:rsid w:val="00E264ED"/>
    <w:rsid w:val="00E26892"/>
    <w:rsid w:val="00E26918"/>
    <w:rsid w:val="00E269EF"/>
    <w:rsid w:val="00E26B61"/>
    <w:rsid w:val="00E26DC9"/>
    <w:rsid w:val="00E271D0"/>
    <w:rsid w:val="00E2785C"/>
    <w:rsid w:val="00E27B2F"/>
    <w:rsid w:val="00E3012D"/>
    <w:rsid w:val="00E301AB"/>
    <w:rsid w:val="00E306A1"/>
    <w:rsid w:val="00E30C54"/>
    <w:rsid w:val="00E31297"/>
    <w:rsid w:val="00E319F0"/>
    <w:rsid w:val="00E31E86"/>
    <w:rsid w:val="00E32168"/>
    <w:rsid w:val="00E32469"/>
    <w:rsid w:val="00E32564"/>
    <w:rsid w:val="00E3258F"/>
    <w:rsid w:val="00E329B0"/>
    <w:rsid w:val="00E32E1F"/>
    <w:rsid w:val="00E32E4E"/>
    <w:rsid w:val="00E33015"/>
    <w:rsid w:val="00E3306D"/>
    <w:rsid w:val="00E332B4"/>
    <w:rsid w:val="00E332F1"/>
    <w:rsid w:val="00E333D9"/>
    <w:rsid w:val="00E33D32"/>
    <w:rsid w:val="00E341E2"/>
    <w:rsid w:val="00E351CB"/>
    <w:rsid w:val="00E3530E"/>
    <w:rsid w:val="00E35AA1"/>
    <w:rsid w:val="00E35B3D"/>
    <w:rsid w:val="00E35D21"/>
    <w:rsid w:val="00E362AD"/>
    <w:rsid w:val="00E36630"/>
    <w:rsid w:val="00E36ADA"/>
    <w:rsid w:val="00E3729F"/>
    <w:rsid w:val="00E372D9"/>
    <w:rsid w:val="00E373E1"/>
    <w:rsid w:val="00E37417"/>
    <w:rsid w:val="00E3750B"/>
    <w:rsid w:val="00E37622"/>
    <w:rsid w:val="00E3765A"/>
    <w:rsid w:val="00E37A9C"/>
    <w:rsid w:val="00E401D2"/>
    <w:rsid w:val="00E40811"/>
    <w:rsid w:val="00E40C2E"/>
    <w:rsid w:val="00E40E80"/>
    <w:rsid w:val="00E41D72"/>
    <w:rsid w:val="00E42756"/>
    <w:rsid w:val="00E42AAB"/>
    <w:rsid w:val="00E42AE5"/>
    <w:rsid w:val="00E42B53"/>
    <w:rsid w:val="00E42F36"/>
    <w:rsid w:val="00E43E51"/>
    <w:rsid w:val="00E453D0"/>
    <w:rsid w:val="00E45981"/>
    <w:rsid w:val="00E45A83"/>
    <w:rsid w:val="00E45CA2"/>
    <w:rsid w:val="00E45DA0"/>
    <w:rsid w:val="00E45E7E"/>
    <w:rsid w:val="00E466AE"/>
    <w:rsid w:val="00E46EDE"/>
    <w:rsid w:val="00E46FA7"/>
    <w:rsid w:val="00E4709E"/>
    <w:rsid w:val="00E470D4"/>
    <w:rsid w:val="00E473AA"/>
    <w:rsid w:val="00E47542"/>
    <w:rsid w:val="00E4779F"/>
    <w:rsid w:val="00E47BFF"/>
    <w:rsid w:val="00E47C0B"/>
    <w:rsid w:val="00E47D79"/>
    <w:rsid w:val="00E5031B"/>
    <w:rsid w:val="00E5035A"/>
    <w:rsid w:val="00E50A46"/>
    <w:rsid w:val="00E51693"/>
    <w:rsid w:val="00E51A22"/>
    <w:rsid w:val="00E52752"/>
    <w:rsid w:val="00E52AE5"/>
    <w:rsid w:val="00E532ED"/>
    <w:rsid w:val="00E5337E"/>
    <w:rsid w:val="00E5356D"/>
    <w:rsid w:val="00E537AD"/>
    <w:rsid w:val="00E5388D"/>
    <w:rsid w:val="00E53AE6"/>
    <w:rsid w:val="00E53CF3"/>
    <w:rsid w:val="00E54034"/>
    <w:rsid w:val="00E54126"/>
    <w:rsid w:val="00E544B5"/>
    <w:rsid w:val="00E54DAC"/>
    <w:rsid w:val="00E55025"/>
    <w:rsid w:val="00E550C9"/>
    <w:rsid w:val="00E555AF"/>
    <w:rsid w:val="00E5597B"/>
    <w:rsid w:val="00E55A56"/>
    <w:rsid w:val="00E55D5E"/>
    <w:rsid w:val="00E560D8"/>
    <w:rsid w:val="00E562C9"/>
    <w:rsid w:val="00E56348"/>
    <w:rsid w:val="00E56592"/>
    <w:rsid w:val="00E565EC"/>
    <w:rsid w:val="00E56705"/>
    <w:rsid w:val="00E56741"/>
    <w:rsid w:val="00E56F72"/>
    <w:rsid w:val="00E57548"/>
    <w:rsid w:val="00E578AC"/>
    <w:rsid w:val="00E57B16"/>
    <w:rsid w:val="00E57D45"/>
    <w:rsid w:val="00E60565"/>
    <w:rsid w:val="00E60B67"/>
    <w:rsid w:val="00E60E4D"/>
    <w:rsid w:val="00E60F69"/>
    <w:rsid w:val="00E60FA5"/>
    <w:rsid w:val="00E61818"/>
    <w:rsid w:val="00E61BF9"/>
    <w:rsid w:val="00E61E6D"/>
    <w:rsid w:val="00E622E9"/>
    <w:rsid w:val="00E6259D"/>
    <w:rsid w:val="00E62692"/>
    <w:rsid w:val="00E62B45"/>
    <w:rsid w:val="00E62D87"/>
    <w:rsid w:val="00E6325D"/>
    <w:rsid w:val="00E63685"/>
    <w:rsid w:val="00E63726"/>
    <w:rsid w:val="00E63DA3"/>
    <w:rsid w:val="00E63FAA"/>
    <w:rsid w:val="00E641FC"/>
    <w:rsid w:val="00E64301"/>
    <w:rsid w:val="00E644A3"/>
    <w:rsid w:val="00E64590"/>
    <w:rsid w:val="00E645F8"/>
    <w:rsid w:val="00E64946"/>
    <w:rsid w:val="00E64AD1"/>
    <w:rsid w:val="00E64F4F"/>
    <w:rsid w:val="00E651CA"/>
    <w:rsid w:val="00E6598C"/>
    <w:rsid w:val="00E659A8"/>
    <w:rsid w:val="00E65F4E"/>
    <w:rsid w:val="00E66652"/>
    <w:rsid w:val="00E666B8"/>
    <w:rsid w:val="00E66758"/>
    <w:rsid w:val="00E667D3"/>
    <w:rsid w:val="00E66A3B"/>
    <w:rsid w:val="00E66C27"/>
    <w:rsid w:val="00E66E4B"/>
    <w:rsid w:val="00E674DD"/>
    <w:rsid w:val="00E677AF"/>
    <w:rsid w:val="00E6799D"/>
    <w:rsid w:val="00E7065D"/>
    <w:rsid w:val="00E70C05"/>
    <w:rsid w:val="00E7120D"/>
    <w:rsid w:val="00E719C0"/>
    <w:rsid w:val="00E71EB3"/>
    <w:rsid w:val="00E727F8"/>
    <w:rsid w:val="00E73111"/>
    <w:rsid w:val="00E73321"/>
    <w:rsid w:val="00E73354"/>
    <w:rsid w:val="00E736A7"/>
    <w:rsid w:val="00E73BA5"/>
    <w:rsid w:val="00E73F62"/>
    <w:rsid w:val="00E7404F"/>
    <w:rsid w:val="00E741FB"/>
    <w:rsid w:val="00E7448A"/>
    <w:rsid w:val="00E74F11"/>
    <w:rsid w:val="00E751D6"/>
    <w:rsid w:val="00E753A4"/>
    <w:rsid w:val="00E7578D"/>
    <w:rsid w:val="00E76312"/>
    <w:rsid w:val="00E764F9"/>
    <w:rsid w:val="00E767E5"/>
    <w:rsid w:val="00E76810"/>
    <w:rsid w:val="00E76EE6"/>
    <w:rsid w:val="00E777C9"/>
    <w:rsid w:val="00E778D9"/>
    <w:rsid w:val="00E81034"/>
    <w:rsid w:val="00E8104F"/>
    <w:rsid w:val="00E81FAE"/>
    <w:rsid w:val="00E82BDC"/>
    <w:rsid w:val="00E82D9C"/>
    <w:rsid w:val="00E83079"/>
    <w:rsid w:val="00E831EB"/>
    <w:rsid w:val="00E83234"/>
    <w:rsid w:val="00E836B3"/>
    <w:rsid w:val="00E83D1F"/>
    <w:rsid w:val="00E83F2D"/>
    <w:rsid w:val="00E842C7"/>
    <w:rsid w:val="00E84981"/>
    <w:rsid w:val="00E84B30"/>
    <w:rsid w:val="00E84E37"/>
    <w:rsid w:val="00E85253"/>
    <w:rsid w:val="00E85A26"/>
    <w:rsid w:val="00E8613C"/>
    <w:rsid w:val="00E86185"/>
    <w:rsid w:val="00E867BD"/>
    <w:rsid w:val="00E86951"/>
    <w:rsid w:val="00E86A78"/>
    <w:rsid w:val="00E87782"/>
    <w:rsid w:val="00E90046"/>
    <w:rsid w:val="00E90468"/>
    <w:rsid w:val="00E90701"/>
    <w:rsid w:val="00E9080C"/>
    <w:rsid w:val="00E908CF"/>
    <w:rsid w:val="00E9092C"/>
    <w:rsid w:val="00E90C57"/>
    <w:rsid w:val="00E90E14"/>
    <w:rsid w:val="00E90FD9"/>
    <w:rsid w:val="00E912B5"/>
    <w:rsid w:val="00E9166A"/>
    <w:rsid w:val="00E9173A"/>
    <w:rsid w:val="00E9182E"/>
    <w:rsid w:val="00E91B50"/>
    <w:rsid w:val="00E91EC9"/>
    <w:rsid w:val="00E91ED6"/>
    <w:rsid w:val="00E91F35"/>
    <w:rsid w:val="00E9200A"/>
    <w:rsid w:val="00E92653"/>
    <w:rsid w:val="00E92B8D"/>
    <w:rsid w:val="00E9329C"/>
    <w:rsid w:val="00E932C0"/>
    <w:rsid w:val="00E93710"/>
    <w:rsid w:val="00E93753"/>
    <w:rsid w:val="00E93AC8"/>
    <w:rsid w:val="00E93C41"/>
    <w:rsid w:val="00E9434A"/>
    <w:rsid w:val="00E946DF"/>
    <w:rsid w:val="00E9477A"/>
    <w:rsid w:val="00E9489D"/>
    <w:rsid w:val="00E94A7B"/>
    <w:rsid w:val="00E94B62"/>
    <w:rsid w:val="00E94CDF"/>
    <w:rsid w:val="00E9557C"/>
    <w:rsid w:val="00E955F3"/>
    <w:rsid w:val="00E96ABE"/>
    <w:rsid w:val="00E96B1F"/>
    <w:rsid w:val="00E96D83"/>
    <w:rsid w:val="00E97167"/>
    <w:rsid w:val="00E97398"/>
    <w:rsid w:val="00E973F1"/>
    <w:rsid w:val="00E97958"/>
    <w:rsid w:val="00E97E63"/>
    <w:rsid w:val="00EA02C3"/>
    <w:rsid w:val="00EA06A7"/>
    <w:rsid w:val="00EA0C53"/>
    <w:rsid w:val="00EA0FA8"/>
    <w:rsid w:val="00EA117F"/>
    <w:rsid w:val="00EA1383"/>
    <w:rsid w:val="00EA141B"/>
    <w:rsid w:val="00EA14EC"/>
    <w:rsid w:val="00EA15F5"/>
    <w:rsid w:val="00EA19BF"/>
    <w:rsid w:val="00EA1FA5"/>
    <w:rsid w:val="00EA1FA8"/>
    <w:rsid w:val="00EA2995"/>
    <w:rsid w:val="00EA3DCB"/>
    <w:rsid w:val="00EA3E30"/>
    <w:rsid w:val="00EA406C"/>
    <w:rsid w:val="00EA4089"/>
    <w:rsid w:val="00EA4440"/>
    <w:rsid w:val="00EA447A"/>
    <w:rsid w:val="00EA4C02"/>
    <w:rsid w:val="00EA535D"/>
    <w:rsid w:val="00EA58C2"/>
    <w:rsid w:val="00EA69F6"/>
    <w:rsid w:val="00EA6D3C"/>
    <w:rsid w:val="00EA7878"/>
    <w:rsid w:val="00EB0932"/>
    <w:rsid w:val="00EB09D6"/>
    <w:rsid w:val="00EB0DCE"/>
    <w:rsid w:val="00EB0FFB"/>
    <w:rsid w:val="00EB106E"/>
    <w:rsid w:val="00EB1310"/>
    <w:rsid w:val="00EB1694"/>
    <w:rsid w:val="00EB1919"/>
    <w:rsid w:val="00EB1CB1"/>
    <w:rsid w:val="00EB1F34"/>
    <w:rsid w:val="00EB23DB"/>
    <w:rsid w:val="00EB241F"/>
    <w:rsid w:val="00EB2DA1"/>
    <w:rsid w:val="00EB2F60"/>
    <w:rsid w:val="00EB3047"/>
    <w:rsid w:val="00EB3131"/>
    <w:rsid w:val="00EB316D"/>
    <w:rsid w:val="00EB31B6"/>
    <w:rsid w:val="00EB325D"/>
    <w:rsid w:val="00EB32A9"/>
    <w:rsid w:val="00EB3387"/>
    <w:rsid w:val="00EB3A01"/>
    <w:rsid w:val="00EB3B24"/>
    <w:rsid w:val="00EB3D93"/>
    <w:rsid w:val="00EB4393"/>
    <w:rsid w:val="00EB43F4"/>
    <w:rsid w:val="00EB44E3"/>
    <w:rsid w:val="00EB473F"/>
    <w:rsid w:val="00EB477F"/>
    <w:rsid w:val="00EB4930"/>
    <w:rsid w:val="00EB4B2C"/>
    <w:rsid w:val="00EB4CB7"/>
    <w:rsid w:val="00EB4F65"/>
    <w:rsid w:val="00EB5FE4"/>
    <w:rsid w:val="00EB6046"/>
    <w:rsid w:val="00EB6089"/>
    <w:rsid w:val="00EB6129"/>
    <w:rsid w:val="00EB6FA1"/>
    <w:rsid w:val="00EB6FA2"/>
    <w:rsid w:val="00EB712E"/>
    <w:rsid w:val="00EB73E3"/>
    <w:rsid w:val="00EB7404"/>
    <w:rsid w:val="00EB78B8"/>
    <w:rsid w:val="00EB7BC2"/>
    <w:rsid w:val="00EB7D15"/>
    <w:rsid w:val="00EC0319"/>
    <w:rsid w:val="00EC0461"/>
    <w:rsid w:val="00EC05A3"/>
    <w:rsid w:val="00EC0741"/>
    <w:rsid w:val="00EC0790"/>
    <w:rsid w:val="00EC10D8"/>
    <w:rsid w:val="00EC27A3"/>
    <w:rsid w:val="00EC29BD"/>
    <w:rsid w:val="00EC2B6A"/>
    <w:rsid w:val="00EC2C5A"/>
    <w:rsid w:val="00EC2F8E"/>
    <w:rsid w:val="00EC36A9"/>
    <w:rsid w:val="00EC3B56"/>
    <w:rsid w:val="00EC4B2B"/>
    <w:rsid w:val="00EC503E"/>
    <w:rsid w:val="00EC5D1D"/>
    <w:rsid w:val="00EC5E42"/>
    <w:rsid w:val="00EC5E8C"/>
    <w:rsid w:val="00EC62EC"/>
    <w:rsid w:val="00EC665B"/>
    <w:rsid w:val="00EC6C29"/>
    <w:rsid w:val="00EC6D10"/>
    <w:rsid w:val="00EC7490"/>
    <w:rsid w:val="00EC7586"/>
    <w:rsid w:val="00EC7910"/>
    <w:rsid w:val="00EC79C5"/>
    <w:rsid w:val="00ED012B"/>
    <w:rsid w:val="00ED045C"/>
    <w:rsid w:val="00ED09CC"/>
    <w:rsid w:val="00ED0BE0"/>
    <w:rsid w:val="00ED1161"/>
    <w:rsid w:val="00ED11BE"/>
    <w:rsid w:val="00ED1883"/>
    <w:rsid w:val="00ED1E63"/>
    <w:rsid w:val="00ED2264"/>
    <w:rsid w:val="00ED256B"/>
    <w:rsid w:val="00ED28A6"/>
    <w:rsid w:val="00ED2CB2"/>
    <w:rsid w:val="00ED30CE"/>
    <w:rsid w:val="00ED332A"/>
    <w:rsid w:val="00ED3A73"/>
    <w:rsid w:val="00ED3AC3"/>
    <w:rsid w:val="00ED3E61"/>
    <w:rsid w:val="00ED3E73"/>
    <w:rsid w:val="00ED3FF4"/>
    <w:rsid w:val="00ED46EE"/>
    <w:rsid w:val="00ED4722"/>
    <w:rsid w:val="00ED4ABE"/>
    <w:rsid w:val="00ED4B8D"/>
    <w:rsid w:val="00ED4BA6"/>
    <w:rsid w:val="00ED542B"/>
    <w:rsid w:val="00ED58FC"/>
    <w:rsid w:val="00ED5AE0"/>
    <w:rsid w:val="00ED5CA8"/>
    <w:rsid w:val="00ED5FFE"/>
    <w:rsid w:val="00ED6049"/>
    <w:rsid w:val="00ED60DA"/>
    <w:rsid w:val="00ED680C"/>
    <w:rsid w:val="00ED6838"/>
    <w:rsid w:val="00ED6D80"/>
    <w:rsid w:val="00ED6EB6"/>
    <w:rsid w:val="00ED76E1"/>
    <w:rsid w:val="00EE0197"/>
    <w:rsid w:val="00EE0B8C"/>
    <w:rsid w:val="00EE172B"/>
    <w:rsid w:val="00EE2301"/>
    <w:rsid w:val="00EE2553"/>
    <w:rsid w:val="00EE2636"/>
    <w:rsid w:val="00EE27FF"/>
    <w:rsid w:val="00EE2D3B"/>
    <w:rsid w:val="00EE2F88"/>
    <w:rsid w:val="00EE301D"/>
    <w:rsid w:val="00EE3288"/>
    <w:rsid w:val="00EE3307"/>
    <w:rsid w:val="00EE4320"/>
    <w:rsid w:val="00EE43EA"/>
    <w:rsid w:val="00EE4AE5"/>
    <w:rsid w:val="00EE4B6F"/>
    <w:rsid w:val="00EE5848"/>
    <w:rsid w:val="00EE606B"/>
    <w:rsid w:val="00EE624F"/>
    <w:rsid w:val="00EE6C86"/>
    <w:rsid w:val="00EE718C"/>
    <w:rsid w:val="00EE7553"/>
    <w:rsid w:val="00EE7591"/>
    <w:rsid w:val="00EE7FF0"/>
    <w:rsid w:val="00EF0216"/>
    <w:rsid w:val="00EF02FB"/>
    <w:rsid w:val="00EF0507"/>
    <w:rsid w:val="00EF06CC"/>
    <w:rsid w:val="00EF07E0"/>
    <w:rsid w:val="00EF0989"/>
    <w:rsid w:val="00EF09A5"/>
    <w:rsid w:val="00EF0C26"/>
    <w:rsid w:val="00EF0CB8"/>
    <w:rsid w:val="00EF14D6"/>
    <w:rsid w:val="00EF1BEB"/>
    <w:rsid w:val="00EF2809"/>
    <w:rsid w:val="00EF3328"/>
    <w:rsid w:val="00EF35A8"/>
    <w:rsid w:val="00EF3A9A"/>
    <w:rsid w:val="00EF3B61"/>
    <w:rsid w:val="00EF3BE9"/>
    <w:rsid w:val="00EF4741"/>
    <w:rsid w:val="00EF4BA5"/>
    <w:rsid w:val="00EF4E95"/>
    <w:rsid w:val="00EF50E0"/>
    <w:rsid w:val="00EF5471"/>
    <w:rsid w:val="00EF5632"/>
    <w:rsid w:val="00EF581A"/>
    <w:rsid w:val="00EF61DB"/>
    <w:rsid w:val="00EF61F9"/>
    <w:rsid w:val="00EF623F"/>
    <w:rsid w:val="00EF6324"/>
    <w:rsid w:val="00EF6394"/>
    <w:rsid w:val="00EF639D"/>
    <w:rsid w:val="00EF6420"/>
    <w:rsid w:val="00EF693E"/>
    <w:rsid w:val="00EF6CC5"/>
    <w:rsid w:val="00EF6DBB"/>
    <w:rsid w:val="00EF703C"/>
    <w:rsid w:val="00EF745A"/>
    <w:rsid w:val="00EF7DF1"/>
    <w:rsid w:val="00F00BDC"/>
    <w:rsid w:val="00F00C6C"/>
    <w:rsid w:val="00F0162F"/>
    <w:rsid w:val="00F01649"/>
    <w:rsid w:val="00F018FC"/>
    <w:rsid w:val="00F0199E"/>
    <w:rsid w:val="00F02438"/>
    <w:rsid w:val="00F0254D"/>
    <w:rsid w:val="00F03458"/>
    <w:rsid w:val="00F03D19"/>
    <w:rsid w:val="00F03FF2"/>
    <w:rsid w:val="00F04505"/>
    <w:rsid w:val="00F046DE"/>
    <w:rsid w:val="00F047F2"/>
    <w:rsid w:val="00F04BD2"/>
    <w:rsid w:val="00F04CDF"/>
    <w:rsid w:val="00F05987"/>
    <w:rsid w:val="00F05CE7"/>
    <w:rsid w:val="00F06590"/>
    <w:rsid w:val="00F065D5"/>
    <w:rsid w:val="00F06770"/>
    <w:rsid w:val="00F067AF"/>
    <w:rsid w:val="00F068F7"/>
    <w:rsid w:val="00F0696B"/>
    <w:rsid w:val="00F06D69"/>
    <w:rsid w:val="00F071A0"/>
    <w:rsid w:val="00F07368"/>
    <w:rsid w:val="00F07497"/>
    <w:rsid w:val="00F07776"/>
    <w:rsid w:val="00F07EE6"/>
    <w:rsid w:val="00F10548"/>
    <w:rsid w:val="00F108D2"/>
    <w:rsid w:val="00F10ADC"/>
    <w:rsid w:val="00F11561"/>
    <w:rsid w:val="00F11639"/>
    <w:rsid w:val="00F119CE"/>
    <w:rsid w:val="00F11FCD"/>
    <w:rsid w:val="00F122EB"/>
    <w:rsid w:val="00F129E2"/>
    <w:rsid w:val="00F12A4B"/>
    <w:rsid w:val="00F13916"/>
    <w:rsid w:val="00F13B21"/>
    <w:rsid w:val="00F13BBA"/>
    <w:rsid w:val="00F13C82"/>
    <w:rsid w:val="00F13EE8"/>
    <w:rsid w:val="00F13FC4"/>
    <w:rsid w:val="00F14004"/>
    <w:rsid w:val="00F14294"/>
    <w:rsid w:val="00F14452"/>
    <w:rsid w:val="00F15194"/>
    <w:rsid w:val="00F15D10"/>
    <w:rsid w:val="00F16854"/>
    <w:rsid w:val="00F16CA3"/>
    <w:rsid w:val="00F1734A"/>
    <w:rsid w:val="00F1762E"/>
    <w:rsid w:val="00F177D1"/>
    <w:rsid w:val="00F17CCB"/>
    <w:rsid w:val="00F20101"/>
    <w:rsid w:val="00F211AD"/>
    <w:rsid w:val="00F2133F"/>
    <w:rsid w:val="00F21B0C"/>
    <w:rsid w:val="00F21B64"/>
    <w:rsid w:val="00F21E5B"/>
    <w:rsid w:val="00F22691"/>
    <w:rsid w:val="00F22C8D"/>
    <w:rsid w:val="00F22D92"/>
    <w:rsid w:val="00F231E1"/>
    <w:rsid w:val="00F2332C"/>
    <w:rsid w:val="00F233CD"/>
    <w:rsid w:val="00F234B5"/>
    <w:rsid w:val="00F23A59"/>
    <w:rsid w:val="00F23A83"/>
    <w:rsid w:val="00F23A88"/>
    <w:rsid w:val="00F23B58"/>
    <w:rsid w:val="00F23BAE"/>
    <w:rsid w:val="00F24092"/>
    <w:rsid w:val="00F24AF3"/>
    <w:rsid w:val="00F256A3"/>
    <w:rsid w:val="00F25868"/>
    <w:rsid w:val="00F26DE3"/>
    <w:rsid w:val="00F26E21"/>
    <w:rsid w:val="00F274F4"/>
    <w:rsid w:val="00F27840"/>
    <w:rsid w:val="00F27A0D"/>
    <w:rsid w:val="00F30342"/>
    <w:rsid w:val="00F3050E"/>
    <w:rsid w:val="00F30C62"/>
    <w:rsid w:val="00F31287"/>
    <w:rsid w:val="00F317A6"/>
    <w:rsid w:val="00F3198F"/>
    <w:rsid w:val="00F31998"/>
    <w:rsid w:val="00F31A04"/>
    <w:rsid w:val="00F31DCD"/>
    <w:rsid w:val="00F32176"/>
    <w:rsid w:val="00F32522"/>
    <w:rsid w:val="00F325FC"/>
    <w:rsid w:val="00F32614"/>
    <w:rsid w:val="00F32B96"/>
    <w:rsid w:val="00F32C46"/>
    <w:rsid w:val="00F32DDD"/>
    <w:rsid w:val="00F33042"/>
    <w:rsid w:val="00F336BA"/>
    <w:rsid w:val="00F33CA3"/>
    <w:rsid w:val="00F3428B"/>
    <w:rsid w:val="00F34470"/>
    <w:rsid w:val="00F347D5"/>
    <w:rsid w:val="00F34A4F"/>
    <w:rsid w:val="00F34DFC"/>
    <w:rsid w:val="00F34FD0"/>
    <w:rsid w:val="00F35E0F"/>
    <w:rsid w:val="00F36009"/>
    <w:rsid w:val="00F36836"/>
    <w:rsid w:val="00F36A8A"/>
    <w:rsid w:val="00F36C4D"/>
    <w:rsid w:val="00F377CA"/>
    <w:rsid w:val="00F37DF0"/>
    <w:rsid w:val="00F40073"/>
    <w:rsid w:val="00F400F7"/>
    <w:rsid w:val="00F40AA8"/>
    <w:rsid w:val="00F41313"/>
    <w:rsid w:val="00F419AB"/>
    <w:rsid w:val="00F41E8C"/>
    <w:rsid w:val="00F41F3A"/>
    <w:rsid w:val="00F42046"/>
    <w:rsid w:val="00F42849"/>
    <w:rsid w:val="00F42E22"/>
    <w:rsid w:val="00F432FD"/>
    <w:rsid w:val="00F43A14"/>
    <w:rsid w:val="00F43CB4"/>
    <w:rsid w:val="00F43CE5"/>
    <w:rsid w:val="00F443BF"/>
    <w:rsid w:val="00F446D9"/>
    <w:rsid w:val="00F44B1D"/>
    <w:rsid w:val="00F44D75"/>
    <w:rsid w:val="00F44E43"/>
    <w:rsid w:val="00F4533A"/>
    <w:rsid w:val="00F453CB"/>
    <w:rsid w:val="00F455AB"/>
    <w:rsid w:val="00F45CF9"/>
    <w:rsid w:val="00F45F7B"/>
    <w:rsid w:val="00F4614F"/>
    <w:rsid w:val="00F46806"/>
    <w:rsid w:val="00F4683E"/>
    <w:rsid w:val="00F46C0D"/>
    <w:rsid w:val="00F46CE8"/>
    <w:rsid w:val="00F46F61"/>
    <w:rsid w:val="00F471CC"/>
    <w:rsid w:val="00F473F3"/>
    <w:rsid w:val="00F478BD"/>
    <w:rsid w:val="00F479AA"/>
    <w:rsid w:val="00F479C3"/>
    <w:rsid w:val="00F47EBF"/>
    <w:rsid w:val="00F50082"/>
    <w:rsid w:val="00F50243"/>
    <w:rsid w:val="00F5025A"/>
    <w:rsid w:val="00F5064C"/>
    <w:rsid w:val="00F50CE7"/>
    <w:rsid w:val="00F510E7"/>
    <w:rsid w:val="00F513D9"/>
    <w:rsid w:val="00F5148D"/>
    <w:rsid w:val="00F51603"/>
    <w:rsid w:val="00F51DA1"/>
    <w:rsid w:val="00F52058"/>
    <w:rsid w:val="00F525D3"/>
    <w:rsid w:val="00F52805"/>
    <w:rsid w:val="00F52EA5"/>
    <w:rsid w:val="00F53095"/>
    <w:rsid w:val="00F539C8"/>
    <w:rsid w:val="00F53A75"/>
    <w:rsid w:val="00F53ECD"/>
    <w:rsid w:val="00F5416B"/>
    <w:rsid w:val="00F54230"/>
    <w:rsid w:val="00F5427A"/>
    <w:rsid w:val="00F54521"/>
    <w:rsid w:val="00F54669"/>
    <w:rsid w:val="00F548CE"/>
    <w:rsid w:val="00F54A89"/>
    <w:rsid w:val="00F54E8E"/>
    <w:rsid w:val="00F559A2"/>
    <w:rsid w:val="00F55C88"/>
    <w:rsid w:val="00F55EB7"/>
    <w:rsid w:val="00F55F7E"/>
    <w:rsid w:val="00F56294"/>
    <w:rsid w:val="00F562A1"/>
    <w:rsid w:val="00F56550"/>
    <w:rsid w:val="00F568E4"/>
    <w:rsid w:val="00F57144"/>
    <w:rsid w:val="00F572DC"/>
    <w:rsid w:val="00F57B8B"/>
    <w:rsid w:val="00F57E66"/>
    <w:rsid w:val="00F6033F"/>
    <w:rsid w:val="00F606F9"/>
    <w:rsid w:val="00F60B38"/>
    <w:rsid w:val="00F6135E"/>
    <w:rsid w:val="00F613CD"/>
    <w:rsid w:val="00F61934"/>
    <w:rsid w:val="00F61DDC"/>
    <w:rsid w:val="00F61F1E"/>
    <w:rsid w:val="00F622A8"/>
    <w:rsid w:val="00F62ADA"/>
    <w:rsid w:val="00F62B54"/>
    <w:rsid w:val="00F62C1C"/>
    <w:rsid w:val="00F62CE3"/>
    <w:rsid w:val="00F63065"/>
    <w:rsid w:val="00F635FA"/>
    <w:rsid w:val="00F6360C"/>
    <w:rsid w:val="00F639D6"/>
    <w:rsid w:val="00F64A2C"/>
    <w:rsid w:val="00F65238"/>
    <w:rsid w:val="00F65587"/>
    <w:rsid w:val="00F657E8"/>
    <w:rsid w:val="00F65D07"/>
    <w:rsid w:val="00F66095"/>
    <w:rsid w:val="00F66097"/>
    <w:rsid w:val="00F665D1"/>
    <w:rsid w:val="00F6694B"/>
    <w:rsid w:val="00F66FCB"/>
    <w:rsid w:val="00F672F1"/>
    <w:rsid w:val="00F67443"/>
    <w:rsid w:val="00F67A19"/>
    <w:rsid w:val="00F67E92"/>
    <w:rsid w:val="00F70057"/>
    <w:rsid w:val="00F703D2"/>
    <w:rsid w:val="00F70C95"/>
    <w:rsid w:val="00F712CF"/>
    <w:rsid w:val="00F717E9"/>
    <w:rsid w:val="00F71F55"/>
    <w:rsid w:val="00F72D50"/>
    <w:rsid w:val="00F72E83"/>
    <w:rsid w:val="00F733FD"/>
    <w:rsid w:val="00F736B2"/>
    <w:rsid w:val="00F7392E"/>
    <w:rsid w:val="00F7396F"/>
    <w:rsid w:val="00F73BCF"/>
    <w:rsid w:val="00F73DE1"/>
    <w:rsid w:val="00F742B3"/>
    <w:rsid w:val="00F742BC"/>
    <w:rsid w:val="00F74437"/>
    <w:rsid w:val="00F7461E"/>
    <w:rsid w:val="00F746BA"/>
    <w:rsid w:val="00F74777"/>
    <w:rsid w:val="00F74C81"/>
    <w:rsid w:val="00F7515F"/>
    <w:rsid w:val="00F754F7"/>
    <w:rsid w:val="00F755D2"/>
    <w:rsid w:val="00F75611"/>
    <w:rsid w:val="00F756C8"/>
    <w:rsid w:val="00F75861"/>
    <w:rsid w:val="00F759F5"/>
    <w:rsid w:val="00F75A7D"/>
    <w:rsid w:val="00F75B4E"/>
    <w:rsid w:val="00F75D34"/>
    <w:rsid w:val="00F75E72"/>
    <w:rsid w:val="00F75F6E"/>
    <w:rsid w:val="00F76EDF"/>
    <w:rsid w:val="00F776FA"/>
    <w:rsid w:val="00F7793D"/>
    <w:rsid w:val="00F77B35"/>
    <w:rsid w:val="00F8062C"/>
    <w:rsid w:val="00F807A0"/>
    <w:rsid w:val="00F807E0"/>
    <w:rsid w:val="00F80B3A"/>
    <w:rsid w:val="00F80B91"/>
    <w:rsid w:val="00F80D36"/>
    <w:rsid w:val="00F8167E"/>
    <w:rsid w:val="00F825CA"/>
    <w:rsid w:val="00F82AD0"/>
    <w:rsid w:val="00F82B07"/>
    <w:rsid w:val="00F82DA4"/>
    <w:rsid w:val="00F831D2"/>
    <w:rsid w:val="00F8357E"/>
    <w:rsid w:val="00F83BD3"/>
    <w:rsid w:val="00F83C4A"/>
    <w:rsid w:val="00F83EE1"/>
    <w:rsid w:val="00F83FB5"/>
    <w:rsid w:val="00F855AB"/>
    <w:rsid w:val="00F860AD"/>
    <w:rsid w:val="00F86187"/>
    <w:rsid w:val="00F863E2"/>
    <w:rsid w:val="00F8646F"/>
    <w:rsid w:val="00F865D2"/>
    <w:rsid w:val="00F87129"/>
    <w:rsid w:val="00F903DB"/>
    <w:rsid w:val="00F90464"/>
    <w:rsid w:val="00F909A4"/>
    <w:rsid w:val="00F90ACE"/>
    <w:rsid w:val="00F90B7B"/>
    <w:rsid w:val="00F90E4D"/>
    <w:rsid w:val="00F910F4"/>
    <w:rsid w:val="00F91268"/>
    <w:rsid w:val="00F9150C"/>
    <w:rsid w:val="00F9176A"/>
    <w:rsid w:val="00F918DD"/>
    <w:rsid w:val="00F92251"/>
    <w:rsid w:val="00F9311A"/>
    <w:rsid w:val="00F93606"/>
    <w:rsid w:val="00F93DED"/>
    <w:rsid w:val="00F93EA6"/>
    <w:rsid w:val="00F945F0"/>
    <w:rsid w:val="00F95417"/>
    <w:rsid w:val="00F95E61"/>
    <w:rsid w:val="00F95E8B"/>
    <w:rsid w:val="00F96887"/>
    <w:rsid w:val="00F96B58"/>
    <w:rsid w:val="00F96CBA"/>
    <w:rsid w:val="00F96E69"/>
    <w:rsid w:val="00F973C3"/>
    <w:rsid w:val="00F977EB"/>
    <w:rsid w:val="00FA0508"/>
    <w:rsid w:val="00FA08D7"/>
    <w:rsid w:val="00FA0BEB"/>
    <w:rsid w:val="00FA0FC1"/>
    <w:rsid w:val="00FA146D"/>
    <w:rsid w:val="00FA14D0"/>
    <w:rsid w:val="00FA17F9"/>
    <w:rsid w:val="00FA18CB"/>
    <w:rsid w:val="00FA19E0"/>
    <w:rsid w:val="00FA19FE"/>
    <w:rsid w:val="00FA1A5B"/>
    <w:rsid w:val="00FA1A84"/>
    <w:rsid w:val="00FA1DAD"/>
    <w:rsid w:val="00FA1DE8"/>
    <w:rsid w:val="00FA2352"/>
    <w:rsid w:val="00FA2563"/>
    <w:rsid w:val="00FA2C28"/>
    <w:rsid w:val="00FA2FCF"/>
    <w:rsid w:val="00FA306E"/>
    <w:rsid w:val="00FA328D"/>
    <w:rsid w:val="00FA32D6"/>
    <w:rsid w:val="00FA32D8"/>
    <w:rsid w:val="00FA386C"/>
    <w:rsid w:val="00FA395D"/>
    <w:rsid w:val="00FA39D8"/>
    <w:rsid w:val="00FA442D"/>
    <w:rsid w:val="00FA4941"/>
    <w:rsid w:val="00FA4957"/>
    <w:rsid w:val="00FA4B91"/>
    <w:rsid w:val="00FA5263"/>
    <w:rsid w:val="00FA57E1"/>
    <w:rsid w:val="00FA5A4C"/>
    <w:rsid w:val="00FA5B14"/>
    <w:rsid w:val="00FA616E"/>
    <w:rsid w:val="00FA666E"/>
    <w:rsid w:val="00FA66E5"/>
    <w:rsid w:val="00FA7235"/>
    <w:rsid w:val="00FA74BB"/>
    <w:rsid w:val="00FB0528"/>
    <w:rsid w:val="00FB0EBA"/>
    <w:rsid w:val="00FB1056"/>
    <w:rsid w:val="00FB14EC"/>
    <w:rsid w:val="00FB188C"/>
    <w:rsid w:val="00FB21E9"/>
    <w:rsid w:val="00FB24D4"/>
    <w:rsid w:val="00FB25CA"/>
    <w:rsid w:val="00FB2746"/>
    <w:rsid w:val="00FB2859"/>
    <w:rsid w:val="00FB2BC9"/>
    <w:rsid w:val="00FB36C3"/>
    <w:rsid w:val="00FB3767"/>
    <w:rsid w:val="00FB3F6B"/>
    <w:rsid w:val="00FB447F"/>
    <w:rsid w:val="00FB4998"/>
    <w:rsid w:val="00FB5424"/>
    <w:rsid w:val="00FB58F4"/>
    <w:rsid w:val="00FB619F"/>
    <w:rsid w:val="00FB61E4"/>
    <w:rsid w:val="00FB6240"/>
    <w:rsid w:val="00FB6675"/>
    <w:rsid w:val="00FB6B07"/>
    <w:rsid w:val="00FB6BB8"/>
    <w:rsid w:val="00FB778C"/>
    <w:rsid w:val="00FB784C"/>
    <w:rsid w:val="00FB7875"/>
    <w:rsid w:val="00FC01EC"/>
    <w:rsid w:val="00FC021C"/>
    <w:rsid w:val="00FC04A9"/>
    <w:rsid w:val="00FC0651"/>
    <w:rsid w:val="00FC07A2"/>
    <w:rsid w:val="00FC0B90"/>
    <w:rsid w:val="00FC0BB4"/>
    <w:rsid w:val="00FC0D03"/>
    <w:rsid w:val="00FC0ED7"/>
    <w:rsid w:val="00FC0FAB"/>
    <w:rsid w:val="00FC187B"/>
    <w:rsid w:val="00FC1F19"/>
    <w:rsid w:val="00FC2116"/>
    <w:rsid w:val="00FC244A"/>
    <w:rsid w:val="00FC2B4F"/>
    <w:rsid w:val="00FC3A42"/>
    <w:rsid w:val="00FC3E37"/>
    <w:rsid w:val="00FC4127"/>
    <w:rsid w:val="00FC4283"/>
    <w:rsid w:val="00FC4425"/>
    <w:rsid w:val="00FC4990"/>
    <w:rsid w:val="00FC4ADB"/>
    <w:rsid w:val="00FC4E4A"/>
    <w:rsid w:val="00FC4EE8"/>
    <w:rsid w:val="00FC57F9"/>
    <w:rsid w:val="00FC5F80"/>
    <w:rsid w:val="00FC6570"/>
    <w:rsid w:val="00FC67CE"/>
    <w:rsid w:val="00FC73BA"/>
    <w:rsid w:val="00FC761C"/>
    <w:rsid w:val="00FC7A85"/>
    <w:rsid w:val="00FC7BD1"/>
    <w:rsid w:val="00FC7E5D"/>
    <w:rsid w:val="00FD04C8"/>
    <w:rsid w:val="00FD04D5"/>
    <w:rsid w:val="00FD0764"/>
    <w:rsid w:val="00FD095E"/>
    <w:rsid w:val="00FD0CEB"/>
    <w:rsid w:val="00FD0EDF"/>
    <w:rsid w:val="00FD168E"/>
    <w:rsid w:val="00FD1B96"/>
    <w:rsid w:val="00FD2124"/>
    <w:rsid w:val="00FD2647"/>
    <w:rsid w:val="00FD2C45"/>
    <w:rsid w:val="00FD2D56"/>
    <w:rsid w:val="00FD2E3B"/>
    <w:rsid w:val="00FD329A"/>
    <w:rsid w:val="00FD361E"/>
    <w:rsid w:val="00FD405C"/>
    <w:rsid w:val="00FD45CC"/>
    <w:rsid w:val="00FD4669"/>
    <w:rsid w:val="00FD46D5"/>
    <w:rsid w:val="00FD470F"/>
    <w:rsid w:val="00FD4DA6"/>
    <w:rsid w:val="00FD4E60"/>
    <w:rsid w:val="00FD5117"/>
    <w:rsid w:val="00FD530F"/>
    <w:rsid w:val="00FD53A4"/>
    <w:rsid w:val="00FD5EA8"/>
    <w:rsid w:val="00FD6088"/>
    <w:rsid w:val="00FD6105"/>
    <w:rsid w:val="00FD6220"/>
    <w:rsid w:val="00FD65ED"/>
    <w:rsid w:val="00FD6B8C"/>
    <w:rsid w:val="00FD6E53"/>
    <w:rsid w:val="00FD7421"/>
    <w:rsid w:val="00FD7466"/>
    <w:rsid w:val="00FD76D0"/>
    <w:rsid w:val="00FD781E"/>
    <w:rsid w:val="00FD7C4D"/>
    <w:rsid w:val="00FD7CF1"/>
    <w:rsid w:val="00FD7FC2"/>
    <w:rsid w:val="00FE0167"/>
    <w:rsid w:val="00FE07DB"/>
    <w:rsid w:val="00FE08BB"/>
    <w:rsid w:val="00FE08DE"/>
    <w:rsid w:val="00FE0F46"/>
    <w:rsid w:val="00FE1404"/>
    <w:rsid w:val="00FE186D"/>
    <w:rsid w:val="00FE1B5B"/>
    <w:rsid w:val="00FE1E9F"/>
    <w:rsid w:val="00FE1ED5"/>
    <w:rsid w:val="00FE1F32"/>
    <w:rsid w:val="00FE223B"/>
    <w:rsid w:val="00FE304B"/>
    <w:rsid w:val="00FE335E"/>
    <w:rsid w:val="00FE3426"/>
    <w:rsid w:val="00FE3827"/>
    <w:rsid w:val="00FE38DB"/>
    <w:rsid w:val="00FE3BB1"/>
    <w:rsid w:val="00FE4065"/>
    <w:rsid w:val="00FE444F"/>
    <w:rsid w:val="00FE5234"/>
    <w:rsid w:val="00FE52A0"/>
    <w:rsid w:val="00FE5534"/>
    <w:rsid w:val="00FE6017"/>
    <w:rsid w:val="00FE6A27"/>
    <w:rsid w:val="00FE6B18"/>
    <w:rsid w:val="00FE7486"/>
    <w:rsid w:val="00FE7783"/>
    <w:rsid w:val="00FE78B5"/>
    <w:rsid w:val="00FF008C"/>
    <w:rsid w:val="00FF0449"/>
    <w:rsid w:val="00FF0538"/>
    <w:rsid w:val="00FF0663"/>
    <w:rsid w:val="00FF0DA4"/>
    <w:rsid w:val="00FF0E03"/>
    <w:rsid w:val="00FF1193"/>
    <w:rsid w:val="00FF1270"/>
    <w:rsid w:val="00FF15D0"/>
    <w:rsid w:val="00FF1947"/>
    <w:rsid w:val="00FF229D"/>
    <w:rsid w:val="00FF2491"/>
    <w:rsid w:val="00FF2D18"/>
    <w:rsid w:val="00FF2F01"/>
    <w:rsid w:val="00FF30CE"/>
    <w:rsid w:val="00FF3609"/>
    <w:rsid w:val="00FF37CF"/>
    <w:rsid w:val="00FF3A89"/>
    <w:rsid w:val="00FF43E8"/>
    <w:rsid w:val="00FF4AAE"/>
    <w:rsid w:val="00FF4BEF"/>
    <w:rsid w:val="00FF4E1C"/>
    <w:rsid w:val="00FF4FA5"/>
    <w:rsid w:val="00FF5394"/>
    <w:rsid w:val="00FF5560"/>
    <w:rsid w:val="00FF5641"/>
    <w:rsid w:val="00FF57F5"/>
    <w:rsid w:val="00FF5C37"/>
    <w:rsid w:val="00FF5F62"/>
    <w:rsid w:val="00FF663B"/>
    <w:rsid w:val="00FF6ACE"/>
    <w:rsid w:val="00FF71FD"/>
    <w:rsid w:val="00FF752B"/>
    <w:rsid w:val="00FF7544"/>
    <w:rsid w:val="00FF76F7"/>
    <w:rsid w:val="00FF78F1"/>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30589"/>
  <w15:docId w15:val="{00F0E411-5FBC-4B30-8DAF-8F080AD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918"/>
    <w:rPr>
      <w:sz w:val="28"/>
      <w:szCs w:val="28"/>
      <w:lang w:eastAsia="en-US"/>
    </w:rPr>
  </w:style>
  <w:style w:type="paragraph" w:styleId="Heading1">
    <w:name w:val="heading 1"/>
    <w:basedOn w:val="Normal"/>
    <w:next w:val="Normal"/>
    <w:link w:val="Heading1Char"/>
    <w:qFormat/>
    <w:rsid w:val="007B72A4"/>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86E"/>
    <w:pPr>
      <w:tabs>
        <w:tab w:val="center" w:pos="4320"/>
        <w:tab w:val="right" w:pos="8640"/>
      </w:tabs>
    </w:pPr>
    <w:rPr>
      <w:lang w:val="x-none" w:eastAsia="x-none"/>
    </w:rPr>
  </w:style>
  <w:style w:type="character" w:styleId="PageNumber">
    <w:name w:val="page number"/>
    <w:basedOn w:val="DefaultParagraphFont"/>
    <w:rsid w:val="0029086E"/>
  </w:style>
  <w:style w:type="paragraph" w:styleId="BodyText2">
    <w:name w:val="Body Text 2"/>
    <w:basedOn w:val="Normal"/>
    <w:rsid w:val="00BA55AC"/>
    <w:pPr>
      <w:spacing w:after="120" w:line="480" w:lineRule="auto"/>
    </w:pPr>
    <w:rPr>
      <w:rFonts w:ascii=".VnTime" w:hAnsi=".VnTime"/>
      <w:szCs w:val="20"/>
    </w:rPr>
  </w:style>
  <w:style w:type="character" w:customStyle="1" w:styleId="apple-converted-space">
    <w:name w:val="apple-converted-space"/>
    <w:basedOn w:val="DefaultParagraphFont"/>
    <w:rsid w:val="002A6230"/>
  </w:style>
  <w:style w:type="paragraph" w:customStyle="1" w:styleId="ColorfulList-Accent11">
    <w:name w:val="Colorful List - Accent 11"/>
    <w:basedOn w:val="Normal"/>
    <w:qFormat/>
    <w:rsid w:val="004C3D80"/>
    <w:pPr>
      <w:spacing w:after="200"/>
      <w:ind w:left="720"/>
      <w:contextualSpacing/>
    </w:pPr>
    <w:rPr>
      <w:rFonts w:eastAsia="Cambria"/>
      <w:szCs w:val="24"/>
    </w:rPr>
  </w:style>
  <w:style w:type="paragraph" w:customStyle="1" w:styleId="DefaultParagraphFontParaCharCharCharCharChar">
    <w:name w:val="Default Paragraph Font Para Char Char Char Char Char"/>
    <w:autoRedefine/>
    <w:rsid w:val="00DE1B5D"/>
    <w:pPr>
      <w:tabs>
        <w:tab w:val="left" w:pos="1152"/>
      </w:tabs>
      <w:spacing w:before="120" w:after="120" w:line="312" w:lineRule="auto"/>
    </w:pPr>
    <w:rPr>
      <w:rFonts w:ascii="Arial" w:hAnsi="Arial" w:cs="Arial"/>
      <w:sz w:val="26"/>
      <w:szCs w:val="26"/>
      <w:lang w:eastAsia="en-US"/>
    </w:rPr>
  </w:style>
  <w:style w:type="paragraph" w:customStyle="1" w:styleId="Char">
    <w:name w:val="Char"/>
    <w:basedOn w:val="Normal"/>
    <w:rsid w:val="00ED332A"/>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C"/>
    <w:basedOn w:val="Normal"/>
    <w:link w:val="FootnoteTextChar"/>
    <w:rsid w:val="00D634B1"/>
    <w:rPr>
      <w:rFonts w:eastAsia="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link w:val="FootnoteText"/>
    <w:uiPriority w:val="99"/>
    <w:locked/>
    <w:rsid w:val="00D634B1"/>
    <w:rPr>
      <w:rFonts w:eastAsia="Calibri"/>
      <w:lang w:val="en-US" w:eastAsia="en-US" w:bidi="ar-SA"/>
    </w:rPr>
  </w:style>
  <w:style w:type="character" w:customStyle="1" w:styleId="Vnbnnidung2">
    <w:name w:val="Văn bản nội dung (2)_"/>
    <w:link w:val="Vnbnnidung20"/>
    <w:locked/>
    <w:rsid w:val="00D634B1"/>
    <w:rPr>
      <w:shd w:val="clear" w:color="auto" w:fill="FFFFFF"/>
      <w:lang w:bidi="ar-SA"/>
    </w:rPr>
  </w:style>
  <w:style w:type="paragraph" w:customStyle="1" w:styleId="Vnbnnidung20">
    <w:name w:val="Văn bản nội dung (2)"/>
    <w:basedOn w:val="Normal"/>
    <w:link w:val="Vnbnnidung2"/>
    <w:rsid w:val="00D634B1"/>
    <w:pPr>
      <w:widowControl w:val="0"/>
      <w:shd w:val="clear" w:color="auto" w:fill="FFFFFF"/>
      <w:spacing w:before="300" w:line="479" w:lineRule="exact"/>
      <w:jc w:val="both"/>
    </w:pPr>
    <w:rPr>
      <w:sz w:val="20"/>
      <w:szCs w:val="20"/>
      <w:shd w:val="clear" w:color="auto" w:fill="FFFFFF"/>
      <w:lang w:val="x-none" w:eastAsia="x-non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
    <w:rsid w:val="00D634B1"/>
    <w:rPr>
      <w:vertAlign w:val="superscript"/>
    </w:rPr>
  </w:style>
  <w:style w:type="paragraph" w:customStyle="1" w:styleId="CharChar2CharChar">
    <w:name w:val="Char Char2 Char Char"/>
    <w:basedOn w:val="Normal"/>
    <w:semiHidden/>
    <w:rsid w:val="00A04B21"/>
    <w:pPr>
      <w:spacing w:after="160" w:line="240" w:lineRule="exact"/>
    </w:pPr>
    <w:rPr>
      <w:rFonts w:ascii="Arial" w:hAnsi="Arial"/>
      <w:sz w:val="22"/>
      <w:szCs w:val="22"/>
    </w:rPr>
  </w:style>
  <w:style w:type="paragraph" w:customStyle="1" w:styleId="CharChar2CharCharCharChar">
    <w:name w:val="Char Char2 Char Char Char Char"/>
    <w:basedOn w:val="Normal"/>
    <w:rsid w:val="005F1296"/>
    <w:pPr>
      <w:spacing w:after="160" w:line="240" w:lineRule="exact"/>
    </w:pPr>
    <w:rPr>
      <w:rFonts w:ascii="Verdana" w:hAnsi="Verdana"/>
      <w:sz w:val="20"/>
      <w:szCs w:val="20"/>
    </w:rPr>
  </w:style>
  <w:style w:type="paragraph" w:styleId="Header">
    <w:name w:val="header"/>
    <w:basedOn w:val="Normal"/>
    <w:link w:val="HeaderChar"/>
    <w:uiPriority w:val="99"/>
    <w:rsid w:val="00E532ED"/>
    <w:pPr>
      <w:tabs>
        <w:tab w:val="center" w:pos="4680"/>
        <w:tab w:val="right" w:pos="9360"/>
      </w:tabs>
    </w:pPr>
    <w:rPr>
      <w:lang w:val="x-none" w:eastAsia="x-none"/>
    </w:rPr>
  </w:style>
  <w:style w:type="character" w:customStyle="1" w:styleId="HeaderChar">
    <w:name w:val="Header Char"/>
    <w:link w:val="Header"/>
    <w:uiPriority w:val="99"/>
    <w:rsid w:val="00E532ED"/>
    <w:rPr>
      <w:sz w:val="28"/>
      <w:szCs w:val="28"/>
    </w:rPr>
  </w:style>
  <w:style w:type="character" w:customStyle="1" w:styleId="FooterChar">
    <w:name w:val="Footer Char"/>
    <w:link w:val="Footer"/>
    <w:uiPriority w:val="99"/>
    <w:rsid w:val="00E532ED"/>
    <w:rPr>
      <w:sz w:val="28"/>
      <w:szCs w:val="28"/>
    </w:rPr>
  </w:style>
  <w:style w:type="paragraph" w:styleId="BalloonText">
    <w:name w:val="Balloon Text"/>
    <w:basedOn w:val="Normal"/>
    <w:link w:val="BalloonTextChar"/>
    <w:rsid w:val="00FD46D5"/>
    <w:rPr>
      <w:rFonts w:ascii="Tahoma" w:hAnsi="Tahoma"/>
      <w:sz w:val="16"/>
      <w:szCs w:val="16"/>
      <w:lang w:val="x-none" w:eastAsia="x-none"/>
    </w:rPr>
  </w:style>
  <w:style w:type="character" w:customStyle="1" w:styleId="BalloonTextChar">
    <w:name w:val="Balloon Text Char"/>
    <w:link w:val="BalloonText"/>
    <w:rsid w:val="00FD46D5"/>
    <w:rPr>
      <w:rFonts w:ascii="Tahoma" w:hAnsi="Tahoma" w:cs="Tahoma"/>
      <w:sz w:val="16"/>
      <w:szCs w:val="16"/>
    </w:rPr>
  </w:style>
  <w:style w:type="paragraph" w:customStyle="1" w:styleId="CharChar5CharChar">
    <w:name w:val="Char Char5 Char Char"/>
    <w:basedOn w:val="Normal"/>
    <w:rsid w:val="009A679F"/>
    <w:pPr>
      <w:spacing w:after="160" w:line="240" w:lineRule="exact"/>
    </w:pPr>
    <w:rPr>
      <w:rFonts w:ascii="Tahoma" w:hAnsi="Tahoma"/>
      <w:sz w:val="20"/>
      <w:szCs w:val="20"/>
      <w:lang w:val="en-GB"/>
    </w:rPr>
  </w:style>
  <w:style w:type="paragraph" w:styleId="NormalWeb">
    <w:name w:val="Normal (Web)"/>
    <w:basedOn w:val="Normal"/>
    <w:uiPriority w:val="99"/>
    <w:rsid w:val="006E47B8"/>
    <w:pPr>
      <w:spacing w:before="100" w:beforeAutospacing="1" w:after="100" w:afterAutospacing="1"/>
    </w:pPr>
    <w:rPr>
      <w:sz w:val="24"/>
      <w:szCs w:val="24"/>
    </w:rPr>
  </w:style>
  <w:style w:type="character" w:styleId="CommentReference">
    <w:name w:val="annotation reference"/>
    <w:rsid w:val="00594437"/>
    <w:rPr>
      <w:sz w:val="16"/>
      <w:szCs w:val="16"/>
    </w:rPr>
  </w:style>
  <w:style w:type="paragraph" w:styleId="CommentText">
    <w:name w:val="annotation text"/>
    <w:basedOn w:val="Normal"/>
    <w:link w:val="CommentTextChar"/>
    <w:rsid w:val="00594437"/>
    <w:rPr>
      <w:sz w:val="20"/>
      <w:szCs w:val="20"/>
    </w:rPr>
  </w:style>
  <w:style w:type="character" w:customStyle="1" w:styleId="CommentTextChar">
    <w:name w:val="Comment Text Char"/>
    <w:basedOn w:val="DefaultParagraphFont"/>
    <w:link w:val="CommentText"/>
    <w:rsid w:val="00594437"/>
  </w:style>
  <w:style w:type="paragraph" w:styleId="CommentSubject">
    <w:name w:val="annotation subject"/>
    <w:basedOn w:val="CommentText"/>
    <w:next w:val="CommentText"/>
    <w:link w:val="CommentSubjectChar"/>
    <w:rsid w:val="00594437"/>
    <w:rPr>
      <w:b/>
      <w:bCs/>
      <w:lang w:val="x-none" w:eastAsia="x-none"/>
    </w:rPr>
  </w:style>
  <w:style w:type="character" w:customStyle="1" w:styleId="CommentSubjectChar">
    <w:name w:val="Comment Subject Char"/>
    <w:link w:val="CommentSubject"/>
    <w:rsid w:val="00594437"/>
    <w:rPr>
      <w:b/>
      <w:bCs/>
    </w:rPr>
  </w:style>
  <w:style w:type="character" w:customStyle="1" w:styleId="Bodytext3Exact">
    <w:name w:val="Body text (3) Exact"/>
    <w:rsid w:val="00EF703C"/>
    <w:rPr>
      <w:rFonts w:ascii="Times New Roman" w:eastAsia="Times New Roman" w:hAnsi="Times New Roman" w:cs="Times New Roman" w:hint="default"/>
      <w:b/>
      <w:bCs/>
      <w:i w:val="0"/>
      <w:iCs w:val="0"/>
      <w:smallCaps w:val="0"/>
      <w:strike w:val="0"/>
      <w:dstrike w:val="0"/>
      <w:sz w:val="26"/>
      <w:szCs w:val="26"/>
      <w:u w:val="none"/>
      <w:effect w:val="none"/>
    </w:rPr>
  </w:style>
  <w:style w:type="paragraph" w:customStyle="1" w:styleId="CharCharCharCharCharCharCharCharChar1Char">
    <w:name w:val="Char Char Char Char Char Char Char Char Char1 Char"/>
    <w:basedOn w:val="Normal"/>
    <w:next w:val="Normal"/>
    <w:autoRedefine/>
    <w:semiHidden/>
    <w:rsid w:val="00D705FB"/>
    <w:pPr>
      <w:spacing w:before="120" w:after="120" w:line="312" w:lineRule="auto"/>
    </w:pPr>
    <w:rPr>
      <w:szCs w:val="22"/>
    </w:rPr>
  </w:style>
  <w:style w:type="character" w:customStyle="1" w:styleId="Heading1Char">
    <w:name w:val="Heading 1 Char"/>
    <w:link w:val="Heading1"/>
    <w:rsid w:val="007B72A4"/>
    <w:rPr>
      <w:rFonts w:ascii="Cambria" w:hAnsi="Cambria"/>
      <w:b/>
      <w:bCs/>
      <w:kern w:val="32"/>
      <w:sz w:val="32"/>
      <w:szCs w:val="32"/>
    </w:rPr>
  </w:style>
  <w:style w:type="character" w:styleId="Emphasis">
    <w:name w:val="Emphasis"/>
    <w:qFormat/>
    <w:rsid w:val="009437E3"/>
    <w:rPr>
      <w:i/>
      <w:iCs/>
    </w:rPr>
  </w:style>
  <w:style w:type="character" w:customStyle="1" w:styleId="fontstyle01">
    <w:name w:val="fontstyle01"/>
    <w:rsid w:val="00414F59"/>
    <w:rPr>
      <w:rFonts w:ascii="Times New Roman" w:hAnsi="Times New Roman" w:cs="Times New Roman" w:hint="default"/>
      <w:b w:val="0"/>
      <w:bCs w:val="0"/>
      <w:i w:val="0"/>
      <w:iCs w:val="0"/>
      <w:color w:val="000000"/>
      <w:sz w:val="28"/>
      <w:szCs w:val="28"/>
    </w:rPr>
  </w:style>
  <w:style w:type="character" w:customStyle="1" w:styleId="fontstyle21">
    <w:name w:val="fontstyle21"/>
    <w:rsid w:val="0034534A"/>
    <w:rPr>
      <w:rFonts w:ascii="Times New Roman" w:hAnsi="Times New Roman" w:cs="Times New Roman" w:hint="default"/>
      <w:b/>
      <w:bCs/>
      <w:i w:val="0"/>
      <w:iCs w:val="0"/>
      <w:color w:val="000000"/>
      <w:sz w:val="26"/>
      <w:szCs w:val="26"/>
    </w:rPr>
  </w:style>
  <w:style w:type="table" w:styleId="TableGrid">
    <w:name w:val="Table Grid"/>
    <w:basedOn w:val="TableNormal"/>
    <w:rsid w:val="0074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229FA"/>
    <w:rPr>
      <w:rFonts w:cs="Times New Roman"/>
      <w:b/>
      <w:bCs/>
    </w:rPr>
  </w:style>
  <w:style w:type="paragraph" w:customStyle="1" w:styleId="Default">
    <w:name w:val="Default"/>
    <w:rsid w:val="007A0721"/>
    <w:pPr>
      <w:autoSpaceDE w:val="0"/>
      <w:autoSpaceDN w:val="0"/>
      <w:adjustRightInd w:val="0"/>
    </w:pPr>
    <w:rPr>
      <w:color w:val="000000"/>
      <w:sz w:val="24"/>
      <w:szCs w:val="24"/>
      <w:lang w:eastAsia="en-US"/>
    </w:rPr>
  </w:style>
  <w:style w:type="paragraph" w:styleId="BodyTextIndent">
    <w:name w:val="Body Text Indent"/>
    <w:basedOn w:val="Normal"/>
    <w:link w:val="BodyTextIndentChar"/>
    <w:rsid w:val="00FC4E4A"/>
    <w:pPr>
      <w:spacing w:after="120"/>
      <w:ind w:left="283"/>
    </w:pPr>
  </w:style>
  <w:style w:type="character" w:customStyle="1" w:styleId="BodyTextIndentChar">
    <w:name w:val="Body Text Indent Char"/>
    <w:link w:val="BodyTextIndent"/>
    <w:rsid w:val="00FC4E4A"/>
    <w:rPr>
      <w:sz w:val="28"/>
      <w:szCs w:val="28"/>
      <w:lang w:val="en-US" w:eastAsia="en-US"/>
    </w:rPr>
  </w:style>
  <w:style w:type="paragraph" w:styleId="ListParagraph">
    <w:name w:val="List Paragraph"/>
    <w:basedOn w:val="Normal"/>
    <w:uiPriority w:val="34"/>
    <w:qFormat/>
    <w:rsid w:val="00053996"/>
    <w:pPr>
      <w:ind w:left="720"/>
      <w:contextualSpacing/>
    </w:pPr>
  </w:style>
  <w:style w:type="paragraph" w:customStyle="1" w:styleId="abc">
    <w:name w:val="abc"/>
    <w:basedOn w:val="Normal"/>
    <w:rsid w:val="00FA2FCF"/>
    <w:rPr>
      <w:rFonts w:ascii=".VnTime" w:hAnsi=".VnTime"/>
      <w:szCs w:val="20"/>
      <w:lang w:eastAsia="zh-CN"/>
    </w:rPr>
  </w:style>
  <w:style w:type="character" w:customStyle="1" w:styleId="FootnoteTextChar1">
    <w:name w:val="Footnote Text Char1"/>
    <w:rsid w:val="007E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367">
      <w:bodyDiv w:val="1"/>
      <w:marLeft w:val="0"/>
      <w:marRight w:val="0"/>
      <w:marTop w:val="0"/>
      <w:marBottom w:val="0"/>
      <w:divBdr>
        <w:top w:val="none" w:sz="0" w:space="0" w:color="auto"/>
        <w:left w:val="none" w:sz="0" w:space="0" w:color="auto"/>
        <w:bottom w:val="none" w:sz="0" w:space="0" w:color="auto"/>
        <w:right w:val="none" w:sz="0" w:space="0" w:color="auto"/>
      </w:divBdr>
    </w:div>
    <w:div w:id="126776833">
      <w:bodyDiv w:val="1"/>
      <w:marLeft w:val="0"/>
      <w:marRight w:val="0"/>
      <w:marTop w:val="0"/>
      <w:marBottom w:val="0"/>
      <w:divBdr>
        <w:top w:val="none" w:sz="0" w:space="0" w:color="auto"/>
        <w:left w:val="none" w:sz="0" w:space="0" w:color="auto"/>
        <w:bottom w:val="none" w:sz="0" w:space="0" w:color="auto"/>
        <w:right w:val="none" w:sz="0" w:space="0" w:color="auto"/>
      </w:divBdr>
    </w:div>
    <w:div w:id="147213739">
      <w:bodyDiv w:val="1"/>
      <w:marLeft w:val="0"/>
      <w:marRight w:val="0"/>
      <w:marTop w:val="0"/>
      <w:marBottom w:val="0"/>
      <w:divBdr>
        <w:top w:val="none" w:sz="0" w:space="0" w:color="auto"/>
        <w:left w:val="none" w:sz="0" w:space="0" w:color="auto"/>
        <w:bottom w:val="none" w:sz="0" w:space="0" w:color="auto"/>
        <w:right w:val="none" w:sz="0" w:space="0" w:color="auto"/>
      </w:divBdr>
    </w:div>
    <w:div w:id="182862868">
      <w:bodyDiv w:val="1"/>
      <w:marLeft w:val="0"/>
      <w:marRight w:val="0"/>
      <w:marTop w:val="0"/>
      <w:marBottom w:val="0"/>
      <w:divBdr>
        <w:top w:val="none" w:sz="0" w:space="0" w:color="auto"/>
        <w:left w:val="none" w:sz="0" w:space="0" w:color="auto"/>
        <w:bottom w:val="none" w:sz="0" w:space="0" w:color="auto"/>
        <w:right w:val="none" w:sz="0" w:space="0" w:color="auto"/>
      </w:divBdr>
    </w:div>
    <w:div w:id="331613721">
      <w:bodyDiv w:val="1"/>
      <w:marLeft w:val="0"/>
      <w:marRight w:val="0"/>
      <w:marTop w:val="0"/>
      <w:marBottom w:val="0"/>
      <w:divBdr>
        <w:top w:val="none" w:sz="0" w:space="0" w:color="auto"/>
        <w:left w:val="none" w:sz="0" w:space="0" w:color="auto"/>
        <w:bottom w:val="none" w:sz="0" w:space="0" w:color="auto"/>
        <w:right w:val="none" w:sz="0" w:space="0" w:color="auto"/>
      </w:divBdr>
    </w:div>
    <w:div w:id="422185748">
      <w:bodyDiv w:val="1"/>
      <w:marLeft w:val="0"/>
      <w:marRight w:val="0"/>
      <w:marTop w:val="0"/>
      <w:marBottom w:val="0"/>
      <w:divBdr>
        <w:top w:val="none" w:sz="0" w:space="0" w:color="auto"/>
        <w:left w:val="none" w:sz="0" w:space="0" w:color="auto"/>
        <w:bottom w:val="none" w:sz="0" w:space="0" w:color="auto"/>
        <w:right w:val="none" w:sz="0" w:space="0" w:color="auto"/>
      </w:divBdr>
    </w:div>
    <w:div w:id="431631111">
      <w:bodyDiv w:val="1"/>
      <w:marLeft w:val="0"/>
      <w:marRight w:val="0"/>
      <w:marTop w:val="0"/>
      <w:marBottom w:val="0"/>
      <w:divBdr>
        <w:top w:val="none" w:sz="0" w:space="0" w:color="auto"/>
        <w:left w:val="none" w:sz="0" w:space="0" w:color="auto"/>
        <w:bottom w:val="none" w:sz="0" w:space="0" w:color="auto"/>
        <w:right w:val="none" w:sz="0" w:space="0" w:color="auto"/>
      </w:divBdr>
    </w:div>
    <w:div w:id="434058140">
      <w:bodyDiv w:val="1"/>
      <w:marLeft w:val="0"/>
      <w:marRight w:val="0"/>
      <w:marTop w:val="0"/>
      <w:marBottom w:val="0"/>
      <w:divBdr>
        <w:top w:val="none" w:sz="0" w:space="0" w:color="auto"/>
        <w:left w:val="none" w:sz="0" w:space="0" w:color="auto"/>
        <w:bottom w:val="none" w:sz="0" w:space="0" w:color="auto"/>
        <w:right w:val="none" w:sz="0" w:space="0" w:color="auto"/>
      </w:divBdr>
    </w:div>
    <w:div w:id="448427233">
      <w:bodyDiv w:val="1"/>
      <w:marLeft w:val="0"/>
      <w:marRight w:val="0"/>
      <w:marTop w:val="0"/>
      <w:marBottom w:val="0"/>
      <w:divBdr>
        <w:top w:val="none" w:sz="0" w:space="0" w:color="auto"/>
        <w:left w:val="none" w:sz="0" w:space="0" w:color="auto"/>
        <w:bottom w:val="none" w:sz="0" w:space="0" w:color="auto"/>
        <w:right w:val="none" w:sz="0" w:space="0" w:color="auto"/>
      </w:divBdr>
    </w:div>
    <w:div w:id="906189218">
      <w:bodyDiv w:val="1"/>
      <w:marLeft w:val="0"/>
      <w:marRight w:val="0"/>
      <w:marTop w:val="0"/>
      <w:marBottom w:val="0"/>
      <w:divBdr>
        <w:top w:val="none" w:sz="0" w:space="0" w:color="auto"/>
        <w:left w:val="none" w:sz="0" w:space="0" w:color="auto"/>
        <w:bottom w:val="none" w:sz="0" w:space="0" w:color="auto"/>
        <w:right w:val="none" w:sz="0" w:space="0" w:color="auto"/>
      </w:divBdr>
    </w:div>
    <w:div w:id="907376001">
      <w:bodyDiv w:val="1"/>
      <w:marLeft w:val="0"/>
      <w:marRight w:val="0"/>
      <w:marTop w:val="0"/>
      <w:marBottom w:val="0"/>
      <w:divBdr>
        <w:top w:val="none" w:sz="0" w:space="0" w:color="auto"/>
        <w:left w:val="none" w:sz="0" w:space="0" w:color="auto"/>
        <w:bottom w:val="none" w:sz="0" w:space="0" w:color="auto"/>
        <w:right w:val="none" w:sz="0" w:space="0" w:color="auto"/>
      </w:divBdr>
    </w:div>
    <w:div w:id="964193572">
      <w:bodyDiv w:val="1"/>
      <w:marLeft w:val="0"/>
      <w:marRight w:val="0"/>
      <w:marTop w:val="0"/>
      <w:marBottom w:val="0"/>
      <w:divBdr>
        <w:top w:val="none" w:sz="0" w:space="0" w:color="auto"/>
        <w:left w:val="none" w:sz="0" w:space="0" w:color="auto"/>
        <w:bottom w:val="none" w:sz="0" w:space="0" w:color="auto"/>
        <w:right w:val="none" w:sz="0" w:space="0" w:color="auto"/>
      </w:divBdr>
    </w:div>
    <w:div w:id="1105230081">
      <w:bodyDiv w:val="1"/>
      <w:marLeft w:val="0"/>
      <w:marRight w:val="0"/>
      <w:marTop w:val="0"/>
      <w:marBottom w:val="0"/>
      <w:divBdr>
        <w:top w:val="none" w:sz="0" w:space="0" w:color="auto"/>
        <w:left w:val="none" w:sz="0" w:space="0" w:color="auto"/>
        <w:bottom w:val="none" w:sz="0" w:space="0" w:color="auto"/>
        <w:right w:val="none" w:sz="0" w:space="0" w:color="auto"/>
      </w:divBdr>
    </w:div>
    <w:div w:id="1178692507">
      <w:bodyDiv w:val="1"/>
      <w:marLeft w:val="0"/>
      <w:marRight w:val="0"/>
      <w:marTop w:val="0"/>
      <w:marBottom w:val="0"/>
      <w:divBdr>
        <w:top w:val="none" w:sz="0" w:space="0" w:color="auto"/>
        <w:left w:val="none" w:sz="0" w:space="0" w:color="auto"/>
        <w:bottom w:val="none" w:sz="0" w:space="0" w:color="auto"/>
        <w:right w:val="none" w:sz="0" w:space="0" w:color="auto"/>
      </w:divBdr>
    </w:div>
    <w:div w:id="1181551906">
      <w:bodyDiv w:val="1"/>
      <w:marLeft w:val="0"/>
      <w:marRight w:val="0"/>
      <w:marTop w:val="0"/>
      <w:marBottom w:val="0"/>
      <w:divBdr>
        <w:top w:val="none" w:sz="0" w:space="0" w:color="auto"/>
        <w:left w:val="none" w:sz="0" w:space="0" w:color="auto"/>
        <w:bottom w:val="none" w:sz="0" w:space="0" w:color="auto"/>
        <w:right w:val="none" w:sz="0" w:space="0" w:color="auto"/>
      </w:divBdr>
    </w:div>
    <w:div w:id="1192842555">
      <w:bodyDiv w:val="1"/>
      <w:marLeft w:val="0"/>
      <w:marRight w:val="0"/>
      <w:marTop w:val="0"/>
      <w:marBottom w:val="0"/>
      <w:divBdr>
        <w:top w:val="none" w:sz="0" w:space="0" w:color="auto"/>
        <w:left w:val="none" w:sz="0" w:space="0" w:color="auto"/>
        <w:bottom w:val="none" w:sz="0" w:space="0" w:color="auto"/>
        <w:right w:val="none" w:sz="0" w:space="0" w:color="auto"/>
      </w:divBdr>
      <w:divsChild>
        <w:div w:id="809175643">
          <w:marLeft w:val="0"/>
          <w:marRight w:val="0"/>
          <w:marTop w:val="0"/>
          <w:marBottom w:val="0"/>
          <w:divBdr>
            <w:top w:val="none" w:sz="0" w:space="0" w:color="auto"/>
            <w:left w:val="none" w:sz="0" w:space="0" w:color="auto"/>
            <w:bottom w:val="none" w:sz="0" w:space="0" w:color="auto"/>
            <w:right w:val="none" w:sz="0" w:space="0" w:color="auto"/>
          </w:divBdr>
          <w:divsChild>
            <w:div w:id="1492063295">
              <w:marLeft w:val="0"/>
              <w:marRight w:val="0"/>
              <w:marTop w:val="0"/>
              <w:marBottom w:val="0"/>
              <w:divBdr>
                <w:top w:val="none" w:sz="0" w:space="0" w:color="auto"/>
                <w:left w:val="none" w:sz="0" w:space="0" w:color="auto"/>
                <w:bottom w:val="none" w:sz="0" w:space="0" w:color="auto"/>
                <w:right w:val="none" w:sz="0" w:space="0" w:color="auto"/>
              </w:divBdr>
              <w:divsChild>
                <w:div w:id="4527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6709">
      <w:bodyDiv w:val="1"/>
      <w:marLeft w:val="0"/>
      <w:marRight w:val="0"/>
      <w:marTop w:val="0"/>
      <w:marBottom w:val="0"/>
      <w:divBdr>
        <w:top w:val="none" w:sz="0" w:space="0" w:color="auto"/>
        <w:left w:val="none" w:sz="0" w:space="0" w:color="auto"/>
        <w:bottom w:val="none" w:sz="0" w:space="0" w:color="auto"/>
        <w:right w:val="none" w:sz="0" w:space="0" w:color="auto"/>
      </w:divBdr>
    </w:div>
    <w:div w:id="1386291524">
      <w:bodyDiv w:val="1"/>
      <w:marLeft w:val="0"/>
      <w:marRight w:val="0"/>
      <w:marTop w:val="0"/>
      <w:marBottom w:val="0"/>
      <w:divBdr>
        <w:top w:val="none" w:sz="0" w:space="0" w:color="auto"/>
        <w:left w:val="none" w:sz="0" w:space="0" w:color="auto"/>
        <w:bottom w:val="none" w:sz="0" w:space="0" w:color="auto"/>
        <w:right w:val="none" w:sz="0" w:space="0" w:color="auto"/>
      </w:divBdr>
    </w:div>
    <w:div w:id="1404256962">
      <w:bodyDiv w:val="1"/>
      <w:marLeft w:val="0"/>
      <w:marRight w:val="0"/>
      <w:marTop w:val="0"/>
      <w:marBottom w:val="0"/>
      <w:divBdr>
        <w:top w:val="none" w:sz="0" w:space="0" w:color="auto"/>
        <w:left w:val="none" w:sz="0" w:space="0" w:color="auto"/>
        <w:bottom w:val="none" w:sz="0" w:space="0" w:color="auto"/>
        <w:right w:val="none" w:sz="0" w:space="0" w:color="auto"/>
      </w:divBdr>
    </w:div>
    <w:div w:id="1501849053">
      <w:bodyDiv w:val="1"/>
      <w:marLeft w:val="0"/>
      <w:marRight w:val="0"/>
      <w:marTop w:val="0"/>
      <w:marBottom w:val="0"/>
      <w:divBdr>
        <w:top w:val="none" w:sz="0" w:space="0" w:color="auto"/>
        <w:left w:val="none" w:sz="0" w:space="0" w:color="auto"/>
        <w:bottom w:val="none" w:sz="0" w:space="0" w:color="auto"/>
        <w:right w:val="none" w:sz="0" w:space="0" w:color="auto"/>
      </w:divBdr>
    </w:div>
    <w:div w:id="1526747568">
      <w:bodyDiv w:val="1"/>
      <w:marLeft w:val="0"/>
      <w:marRight w:val="0"/>
      <w:marTop w:val="0"/>
      <w:marBottom w:val="0"/>
      <w:divBdr>
        <w:top w:val="none" w:sz="0" w:space="0" w:color="auto"/>
        <w:left w:val="none" w:sz="0" w:space="0" w:color="auto"/>
        <w:bottom w:val="none" w:sz="0" w:space="0" w:color="auto"/>
        <w:right w:val="none" w:sz="0" w:space="0" w:color="auto"/>
      </w:divBdr>
    </w:div>
    <w:div w:id="1553426059">
      <w:bodyDiv w:val="1"/>
      <w:marLeft w:val="0"/>
      <w:marRight w:val="0"/>
      <w:marTop w:val="0"/>
      <w:marBottom w:val="0"/>
      <w:divBdr>
        <w:top w:val="none" w:sz="0" w:space="0" w:color="auto"/>
        <w:left w:val="none" w:sz="0" w:space="0" w:color="auto"/>
        <w:bottom w:val="none" w:sz="0" w:space="0" w:color="auto"/>
        <w:right w:val="none" w:sz="0" w:space="0" w:color="auto"/>
      </w:divBdr>
      <w:divsChild>
        <w:div w:id="76220169">
          <w:marLeft w:val="0"/>
          <w:marRight w:val="0"/>
          <w:marTop w:val="0"/>
          <w:marBottom w:val="0"/>
          <w:divBdr>
            <w:top w:val="none" w:sz="0" w:space="0" w:color="auto"/>
            <w:left w:val="none" w:sz="0" w:space="0" w:color="auto"/>
            <w:bottom w:val="none" w:sz="0" w:space="0" w:color="auto"/>
            <w:right w:val="none" w:sz="0" w:space="0" w:color="auto"/>
          </w:divBdr>
          <w:divsChild>
            <w:div w:id="772867566">
              <w:marLeft w:val="0"/>
              <w:marRight w:val="0"/>
              <w:marTop w:val="0"/>
              <w:marBottom w:val="0"/>
              <w:divBdr>
                <w:top w:val="none" w:sz="0" w:space="0" w:color="auto"/>
                <w:left w:val="none" w:sz="0" w:space="0" w:color="auto"/>
                <w:bottom w:val="none" w:sz="0" w:space="0" w:color="auto"/>
                <w:right w:val="none" w:sz="0" w:space="0" w:color="auto"/>
              </w:divBdr>
              <w:divsChild>
                <w:div w:id="2501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6239">
      <w:bodyDiv w:val="1"/>
      <w:marLeft w:val="0"/>
      <w:marRight w:val="0"/>
      <w:marTop w:val="0"/>
      <w:marBottom w:val="0"/>
      <w:divBdr>
        <w:top w:val="none" w:sz="0" w:space="0" w:color="auto"/>
        <w:left w:val="none" w:sz="0" w:space="0" w:color="auto"/>
        <w:bottom w:val="none" w:sz="0" w:space="0" w:color="auto"/>
        <w:right w:val="none" w:sz="0" w:space="0" w:color="auto"/>
      </w:divBdr>
    </w:div>
    <w:div w:id="1608003394">
      <w:bodyDiv w:val="1"/>
      <w:marLeft w:val="0"/>
      <w:marRight w:val="0"/>
      <w:marTop w:val="0"/>
      <w:marBottom w:val="0"/>
      <w:divBdr>
        <w:top w:val="none" w:sz="0" w:space="0" w:color="auto"/>
        <w:left w:val="none" w:sz="0" w:space="0" w:color="auto"/>
        <w:bottom w:val="none" w:sz="0" w:space="0" w:color="auto"/>
        <w:right w:val="none" w:sz="0" w:space="0" w:color="auto"/>
      </w:divBdr>
    </w:div>
    <w:div w:id="1611624263">
      <w:bodyDiv w:val="1"/>
      <w:marLeft w:val="0"/>
      <w:marRight w:val="0"/>
      <w:marTop w:val="0"/>
      <w:marBottom w:val="0"/>
      <w:divBdr>
        <w:top w:val="none" w:sz="0" w:space="0" w:color="auto"/>
        <w:left w:val="none" w:sz="0" w:space="0" w:color="auto"/>
        <w:bottom w:val="none" w:sz="0" w:space="0" w:color="auto"/>
        <w:right w:val="none" w:sz="0" w:space="0" w:color="auto"/>
      </w:divBdr>
    </w:div>
    <w:div w:id="1714840281">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812554765">
      <w:bodyDiv w:val="1"/>
      <w:marLeft w:val="0"/>
      <w:marRight w:val="0"/>
      <w:marTop w:val="0"/>
      <w:marBottom w:val="0"/>
      <w:divBdr>
        <w:top w:val="none" w:sz="0" w:space="0" w:color="auto"/>
        <w:left w:val="none" w:sz="0" w:space="0" w:color="auto"/>
        <w:bottom w:val="none" w:sz="0" w:space="0" w:color="auto"/>
        <w:right w:val="none" w:sz="0" w:space="0" w:color="auto"/>
      </w:divBdr>
    </w:div>
    <w:div w:id="1883401760">
      <w:bodyDiv w:val="1"/>
      <w:marLeft w:val="0"/>
      <w:marRight w:val="0"/>
      <w:marTop w:val="0"/>
      <w:marBottom w:val="0"/>
      <w:divBdr>
        <w:top w:val="none" w:sz="0" w:space="0" w:color="auto"/>
        <w:left w:val="none" w:sz="0" w:space="0" w:color="auto"/>
        <w:bottom w:val="none" w:sz="0" w:space="0" w:color="auto"/>
        <w:right w:val="none" w:sz="0" w:space="0" w:color="auto"/>
      </w:divBdr>
    </w:div>
    <w:div w:id="2027898103">
      <w:bodyDiv w:val="1"/>
      <w:marLeft w:val="0"/>
      <w:marRight w:val="0"/>
      <w:marTop w:val="0"/>
      <w:marBottom w:val="0"/>
      <w:divBdr>
        <w:top w:val="none" w:sz="0" w:space="0" w:color="auto"/>
        <w:left w:val="none" w:sz="0" w:space="0" w:color="auto"/>
        <w:bottom w:val="none" w:sz="0" w:space="0" w:color="auto"/>
        <w:right w:val="none" w:sz="0" w:space="0" w:color="auto"/>
      </w:divBdr>
    </w:div>
    <w:div w:id="2067794928">
      <w:bodyDiv w:val="1"/>
      <w:marLeft w:val="0"/>
      <w:marRight w:val="0"/>
      <w:marTop w:val="0"/>
      <w:marBottom w:val="0"/>
      <w:divBdr>
        <w:top w:val="none" w:sz="0" w:space="0" w:color="auto"/>
        <w:left w:val="none" w:sz="0" w:space="0" w:color="auto"/>
        <w:bottom w:val="none" w:sz="0" w:space="0" w:color="auto"/>
        <w:right w:val="none" w:sz="0" w:space="0" w:color="auto"/>
      </w:divBdr>
    </w:div>
    <w:div w:id="2115590865">
      <w:bodyDiv w:val="1"/>
      <w:marLeft w:val="0"/>
      <w:marRight w:val="0"/>
      <w:marTop w:val="0"/>
      <w:marBottom w:val="0"/>
      <w:divBdr>
        <w:top w:val="none" w:sz="0" w:space="0" w:color="auto"/>
        <w:left w:val="none" w:sz="0" w:space="0" w:color="auto"/>
        <w:bottom w:val="none" w:sz="0" w:space="0" w:color="auto"/>
        <w:right w:val="none" w:sz="0" w:space="0" w:color="auto"/>
      </w:divBdr>
      <w:divsChild>
        <w:div w:id="1541015769">
          <w:marLeft w:val="0"/>
          <w:marRight w:val="0"/>
          <w:marTop w:val="0"/>
          <w:marBottom w:val="0"/>
          <w:divBdr>
            <w:top w:val="none" w:sz="0" w:space="0" w:color="auto"/>
            <w:left w:val="none" w:sz="0" w:space="0" w:color="auto"/>
            <w:bottom w:val="none" w:sz="0" w:space="0" w:color="auto"/>
            <w:right w:val="none" w:sz="0" w:space="0" w:color="auto"/>
          </w:divBdr>
          <w:divsChild>
            <w:div w:id="255022192">
              <w:marLeft w:val="0"/>
              <w:marRight w:val="0"/>
              <w:marTop w:val="0"/>
              <w:marBottom w:val="0"/>
              <w:divBdr>
                <w:top w:val="none" w:sz="0" w:space="0" w:color="auto"/>
                <w:left w:val="none" w:sz="0" w:space="0" w:color="auto"/>
                <w:bottom w:val="none" w:sz="0" w:space="0" w:color="auto"/>
                <w:right w:val="none" w:sz="0" w:space="0" w:color="auto"/>
              </w:divBdr>
              <w:divsChild>
                <w:div w:id="1953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69A1D-55AF-41D0-B35E-D83C7921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7182</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Administrator</cp:lastModifiedBy>
  <cp:revision>2</cp:revision>
  <cp:lastPrinted>2024-07-01T03:18:00Z</cp:lastPrinted>
  <dcterms:created xsi:type="dcterms:W3CDTF">2024-11-26T03:49:00Z</dcterms:created>
  <dcterms:modified xsi:type="dcterms:W3CDTF">2024-11-26T03:49:00Z</dcterms:modified>
</cp:coreProperties>
</file>