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CellSpacing w:w="0" w:type="dxa"/>
        <w:shd w:val="clear" w:color="auto" w:fill="FFFFFF"/>
        <w:tblCellMar>
          <w:left w:w="0" w:type="dxa"/>
          <w:right w:w="0" w:type="dxa"/>
        </w:tblCellMar>
        <w:tblLook w:val="04A0" w:firstRow="1" w:lastRow="0" w:firstColumn="1" w:lastColumn="0" w:noHBand="0" w:noVBand="1"/>
      </w:tblPr>
      <w:tblGrid>
        <w:gridCol w:w="3484"/>
        <w:gridCol w:w="5867"/>
      </w:tblGrid>
      <w:tr w:rsidR="00C61C0E" w:rsidRPr="00C61C0E" w14:paraId="3BBF69EB" w14:textId="77777777" w:rsidTr="003042F6">
        <w:trPr>
          <w:trHeight w:val="975"/>
          <w:tblCellSpacing w:w="0" w:type="dxa"/>
        </w:trPr>
        <w:tc>
          <w:tcPr>
            <w:tcW w:w="3484" w:type="dxa"/>
            <w:shd w:val="clear" w:color="auto" w:fill="FFFFFF"/>
            <w:tcMar>
              <w:top w:w="0" w:type="dxa"/>
              <w:left w:w="108" w:type="dxa"/>
              <w:bottom w:w="0" w:type="dxa"/>
              <w:right w:w="108" w:type="dxa"/>
            </w:tcMar>
            <w:hideMark/>
          </w:tcPr>
          <w:p w14:paraId="5B9F1CA0" w14:textId="11375AEA" w:rsidR="00FD28F0" w:rsidRPr="003042F6" w:rsidRDefault="003042F6" w:rsidP="00AD5E95">
            <w:pPr>
              <w:spacing w:after="0" w:line="240" w:lineRule="auto"/>
              <w:jc w:val="center"/>
              <w:rPr>
                <w:b/>
                <w:bCs/>
                <w:sz w:val="26"/>
                <w:szCs w:val="26"/>
              </w:rPr>
            </w:pPr>
            <w:r>
              <w:rPr>
                <w:b/>
                <w:bCs/>
                <w:noProof/>
                <w:sz w:val="26"/>
                <w:szCs w:val="26"/>
              </w:rPr>
              <mc:AlternateContent>
                <mc:Choice Requires="wps">
                  <w:drawing>
                    <wp:anchor distT="0" distB="0" distL="114300" distR="114300" simplePos="0" relativeHeight="251663360" behindDoc="0" locked="0" layoutInCell="1" allowOverlap="1" wp14:anchorId="13A77B6F" wp14:editId="6BB2EDFF">
                      <wp:simplePos x="0" y="0"/>
                      <wp:positionH relativeFrom="column">
                        <wp:posOffset>771525</wp:posOffset>
                      </wp:positionH>
                      <wp:positionV relativeFrom="paragraph">
                        <wp:posOffset>411954</wp:posOffset>
                      </wp:positionV>
                      <wp:extent cx="5186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8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83F7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75pt,32.45pt" to="101.6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" strokecolor="black [3200]" strokeweight=".5pt">
                      <v:stroke joinstyle="miter"/>
                    </v:line>
                  </w:pict>
                </mc:Fallback>
              </mc:AlternateContent>
            </w:r>
            <w:r w:rsidR="00320D6E" w:rsidRPr="003042F6">
              <w:rPr>
                <w:b/>
                <w:bCs/>
                <w:sz w:val="26"/>
                <w:szCs w:val="26"/>
              </w:rPr>
              <w:t>H</w:t>
            </w:r>
            <w:r w:rsidR="00FD28F0" w:rsidRPr="003042F6">
              <w:rPr>
                <w:b/>
                <w:bCs/>
                <w:sz w:val="26"/>
                <w:szCs w:val="26"/>
              </w:rPr>
              <w:t>ỘI ĐỒNG NHÂN DÂN</w:t>
            </w:r>
            <w:r w:rsidR="00FD28F0" w:rsidRPr="003042F6">
              <w:rPr>
                <w:b/>
                <w:bCs/>
                <w:sz w:val="26"/>
                <w:szCs w:val="26"/>
              </w:rPr>
              <w:br/>
              <w:t>TỈNH ĐIỆN BIÊN</w:t>
            </w:r>
          </w:p>
        </w:tc>
        <w:tc>
          <w:tcPr>
            <w:tcW w:w="5867" w:type="dxa"/>
            <w:shd w:val="clear" w:color="auto" w:fill="FFFFFF"/>
            <w:tcMar>
              <w:top w:w="0" w:type="dxa"/>
              <w:left w:w="108" w:type="dxa"/>
              <w:bottom w:w="0" w:type="dxa"/>
              <w:right w:w="108" w:type="dxa"/>
            </w:tcMar>
            <w:hideMark/>
          </w:tcPr>
          <w:p w14:paraId="021A085C" w14:textId="4B655658" w:rsidR="00FD28F0" w:rsidRPr="00F42150" w:rsidRDefault="00A0518B" w:rsidP="00AD5E95">
            <w:pPr>
              <w:spacing w:after="0" w:line="240" w:lineRule="auto"/>
              <w:jc w:val="center"/>
              <w:rPr>
                <w:b/>
                <w:bCs/>
              </w:rPr>
            </w:pPr>
            <w:r w:rsidRPr="00F42150">
              <w:rPr>
                <w:b/>
                <w:bCs/>
                <w:noProof/>
                <w:sz w:val="26"/>
                <w:szCs w:val="26"/>
              </w:rPr>
              <mc:AlternateContent>
                <mc:Choice Requires="wps">
                  <w:drawing>
                    <wp:anchor distT="0" distB="0" distL="114300" distR="114300" simplePos="0" relativeHeight="251660288" behindDoc="0" locked="0" layoutInCell="1" allowOverlap="1" wp14:anchorId="02F8DCE7" wp14:editId="4A614247">
                      <wp:simplePos x="0" y="0"/>
                      <wp:positionH relativeFrom="column">
                        <wp:posOffset>724686</wp:posOffset>
                      </wp:positionH>
                      <wp:positionV relativeFrom="paragraph">
                        <wp:posOffset>437989</wp:posOffset>
                      </wp:positionV>
                      <wp:extent cx="2133600" cy="0"/>
                      <wp:effectExtent l="0" t="0" r="0" b="0"/>
                      <wp:wrapNone/>
                      <wp:docPr id="628200731"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D882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05pt,34.5pt" to="225.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" strokecolor="black [3200]" strokeweight=".5pt">
                      <v:stroke joinstyle="miter"/>
                    </v:line>
                  </w:pict>
                </mc:Fallback>
              </mc:AlternateContent>
            </w:r>
            <w:r w:rsidRPr="00F42150">
              <w:rPr>
                <w:b/>
                <w:bCs/>
                <w:sz w:val="26"/>
                <w:szCs w:val="26"/>
              </w:rPr>
              <w:t xml:space="preserve">  </w:t>
            </w:r>
            <w:r w:rsidR="00FD28F0" w:rsidRPr="00F42150">
              <w:rPr>
                <w:b/>
                <w:bCs/>
                <w:sz w:val="26"/>
                <w:szCs w:val="26"/>
              </w:rPr>
              <w:t>CỘNG HÒA XÃ HỘI CHỦ NGHĨA VIỆT NAM</w:t>
            </w:r>
            <w:r w:rsidR="00FD28F0" w:rsidRPr="00F42150">
              <w:rPr>
                <w:b/>
                <w:bCs/>
              </w:rPr>
              <w:br/>
              <w:t>Độc lập - Tự do - Hạnh phúc</w:t>
            </w:r>
          </w:p>
        </w:tc>
      </w:tr>
      <w:tr w:rsidR="00C61C0E" w:rsidRPr="00C61C0E" w14:paraId="59BB59F9" w14:textId="77777777" w:rsidTr="003042F6">
        <w:trPr>
          <w:trHeight w:val="552"/>
          <w:tblCellSpacing w:w="0" w:type="dxa"/>
        </w:trPr>
        <w:tc>
          <w:tcPr>
            <w:tcW w:w="3484" w:type="dxa"/>
            <w:shd w:val="clear" w:color="auto" w:fill="FFFFFF"/>
            <w:tcMar>
              <w:top w:w="0" w:type="dxa"/>
              <w:left w:w="108" w:type="dxa"/>
              <w:bottom w:w="0" w:type="dxa"/>
              <w:right w:w="108" w:type="dxa"/>
            </w:tcMar>
            <w:hideMark/>
          </w:tcPr>
          <w:p w14:paraId="394F3491" w14:textId="035C8F43" w:rsidR="00FD28F0" w:rsidRPr="00C61C0E" w:rsidRDefault="00FD28F0" w:rsidP="00AD5E95">
            <w:pPr>
              <w:spacing w:after="0" w:line="240" w:lineRule="auto"/>
            </w:pPr>
            <w:r w:rsidRPr="00C61C0E">
              <w:t>Số:</w:t>
            </w:r>
            <w:r w:rsidR="00816523">
              <w:t xml:space="preserve">  </w:t>
            </w:r>
            <w:r w:rsidRPr="00C61C0E">
              <w:t xml:space="preserve"> </w:t>
            </w:r>
            <w:r w:rsidR="00A0518B" w:rsidRPr="00C61C0E">
              <w:t xml:space="preserve">  </w:t>
            </w:r>
            <w:r w:rsidR="003B6F91">
              <w:t xml:space="preserve">    </w:t>
            </w:r>
            <w:r w:rsidR="00A0518B" w:rsidRPr="00C61C0E">
              <w:t xml:space="preserve">  </w:t>
            </w:r>
            <w:r w:rsidRPr="00C61C0E">
              <w:t>/202</w:t>
            </w:r>
            <w:r w:rsidR="00A0518B" w:rsidRPr="00C61C0E">
              <w:t>5</w:t>
            </w:r>
            <w:r w:rsidRPr="00C61C0E">
              <w:t>/NQ-HĐND</w:t>
            </w:r>
          </w:p>
        </w:tc>
        <w:tc>
          <w:tcPr>
            <w:tcW w:w="5867" w:type="dxa"/>
            <w:shd w:val="clear" w:color="auto" w:fill="FFFFFF"/>
            <w:tcMar>
              <w:top w:w="0" w:type="dxa"/>
              <w:left w:w="108" w:type="dxa"/>
              <w:bottom w:w="0" w:type="dxa"/>
              <w:right w:w="108" w:type="dxa"/>
            </w:tcMar>
            <w:hideMark/>
          </w:tcPr>
          <w:p w14:paraId="2EA06123" w14:textId="178D2F13" w:rsidR="00FD28F0" w:rsidRPr="00C61C0E" w:rsidRDefault="00FD28F0" w:rsidP="00F677A7">
            <w:pPr>
              <w:spacing w:after="0" w:line="240" w:lineRule="auto"/>
              <w:jc w:val="right"/>
            </w:pPr>
            <w:r w:rsidRPr="00C61C0E">
              <w:rPr>
                <w:i/>
                <w:iCs/>
              </w:rPr>
              <w:t xml:space="preserve">Điện Biên, ngày </w:t>
            </w:r>
            <w:r w:rsidR="00A0518B" w:rsidRPr="00C61C0E">
              <w:rPr>
                <w:i/>
                <w:iCs/>
              </w:rPr>
              <w:t xml:space="preserve">     </w:t>
            </w:r>
            <w:r w:rsidRPr="00C61C0E">
              <w:rPr>
                <w:i/>
                <w:iCs/>
              </w:rPr>
              <w:t xml:space="preserve"> tháng</w:t>
            </w:r>
            <w:r w:rsidR="000E6C68">
              <w:rPr>
                <w:i/>
                <w:iCs/>
              </w:rPr>
              <w:t xml:space="preserve"> 7</w:t>
            </w:r>
            <w:r w:rsidRPr="00C61C0E">
              <w:rPr>
                <w:i/>
                <w:iCs/>
              </w:rPr>
              <w:t xml:space="preserve"> năm 202</w:t>
            </w:r>
            <w:r w:rsidR="00A0518B" w:rsidRPr="00C61C0E">
              <w:rPr>
                <w:i/>
                <w:iCs/>
              </w:rPr>
              <w:t>5</w:t>
            </w:r>
          </w:p>
        </w:tc>
      </w:tr>
    </w:tbl>
    <w:p w14:paraId="16E002B3" w14:textId="1443EC99" w:rsidR="00436D98" w:rsidRPr="00436D98" w:rsidRDefault="00F677A7" w:rsidP="00AD5E95">
      <w:pPr>
        <w:spacing w:after="0" w:line="240" w:lineRule="auto"/>
      </w:pPr>
      <w:r>
        <w:rPr>
          <w:noProof/>
        </w:rPr>
        <mc:AlternateContent>
          <mc:Choice Requires="wps">
            <w:drawing>
              <wp:anchor distT="0" distB="0" distL="114300" distR="114300" simplePos="0" relativeHeight="251664384" behindDoc="0" locked="0" layoutInCell="1" allowOverlap="1" wp14:anchorId="779F192E" wp14:editId="4CEE9143">
                <wp:simplePos x="0" y="0"/>
                <wp:positionH relativeFrom="column">
                  <wp:posOffset>-289560</wp:posOffset>
                </wp:positionH>
                <wp:positionV relativeFrom="paragraph">
                  <wp:posOffset>-1313180</wp:posOffset>
                </wp:positionV>
                <wp:extent cx="2762250" cy="311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76225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6667C9EF" w14:textId="6BE32F8E" w:rsidR="00F677A7" w:rsidRPr="003B1258" w:rsidRDefault="00F677A7" w:rsidP="00F677A7">
                            <w:pPr>
                              <w:jc w:val="center"/>
                              <w:rPr>
                                <w:b/>
                                <w:sz w:val="26"/>
                                <w:szCs w:val="26"/>
                              </w:rPr>
                            </w:pPr>
                            <w:r w:rsidRPr="003B1258">
                              <w:rPr>
                                <w:b/>
                                <w:sz w:val="26"/>
                                <w:szCs w:val="26"/>
                              </w:rPr>
                              <w:t xml:space="preserve">DTNQ  SAU PHIÊN HỌP THẨM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F192E" id="Rectangle 1" o:spid="_x0000_s1026" style="position:absolute;margin-left:-22.8pt;margin-top:-103.4pt;width:217.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" fillcolor="white [3201]" strokecolor="black [3200]" strokeweight="1pt">
                <v:textbox>
                  <w:txbxContent>
                    <w:p w14:paraId="6667C9EF" w14:textId="6BE32F8E" w:rsidR="00F677A7" w:rsidRPr="003B1258" w:rsidRDefault="00F677A7" w:rsidP="00F677A7">
                      <w:pPr>
                        <w:jc w:val="center"/>
                        <w:rPr>
                          <w:b/>
                          <w:sz w:val="26"/>
                          <w:szCs w:val="26"/>
                        </w:rPr>
                      </w:pPr>
                      <w:r w:rsidRPr="003B1258">
                        <w:rPr>
                          <w:b/>
                          <w:sz w:val="26"/>
                          <w:szCs w:val="26"/>
                        </w:rPr>
                        <w:t xml:space="preserve">DTNQ  SAU PHIÊN HỌP THẨM </w:t>
                      </w:r>
                    </w:p>
                  </w:txbxContent>
                </v:textbox>
              </v:rect>
            </w:pict>
          </mc:Fallback>
        </mc:AlternateContent>
      </w:r>
      <w:r w:rsidR="00A0518B" w:rsidRPr="00C61C0E">
        <w:t xml:space="preserve">                                       </w:t>
      </w:r>
    </w:p>
    <w:p w14:paraId="037792A2" w14:textId="4C2AA81E" w:rsidR="00FD28F0" w:rsidRPr="00E06F35" w:rsidRDefault="00FD28F0" w:rsidP="00AD5E95">
      <w:pPr>
        <w:spacing w:after="0" w:line="240" w:lineRule="auto"/>
        <w:jc w:val="center"/>
        <w:rPr>
          <w:b/>
          <w:bCs/>
        </w:rPr>
      </w:pPr>
      <w:r w:rsidRPr="00E06F35">
        <w:rPr>
          <w:b/>
          <w:bCs/>
        </w:rPr>
        <w:t>NGHỊ QUYẾT</w:t>
      </w:r>
    </w:p>
    <w:p w14:paraId="1184482B" w14:textId="77777777" w:rsidR="008A2301" w:rsidRDefault="00F63B7D" w:rsidP="00AD5E95">
      <w:pPr>
        <w:spacing w:after="0" w:line="240" w:lineRule="auto"/>
        <w:jc w:val="center"/>
        <w:rPr>
          <w:b/>
          <w:bCs/>
        </w:rPr>
      </w:pPr>
      <w:r w:rsidRPr="00E06F35">
        <w:rPr>
          <w:b/>
          <w:bCs/>
        </w:rPr>
        <w:t>Sửa đổi</w:t>
      </w:r>
      <w:r w:rsidR="008A2301">
        <w:rPr>
          <w:b/>
          <w:bCs/>
        </w:rPr>
        <w:t>, bổ sung</w:t>
      </w:r>
      <w:r w:rsidRPr="00E06F35">
        <w:rPr>
          <w:b/>
          <w:bCs/>
        </w:rPr>
        <w:t xml:space="preserve"> </w:t>
      </w:r>
      <w:r w:rsidRPr="00A139D0">
        <w:rPr>
          <w:b/>
          <w:bCs/>
        </w:rPr>
        <w:t xml:space="preserve">một số </w:t>
      </w:r>
      <w:r w:rsidR="00BC3B48" w:rsidRPr="00A139D0">
        <w:rPr>
          <w:b/>
          <w:bCs/>
        </w:rPr>
        <w:t>điều</w:t>
      </w:r>
      <w:r w:rsidRPr="00A139D0">
        <w:rPr>
          <w:b/>
          <w:bCs/>
        </w:rPr>
        <w:t xml:space="preserve"> của Nghị quyết số 22/2023/NQ-HĐND </w:t>
      </w:r>
    </w:p>
    <w:p w14:paraId="53081EC3" w14:textId="77777777" w:rsidR="003042F6" w:rsidRDefault="00F63B7D" w:rsidP="00AD5E95">
      <w:pPr>
        <w:spacing w:after="0" w:line="240" w:lineRule="auto"/>
        <w:jc w:val="center"/>
        <w:rPr>
          <w:b/>
          <w:bCs/>
        </w:rPr>
      </w:pPr>
      <w:r w:rsidRPr="00A139D0">
        <w:rPr>
          <w:b/>
          <w:bCs/>
        </w:rPr>
        <w:t>ngày 08 tháng 12 năm 2023</w:t>
      </w:r>
      <w:r w:rsidR="00305B05" w:rsidRPr="00A139D0">
        <w:rPr>
          <w:b/>
          <w:bCs/>
        </w:rPr>
        <w:t xml:space="preserve"> của Hội đồng nhân dân tỉnh</w:t>
      </w:r>
      <w:r w:rsidR="00C829F6" w:rsidRPr="00A139D0">
        <w:rPr>
          <w:b/>
          <w:bCs/>
        </w:rPr>
        <w:t xml:space="preserve"> Điện Biên</w:t>
      </w:r>
      <w:r w:rsidRPr="00A139D0">
        <w:rPr>
          <w:b/>
          <w:bCs/>
        </w:rPr>
        <w:t xml:space="preserve"> quy định chính sách hỗ trợ đối với cán bộ, công chức làm công tác tín ngưỡng, </w:t>
      </w:r>
    </w:p>
    <w:p w14:paraId="4CB77951" w14:textId="77777777" w:rsidR="003042F6" w:rsidRDefault="00F63B7D" w:rsidP="00AD5E95">
      <w:pPr>
        <w:spacing w:after="0" w:line="240" w:lineRule="auto"/>
        <w:jc w:val="center"/>
        <w:rPr>
          <w:b/>
          <w:bCs/>
        </w:rPr>
      </w:pPr>
      <w:r w:rsidRPr="00A139D0">
        <w:rPr>
          <w:b/>
          <w:bCs/>
        </w:rPr>
        <w:t>tôn giáo và lực lượng</w:t>
      </w:r>
      <w:r w:rsidR="008A2301">
        <w:rPr>
          <w:b/>
          <w:bCs/>
        </w:rPr>
        <w:t xml:space="preserve"> </w:t>
      </w:r>
      <w:r w:rsidRPr="00A139D0">
        <w:rPr>
          <w:b/>
          <w:bCs/>
        </w:rPr>
        <w:t>tham gia giải quyết các vụ việc</w:t>
      </w:r>
      <w:r w:rsidR="00411FA8" w:rsidRPr="00A139D0">
        <w:rPr>
          <w:b/>
          <w:bCs/>
        </w:rPr>
        <w:t xml:space="preserve"> </w:t>
      </w:r>
      <w:r w:rsidRPr="00A139D0">
        <w:rPr>
          <w:b/>
          <w:bCs/>
        </w:rPr>
        <w:t xml:space="preserve">phức tạp </w:t>
      </w:r>
    </w:p>
    <w:p w14:paraId="649BC24F" w14:textId="22B10EA2" w:rsidR="000B1A3E" w:rsidRPr="00A139D0" w:rsidRDefault="00F63B7D" w:rsidP="003042F6">
      <w:pPr>
        <w:spacing w:after="0" w:line="240" w:lineRule="auto"/>
        <w:jc w:val="center"/>
        <w:rPr>
          <w:b/>
          <w:bCs/>
        </w:rPr>
      </w:pPr>
      <w:r w:rsidRPr="00A139D0">
        <w:rPr>
          <w:b/>
          <w:bCs/>
        </w:rPr>
        <w:t>về tôn giáo</w:t>
      </w:r>
      <w:r w:rsidR="003042F6">
        <w:rPr>
          <w:b/>
          <w:bCs/>
        </w:rPr>
        <w:t xml:space="preserve"> </w:t>
      </w:r>
      <w:r w:rsidRPr="00A139D0">
        <w:rPr>
          <w:b/>
          <w:bCs/>
        </w:rPr>
        <w:t>trên địa bàn tỉnh Điện Biên</w:t>
      </w:r>
    </w:p>
    <w:p w14:paraId="67164B29" w14:textId="6B8FDBB5" w:rsidR="00F63B7D" w:rsidRPr="00A139D0" w:rsidRDefault="00A6616A" w:rsidP="00AD5E95">
      <w:pPr>
        <w:spacing w:after="0" w:line="240" w:lineRule="auto"/>
        <w:jc w:val="center"/>
        <w:rPr>
          <w:b/>
          <w:bCs/>
        </w:rPr>
      </w:pPr>
      <w:r w:rsidRPr="00A139D0">
        <w:rPr>
          <w:b/>
          <w:bCs/>
          <w:noProof/>
        </w:rPr>
        <mc:AlternateContent>
          <mc:Choice Requires="wps">
            <w:drawing>
              <wp:anchor distT="0" distB="0" distL="114300" distR="114300" simplePos="0" relativeHeight="251661312" behindDoc="0" locked="0" layoutInCell="1" allowOverlap="1" wp14:anchorId="4B0A63A0" wp14:editId="226EC2F1">
                <wp:simplePos x="0" y="0"/>
                <wp:positionH relativeFrom="column">
                  <wp:posOffset>2272665</wp:posOffset>
                </wp:positionH>
                <wp:positionV relativeFrom="paragraph">
                  <wp:posOffset>42916</wp:posOffset>
                </wp:positionV>
                <wp:extent cx="1143000" cy="0"/>
                <wp:effectExtent l="0" t="0" r="0" b="0"/>
                <wp:wrapNone/>
                <wp:docPr id="656026462"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F69E1B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95pt,3.4pt" to="268.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" strokecolor="black [3200]" strokeweight=".5pt">
                <v:stroke joinstyle="miter"/>
              </v:line>
            </w:pict>
          </mc:Fallback>
        </mc:AlternateContent>
      </w:r>
    </w:p>
    <w:p w14:paraId="1864D493" w14:textId="77777777" w:rsidR="007B5340" w:rsidRPr="00D62284" w:rsidRDefault="007B5340" w:rsidP="004278ED">
      <w:pPr>
        <w:spacing w:before="40" w:after="40" w:line="240" w:lineRule="auto"/>
        <w:ind w:firstLine="680"/>
        <w:jc w:val="both"/>
        <w:rPr>
          <w:rFonts w:cs="Times New Roman"/>
          <w:i/>
          <w:iCs/>
          <w:color w:val="000000"/>
          <w:spacing w:val="-6"/>
          <w:szCs w:val="28"/>
        </w:rPr>
      </w:pPr>
      <w:r w:rsidRPr="005A50E7">
        <w:rPr>
          <w:rFonts w:cs="Times New Roman"/>
          <w:i/>
          <w:color w:val="000000"/>
          <w:szCs w:val="28"/>
        </w:rPr>
        <w:t>Căn cứ Luật Tổ chức chính quyền địa phương ngày 16 tháng 6 năm 2025</w:t>
      </w:r>
      <w:r w:rsidRPr="00D62284">
        <w:rPr>
          <w:rFonts w:cs="Times New Roman"/>
          <w:i/>
          <w:color w:val="000000"/>
          <w:spacing w:val="-6"/>
          <w:szCs w:val="28"/>
        </w:rPr>
        <w:t xml:space="preserve">; </w:t>
      </w:r>
    </w:p>
    <w:p w14:paraId="611F5A88" w14:textId="2ED50A2F" w:rsidR="007B5340" w:rsidRPr="005A50E7" w:rsidRDefault="007B5340" w:rsidP="004278ED">
      <w:pPr>
        <w:spacing w:before="40" w:after="40" w:line="240" w:lineRule="auto"/>
        <w:ind w:firstLine="680"/>
        <w:jc w:val="both"/>
        <w:rPr>
          <w:i/>
          <w:color w:val="000000"/>
          <w:szCs w:val="28"/>
        </w:rPr>
      </w:pPr>
      <w:r w:rsidRPr="005A50E7">
        <w:rPr>
          <w:rFonts w:cs="Times New Roman"/>
          <w:i/>
          <w:color w:val="000000"/>
          <w:szCs w:val="28"/>
        </w:rPr>
        <w:t>Căn cứ Luật Ban hành văn bản quy phạm pháp luật ngày 19 tháng 02 năm 2025;</w:t>
      </w:r>
      <w:r w:rsidR="003042F6" w:rsidRPr="005A50E7">
        <w:rPr>
          <w:rFonts w:cs="Times New Roman"/>
          <w:i/>
          <w:color w:val="000000"/>
          <w:szCs w:val="28"/>
        </w:rPr>
        <w:t xml:space="preserve"> </w:t>
      </w:r>
      <w:r w:rsidRPr="005A50E7">
        <w:rPr>
          <w:rFonts w:cs="Times New Roman"/>
          <w:i/>
          <w:color w:val="000000"/>
          <w:szCs w:val="28"/>
        </w:rPr>
        <w:t>Luật sửa đổi, bổ sung một số điều của Luật Ban hành văn bản quy phạm pháp luật</w:t>
      </w:r>
      <w:r w:rsidRPr="005A50E7">
        <w:rPr>
          <w:i/>
          <w:color w:val="000000"/>
          <w:szCs w:val="28"/>
        </w:rPr>
        <w:t xml:space="preserve"> ngày 25 tháng 6 năm 2025</w:t>
      </w:r>
      <w:r w:rsidRPr="005A50E7">
        <w:rPr>
          <w:rFonts w:cs="Times New Roman"/>
          <w:i/>
          <w:color w:val="000000"/>
          <w:szCs w:val="28"/>
        </w:rPr>
        <w:t>;</w:t>
      </w:r>
    </w:p>
    <w:p w14:paraId="0AE0F5F1" w14:textId="5EB10087" w:rsidR="007B5340" w:rsidRPr="00D62284" w:rsidRDefault="007B5340" w:rsidP="004278ED">
      <w:pPr>
        <w:spacing w:before="40" w:after="40" w:line="240" w:lineRule="auto"/>
        <w:ind w:firstLine="680"/>
        <w:jc w:val="both"/>
        <w:rPr>
          <w:rFonts w:cs="Times New Roman"/>
          <w:szCs w:val="28"/>
        </w:rPr>
      </w:pPr>
      <w:r w:rsidRPr="00D62284">
        <w:rPr>
          <w:rFonts w:cs="Times New Roman"/>
          <w:i/>
          <w:iCs/>
          <w:szCs w:val="28"/>
        </w:rPr>
        <w:t xml:space="preserve">Căn cứ Luật Ngân sách nhà nước </w:t>
      </w:r>
      <w:r w:rsidR="004D0996">
        <w:rPr>
          <w:rFonts w:cs="Times New Roman"/>
          <w:i/>
          <w:iCs/>
          <w:szCs w:val="28"/>
        </w:rPr>
        <w:t xml:space="preserve">ngày 25 tháng 6 </w:t>
      </w:r>
      <w:r w:rsidRPr="00D62284">
        <w:rPr>
          <w:rFonts w:cs="Times New Roman"/>
          <w:i/>
          <w:iCs/>
          <w:szCs w:val="28"/>
        </w:rPr>
        <w:t>năm 2015;</w:t>
      </w:r>
    </w:p>
    <w:p w14:paraId="7347CC8E" w14:textId="6453C571" w:rsidR="007B5340" w:rsidRPr="00D62284" w:rsidRDefault="007B5340" w:rsidP="004278ED">
      <w:pPr>
        <w:spacing w:before="40" w:after="40" w:line="240" w:lineRule="auto"/>
        <w:ind w:firstLine="680"/>
        <w:jc w:val="both"/>
        <w:rPr>
          <w:rFonts w:cs="Times New Roman"/>
          <w:i/>
          <w:iCs/>
          <w:spacing w:val="8"/>
          <w:szCs w:val="28"/>
        </w:rPr>
      </w:pPr>
      <w:r w:rsidRPr="00D62284">
        <w:rPr>
          <w:rFonts w:cs="Times New Roman"/>
          <w:i/>
          <w:iCs/>
          <w:szCs w:val="28"/>
        </w:rPr>
        <w:t>Căn cứ Nghị định số </w:t>
      </w:r>
      <w:hyperlink r:id="rId8" w:tgtFrame="_blank" w:tooltip="Nghị định 163/2016/NĐ-CP" w:history="1">
        <w:r w:rsidRPr="00D62284">
          <w:rPr>
            <w:rStyle w:val="Hyperlink"/>
            <w:rFonts w:cs="Times New Roman"/>
            <w:i/>
            <w:iCs/>
            <w:color w:val="auto"/>
            <w:szCs w:val="28"/>
            <w:u w:val="none"/>
          </w:rPr>
          <w:t>163/2016/NĐ-CP</w:t>
        </w:r>
      </w:hyperlink>
      <w:r w:rsidRPr="00D62284">
        <w:rPr>
          <w:rFonts w:cs="Times New Roman"/>
          <w:i/>
          <w:iCs/>
          <w:szCs w:val="28"/>
        </w:rPr>
        <w:t xml:space="preserve"> ngày 21 tháng 12 năm 2016 của Chính phủ quy định chi tiết thi hành một số điều của Luật Ngân sách </w:t>
      </w:r>
      <w:r w:rsidR="003042F6">
        <w:rPr>
          <w:rFonts w:cs="Times New Roman"/>
          <w:i/>
          <w:iCs/>
          <w:szCs w:val="28"/>
        </w:rPr>
        <w:t>n</w:t>
      </w:r>
      <w:r w:rsidRPr="00D62284">
        <w:rPr>
          <w:rFonts w:cs="Times New Roman"/>
          <w:i/>
          <w:iCs/>
          <w:szCs w:val="28"/>
        </w:rPr>
        <w:t>hà nước;</w:t>
      </w:r>
    </w:p>
    <w:p w14:paraId="247F51A8" w14:textId="77777777" w:rsidR="007B5340" w:rsidRPr="00D62284" w:rsidRDefault="007B5340" w:rsidP="004278ED">
      <w:pPr>
        <w:spacing w:before="40" w:after="40" w:line="240" w:lineRule="auto"/>
        <w:ind w:firstLine="680"/>
        <w:jc w:val="both"/>
        <w:rPr>
          <w:rFonts w:cs="Times New Roman"/>
          <w:i/>
          <w:iCs/>
          <w:spacing w:val="8"/>
          <w:szCs w:val="28"/>
        </w:rPr>
      </w:pPr>
      <w:r w:rsidRPr="00D62284">
        <w:rPr>
          <w:rFonts w:cs="Times New Roman"/>
          <w:i/>
          <w:iCs/>
          <w:szCs w:val="28"/>
        </w:rPr>
        <w:t xml:space="preserve">Căn cứ Nghị định số 78/2025/NĐ-CP ngày 01 tháng 4 năm 2025 của Chính phủ </w:t>
      </w:r>
      <w:r>
        <w:rPr>
          <w:i/>
          <w:iCs/>
          <w:szCs w:val="28"/>
        </w:rPr>
        <w:t>q</w:t>
      </w:r>
      <w:r w:rsidRPr="00D62284">
        <w:rPr>
          <w:rFonts w:cs="Times New Roman"/>
          <w:i/>
          <w:iCs/>
          <w:szCs w:val="28"/>
        </w:rPr>
        <w:t xml:space="preserve">uy định chi tiết một số điều và biện pháp để tổ chức, hướng dẫn thi hành Luật </w:t>
      </w:r>
      <w:r w:rsidRPr="00D62284">
        <w:rPr>
          <w:i/>
          <w:iCs/>
          <w:szCs w:val="28"/>
        </w:rPr>
        <w:t xml:space="preserve">Ban </w:t>
      </w:r>
      <w:r w:rsidRPr="00D62284">
        <w:rPr>
          <w:rFonts w:cs="Times New Roman"/>
          <w:i/>
          <w:iCs/>
          <w:szCs w:val="28"/>
        </w:rPr>
        <w:t>hành văn bản quy phạm pháp luật;</w:t>
      </w:r>
    </w:p>
    <w:p w14:paraId="317812D6" w14:textId="7DBD21A2" w:rsidR="00AD5E95" w:rsidRDefault="00FD28F0" w:rsidP="004278ED">
      <w:pPr>
        <w:spacing w:before="40" w:after="40" w:line="240" w:lineRule="auto"/>
        <w:ind w:firstLine="680"/>
        <w:jc w:val="both"/>
        <w:rPr>
          <w:i/>
          <w:iCs/>
        </w:rPr>
      </w:pPr>
      <w:r w:rsidRPr="00C61C0E">
        <w:rPr>
          <w:i/>
          <w:iCs/>
        </w:rPr>
        <w:t>Xét Tờ trình số</w:t>
      </w:r>
      <w:r w:rsidR="007B5340">
        <w:rPr>
          <w:i/>
          <w:iCs/>
        </w:rPr>
        <w:t xml:space="preserve"> </w:t>
      </w:r>
      <w:r w:rsidR="00F677A7">
        <w:rPr>
          <w:i/>
          <w:iCs/>
        </w:rPr>
        <w:t>3186</w:t>
      </w:r>
      <w:r w:rsidRPr="00C61C0E">
        <w:rPr>
          <w:i/>
          <w:iCs/>
        </w:rPr>
        <w:t>/TTr-UBND ngày</w:t>
      </w:r>
      <w:r w:rsidR="007B5340">
        <w:rPr>
          <w:i/>
          <w:iCs/>
        </w:rPr>
        <w:t xml:space="preserve"> </w:t>
      </w:r>
      <w:r w:rsidR="00F677A7">
        <w:rPr>
          <w:i/>
          <w:iCs/>
        </w:rPr>
        <w:t xml:space="preserve">01 </w:t>
      </w:r>
      <w:r w:rsidR="007B5340">
        <w:rPr>
          <w:i/>
          <w:iCs/>
        </w:rPr>
        <w:t>t</w:t>
      </w:r>
      <w:r w:rsidRPr="00C61C0E">
        <w:rPr>
          <w:i/>
          <w:iCs/>
        </w:rPr>
        <w:t>háng</w:t>
      </w:r>
      <w:r w:rsidR="007B5340">
        <w:rPr>
          <w:i/>
          <w:iCs/>
        </w:rPr>
        <w:t xml:space="preserve"> 7</w:t>
      </w:r>
      <w:r w:rsidRPr="00C61C0E">
        <w:rPr>
          <w:i/>
          <w:iCs/>
        </w:rPr>
        <w:t xml:space="preserve"> năm 202</w:t>
      </w:r>
      <w:r w:rsidR="00977853" w:rsidRPr="00C61C0E">
        <w:rPr>
          <w:i/>
          <w:iCs/>
        </w:rPr>
        <w:t>5</w:t>
      </w:r>
      <w:r w:rsidRPr="00C61C0E">
        <w:rPr>
          <w:i/>
          <w:iCs/>
        </w:rPr>
        <w:t xml:space="preserve"> của Ủy ban nhân dân tỉnh về</w:t>
      </w:r>
      <w:r w:rsidR="00DC7A55" w:rsidRPr="00C61C0E">
        <w:rPr>
          <w:i/>
          <w:iCs/>
        </w:rPr>
        <w:t xml:space="preserve"> </w:t>
      </w:r>
      <w:r w:rsidR="007B5340">
        <w:rPr>
          <w:i/>
          <w:iCs/>
        </w:rPr>
        <w:t>d</w:t>
      </w:r>
      <w:r w:rsidR="00DC7A55" w:rsidRPr="00C61C0E">
        <w:rPr>
          <w:i/>
          <w:iCs/>
        </w:rPr>
        <w:t>ự thảo Nghị quyết sửa</w:t>
      </w:r>
      <w:r w:rsidRPr="00C61C0E">
        <w:rPr>
          <w:i/>
          <w:iCs/>
        </w:rPr>
        <w:t xml:space="preserve"> </w:t>
      </w:r>
      <w:r w:rsidR="00977853" w:rsidRPr="00C61C0E">
        <w:rPr>
          <w:i/>
          <w:iCs/>
        </w:rPr>
        <w:t>đổi</w:t>
      </w:r>
      <w:r w:rsidR="008A2301">
        <w:rPr>
          <w:i/>
          <w:iCs/>
        </w:rPr>
        <w:t>, bổ sung</w:t>
      </w:r>
      <w:r w:rsidR="00977853" w:rsidRPr="00C61C0E">
        <w:rPr>
          <w:i/>
          <w:iCs/>
        </w:rPr>
        <w:t xml:space="preserve"> một số điều của Nghị quyết số 22/2023/NQ-HĐND ngày 08 tháng 12 năm 2023 </w:t>
      </w:r>
      <w:r w:rsidR="007B5340">
        <w:rPr>
          <w:i/>
          <w:iCs/>
        </w:rPr>
        <w:t>của</w:t>
      </w:r>
      <w:r w:rsidR="00977853" w:rsidRPr="00C61C0E">
        <w:rPr>
          <w:i/>
          <w:iCs/>
        </w:rPr>
        <w:t xml:space="preserve"> Hội đồng nhân dân tỉnh Điện Biên quy định </w:t>
      </w:r>
      <w:r w:rsidRPr="00C61C0E">
        <w:rPr>
          <w:i/>
          <w:iCs/>
        </w:rPr>
        <w:t>chính sách hỗ trợ đối với cán bộ, công chức làm công tác tín ngưỡng, tôn giáo và lực lượng tham gia giải quyết các vụ việc phức tạp về tôn giáo trên địa bàn tỉnh Điện Biên; Báo cáo thẩm tra</w:t>
      </w:r>
      <w:r w:rsidR="00F677A7">
        <w:rPr>
          <w:i/>
          <w:iCs/>
        </w:rPr>
        <w:t xml:space="preserve"> số </w:t>
      </w:r>
      <w:r w:rsidR="00F677A7" w:rsidRPr="00F677A7">
        <w:rPr>
          <w:i/>
          <w:iCs/>
        </w:rPr>
        <w:t>5</w:t>
      </w:r>
      <w:r w:rsidR="00F677A7">
        <w:rPr>
          <w:i/>
          <w:iCs/>
        </w:rPr>
        <w:t>1</w:t>
      </w:r>
      <w:r w:rsidR="00F677A7" w:rsidRPr="00F677A7">
        <w:rPr>
          <w:i/>
          <w:iCs/>
        </w:rPr>
        <w:t xml:space="preserve">/BC-VHXH ngày 11 tháng 7 năm 2025 </w:t>
      </w:r>
      <w:r w:rsidRPr="00C61C0E">
        <w:rPr>
          <w:i/>
          <w:iCs/>
        </w:rPr>
        <w:t xml:space="preserve"> của Ban Văn hóa - Xã hội</w:t>
      </w:r>
      <w:r w:rsidR="00DC7A55" w:rsidRPr="00C61C0E">
        <w:rPr>
          <w:i/>
          <w:iCs/>
        </w:rPr>
        <w:t>,</w:t>
      </w:r>
      <w:r w:rsidRPr="00C61C0E">
        <w:rPr>
          <w:i/>
          <w:iCs/>
        </w:rPr>
        <w:t xml:space="preserve"> Hội đồng nhân dân tỉnh; ý kiến thảo luận của đại biểu Hội đồng nhân dân tỉnh tại kỳ họp</w:t>
      </w:r>
      <w:r w:rsidR="008A2301">
        <w:rPr>
          <w:i/>
          <w:iCs/>
        </w:rPr>
        <w:t>;</w:t>
      </w:r>
    </w:p>
    <w:p w14:paraId="5426F130" w14:textId="77777777" w:rsidR="00AD5E95" w:rsidRDefault="00D9216A" w:rsidP="004278ED">
      <w:pPr>
        <w:spacing w:before="40" w:after="40" w:line="240" w:lineRule="auto"/>
        <w:ind w:firstLine="680"/>
        <w:jc w:val="both"/>
        <w:rPr>
          <w:i/>
          <w:iCs/>
        </w:rPr>
      </w:pPr>
      <w:r w:rsidRPr="00C61C0E">
        <w:rPr>
          <w:i/>
          <w:iCs/>
        </w:rPr>
        <w:t>Hội đồng nhân dân</w:t>
      </w:r>
      <w:r w:rsidR="00EB6144">
        <w:rPr>
          <w:i/>
          <w:iCs/>
        </w:rPr>
        <w:t xml:space="preserve"> </w:t>
      </w:r>
      <w:r w:rsidRPr="00C61C0E">
        <w:rPr>
          <w:i/>
          <w:iCs/>
        </w:rPr>
        <w:t>ban hành Nghị quyết sửa đổi</w:t>
      </w:r>
      <w:r w:rsidR="008A2301">
        <w:rPr>
          <w:i/>
          <w:iCs/>
        </w:rPr>
        <w:t>, bổ sung</w:t>
      </w:r>
      <w:r w:rsidRPr="00C61C0E">
        <w:rPr>
          <w:i/>
          <w:iCs/>
        </w:rPr>
        <w:t xml:space="preserve"> một số điều của Nghị quyết số 22/2023/NQ-HĐND ngày 08 tháng 12 năm 2023</w:t>
      </w:r>
      <w:r w:rsidR="00AA79C5" w:rsidRPr="00C61C0E">
        <w:rPr>
          <w:i/>
          <w:iCs/>
        </w:rPr>
        <w:t xml:space="preserve"> của Hội đồng nhân dân tỉnh Điện Biên</w:t>
      </w:r>
      <w:r w:rsidRPr="00C61C0E">
        <w:rPr>
          <w:i/>
          <w:iCs/>
        </w:rPr>
        <w:t xml:space="preserve"> </w:t>
      </w:r>
      <w:r w:rsidR="008A2301">
        <w:rPr>
          <w:i/>
          <w:iCs/>
        </w:rPr>
        <w:t>q</w:t>
      </w:r>
      <w:r w:rsidRPr="00C61C0E">
        <w:rPr>
          <w:i/>
          <w:iCs/>
        </w:rPr>
        <w:t>uy định chính sách hỗ trợ đối với cán bộ, công chức làm công tác tín ngưỡng, tôn giáo và lực lượng tham gia giải quyết các vụ việc phức tạp về tôn giáo trên địa bàn tỉnh Điện Biên.</w:t>
      </w:r>
    </w:p>
    <w:p w14:paraId="000C9B07" w14:textId="7E98DB70" w:rsidR="00864F28" w:rsidRPr="003973BF" w:rsidRDefault="00864F28" w:rsidP="004278ED">
      <w:pPr>
        <w:spacing w:before="40" w:after="40" w:line="240" w:lineRule="auto"/>
        <w:ind w:firstLine="680"/>
        <w:jc w:val="both"/>
        <w:rPr>
          <w:i/>
          <w:iCs/>
        </w:rPr>
      </w:pPr>
      <w:r w:rsidRPr="0054459A">
        <w:rPr>
          <w:b/>
          <w:bCs/>
          <w:spacing w:val="8"/>
          <w:szCs w:val="28"/>
        </w:rPr>
        <w:t xml:space="preserve">Điều 1. Sửa đổi khoản 1, khoản 2, điểm c khoản 3 Điều 3 của Nghị quyết số 22/2023/NQ-HĐND ngày 08 tháng 12 năm 2023 của Hội đồng nhân dân tỉnh Điện Biên </w:t>
      </w:r>
      <w:r w:rsidR="003042F6">
        <w:rPr>
          <w:b/>
          <w:bCs/>
          <w:spacing w:val="8"/>
          <w:szCs w:val="28"/>
        </w:rPr>
        <w:t>q</w:t>
      </w:r>
      <w:r w:rsidRPr="0054459A">
        <w:rPr>
          <w:b/>
          <w:bCs/>
          <w:spacing w:val="8"/>
          <w:szCs w:val="28"/>
        </w:rPr>
        <w:t>uy định chính sách hỗ trợ đối với cán bộ, công chức làm công tác tín ngưỡng, tôn giáo và lực lượng tham gia giải quyết các vụ việc phức tạp về tôn giáo trên địa bàn tỉnh Điện Biên</w:t>
      </w:r>
    </w:p>
    <w:p w14:paraId="7EA41516"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1. Sửa đổi khoản 1, khoản 2 như sau:</w:t>
      </w:r>
    </w:p>
    <w:p w14:paraId="77C9DA03" w14:textId="6033C2D8"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 xml:space="preserve">“1. Đối tượng thuộc điểm a khoản 2 Điều 1 Nghị quyết này làm chuyên trách công tác </w:t>
      </w:r>
      <w:r w:rsidR="009938C8">
        <w:rPr>
          <w:rFonts w:cs="Times New Roman"/>
          <w:spacing w:val="8"/>
          <w:szCs w:val="28"/>
        </w:rPr>
        <w:t xml:space="preserve">tín ngưỡng, </w:t>
      </w:r>
      <w:r w:rsidRPr="00864F28">
        <w:rPr>
          <w:rFonts w:cs="Times New Roman"/>
          <w:spacing w:val="8"/>
          <w:szCs w:val="28"/>
        </w:rPr>
        <w:t xml:space="preserve">tôn giáo được hỗ trợ bằng 0,4 lần mức lương cơ </w:t>
      </w:r>
      <w:r w:rsidRPr="00864F28">
        <w:rPr>
          <w:rFonts w:cs="Times New Roman"/>
          <w:spacing w:val="8"/>
          <w:szCs w:val="28"/>
        </w:rPr>
        <w:lastRenderedPageBreak/>
        <w:t>sở/người/tháng, làm kiêm nhiệm công tác</w:t>
      </w:r>
      <w:r w:rsidR="009938C8">
        <w:rPr>
          <w:rFonts w:cs="Times New Roman"/>
          <w:spacing w:val="8"/>
          <w:szCs w:val="28"/>
        </w:rPr>
        <w:t xml:space="preserve"> tín ngưỡng,</w:t>
      </w:r>
      <w:r w:rsidRPr="00864F28">
        <w:rPr>
          <w:rFonts w:cs="Times New Roman"/>
          <w:spacing w:val="8"/>
          <w:szCs w:val="28"/>
        </w:rPr>
        <w:t xml:space="preserve"> tôn giáo được hỗ trợ bằng 0,2 lần mức lương cơ sở/người/tháng.</w:t>
      </w:r>
    </w:p>
    <w:p w14:paraId="15BD97A8" w14:textId="6CDE8F70"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 xml:space="preserve">2. Đối tượng thuộc điểm b khoản 2 Điều 1 Nghị quyết này làm chuyên trách công tác </w:t>
      </w:r>
      <w:r w:rsidR="009938C8">
        <w:rPr>
          <w:rFonts w:cs="Times New Roman"/>
          <w:spacing w:val="8"/>
          <w:szCs w:val="28"/>
        </w:rPr>
        <w:t xml:space="preserve">tín ngưỡng, </w:t>
      </w:r>
      <w:r w:rsidRPr="00864F28">
        <w:rPr>
          <w:rFonts w:cs="Times New Roman"/>
          <w:spacing w:val="8"/>
          <w:szCs w:val="28"/>
        </w:rPr>
        <w:t>tôn giáo được hỗ trợ bằng 0,3 lần mức lương cơ sở/người/tháng, làm kiêm nhiệm công tác</w:t>
      </w:r>
      <w:r w:rsidR="009938C8">
        <w:rPr>
          <w:rFonts w:cs="Times New Roman"/>
          <w:spacing w:val="8"/>
          <w:szCs w:val="28"/>
        </w:rPr>
        <w:t xml:space="preserve"> tín ngưỡng,</w:t>
      </w:r>
      <w:r w:rsidRPr="00864F28">
        <w:rPr>
          <w:rFonts w:cs="Times New Roman"/>
          <w:spacing w:val="8"/>
          <w:szCs w:val="28"/>
        </w:rPr>
        <w:t xml:space="preserve"> tôn giáo được hỗ trợ bằng 0,15 lần mức lương cơ sở/người/tháng.”.</w:t>
      </w:r>
    </w:p>
    <w:p w14:paraId="256FD788"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2. Sửa đổi điểm c khoản 3 như sau:</w:t>
      </w:r>
    </w:p>
    <w:p w14:paraId="4EAC4B88" w14:textId="77777777" w:rsidR="00864F28" w:rsidRPr="00864F28" w:rsidRDefault="00864F28" w:rsidP="004278ED">
      <w:pPr>
        <w:spacing w:before="40" w:after="40" w:line="240" w:lineRule="auto"/>
        <w:ind w:firstLine="680"/>
        <w:jc w:val="both"/>
        <w:rPr>
          <w:rFonts w:cs="Times New Roman"/>
          <w:spacing w:val="8"/>
          <w:szCs w:val="28"/>
        </w:rPr>
      </w:pPr>
      <w:r w:rsidRPr="00864F28">
        <w:rPr>
          <w:rFonts w:cs="Times New Roman"/>
          <w:spacing w:val="8"/>
          <w:szCs w:val="28"/>
        </w:rPr>
        <w:t>“c) Cán bộ, công chức, viên chức, người lao động làm việc tại các cơ quan, đơn vị cấp xã và các đối tượng khác (lực lượng tại chỗ) được hỗ trợ 70.000 đồng/người/ngày.”.</w:t>
      </w:r>
    </w:p>
    <w:p w14:paraId="2E39AD12" w14:textId="32B4EBA6"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 xml:space="preserve">Điều 2. Bổ sung, bãi bỏ một số cụm từ, điểm tại Điều 1, Điều 3 Nghị quyết số 22/2023/NQ-HĐND ngày 08 tháng 12 năm 2023 của Hội đồng nhân dân tỉnh Điện Biên </w:t>
      </w:r>
      <w:r w:rsidR="00AD5E95">
        <w:rPr>
          <w:rFonts w:cs="Times New Roman"/>
          <w:b/>
          <w:bCs/>
          <w:spacing w:val="8"/>
          <w:szCs w:val="28"/>
        </w:rPr>
        <w:t>q</w:t>
      </w:r>
      <w:r w:rsidRPr="00C61C0E">
        <w:rPr>
          <w:rFonts w:cs="Times New Roman"/>
          <w:b/>
          <w:bCs/>
          <w:spacing w:val="8"/>
          <w:szCs w:val="28"/>
        </w:rPr>
        <w:t>uy định chính sách hỗ trợ đối với cán bộ, công chức làm công tác tín ngưỡng, tôn giáo và lực lượng tham gia giải quyết các vụ việc phức tạp về tôn giáo trên địa bàn tỉnh Điện Biên</w:t>
      </w:r>
    </w:p>
    <w:p w14:paraId="75B15989"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1. Bổ sung cụm từ “chuyên trách” vào trước cụm từ “kiêm nhiệm” tại điểm b khoản 2 Điều 1.</w:t>
      </w:r>
    </w:p>
    <w:p w14:paraId="2FC4E058"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2. Bỏ cụm từ “cấp huyện” tại điểm a khoản 2 Điều 1.</w:t>
      </w:r>
    </w:p>
    <w:p w14:paraId="2EDF6850"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3. Bãi bỏ điểm b khoản 3 Điều 3.</w:t>
      </w:r>
    </w:p>
    <w:p w14:paraId="4BB17E75" w14:textId="77777777"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Điều 3. Trách nhiệm tổ chức thực hiện</w:t>
      </w:r>
    </w:p>
    <w:p w14:paraId="734D2D96"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1. Giao Ủy ban nhân dân tỉnh tổ chức thực hiện Nghị quyết theo quy định của pháp luật.</w:t>
      </w:r>
    </w:p>
    <w:p w14:paraId="72DAC096" w14:textId="77777777"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14:paraId="4D1B2650" w14:textId="77777777" w:rsidR="00C61C0E" w:rsidRPr="00C61C0E" w:rsidRDefault="00C61C0E" w:rsidP="004278ED">
      <w:pPr>
        <w:spacing w:before="40" w:after="40" w:line="240" w:lineRule="auto"/>
        <w:ind w:firstLine="680"/>
        <w:jc w:val="both"/>
        <w:rPr>
          <w:rFonts w:cs="Times New Roman"/>
          <w:b/>
          <w:bCs/>
          <w:spacing w:val="8"/>
          <w:szCs w:val="28"/>
        </w:rPr>
      </w:pPr>
      <w:r w:rsidRPr="00C61C0E">
        <w:rPr>
          <w:rFonts w:cs="Times New Roman"/>
          <w:b/>
          <w:bCs/>
          <w:spacing w:val="8"/>
          <w:szCs w:val="28"/>
        </w:rPr>
        <w:t>Điều 4. Điều khoản thi hành</w:t>
      </w:r>
    </w:p>
    <w:p w14:paraId="2599B397" w14:textId="378CBAE9" w:rsidR="00C61C0E" w:rsidRPr="00C61C0E" w:rsidRDefault="00C61C0E" w:rsidP="004278ED">
      <w:pPr>
        <w:spacing w:before="40" w:after="40" w:line="240" w:lineRule="auto"/>
        <w:ind w:firstLine="680"/>
        <w:jc w:val="both"/>
        <w:rPr>
          <w:rFonts w:cs="Times New Roman"/>
          <w:spacing w:val="8"/>
          <w:szCs w:val="28"/>
        </w:rPr>
      </w:pPr>
      <w:r w:rsidRPr="00C61C0E">
        <w:rPr>
          <w:rFonts w:cs="Times New Roman"/>
          <w:spacing w:val="8"/>
          <w:szCs w:val="28"/>
        </w:rPr>
        <w:t>Nghị quyết này có hiệu lực từ ngày</w:t>
      </w:r>
      <w:r w:rsidR="008A5075">
        <w:rPr>
          <w:rFonts w:cs="Times New Roman"/>
          <w:spacing w:val="8"/>
          <w:szCs w:val="28"/>
        </w:rPr>
        <w:t xml:space="preserve"> 01 </w:t>
      </w:r>
      <w:r w:rsidRPr="00C61C0E">
        <w:rPr>
          <w:rFonts w:cs="Times New Roman"/>
          <w:spacing w:val="8"/>
          <w:szCs w:val="28"/>
        </w:rPr>
        <w:t>tháng</w:t>
      </w:r>
      <w:r w:rsidR="00AD5E95">
        <w:rPr>
          <w:rFonts w:cs="Times New Roman"/>
          <w:spacing w:val="8"/>
          <w:szCs w:val="28"/>
        </w:rPr>
        <w:t xml:space="preserve"> </w:t>
      </w:r>
      <w:r w:rsidR="008A5075">
        <w:rPr>
          <w:rFonts w:cs="Times New Roman"/>
          <w:spacing w:val="8"/>
          <w:szCs w:val="28"/>
        </w:rPr>
        <w:t>8</w:t>
      </w:r>
      <w:r w:rsidRPr="00C61C0E">
        <w:rPr>
          <w:rFonts w:cs="Times New Roman"/>
          <w:spacing w:val="8"/>
          <w:szCs w:val="28"/>
        </w:rPr>
        <w:t xml:space="preserve"> năm 2025.</w:t>
      </w:r>
    </w:p>
    <w:p w14:paraId="14DB6BDE" w14:textId="62E0BCC2" w:rsidR="00E3405C" w:rsidRDefault="00C61C0E" w:rsidP="004278ED">
      <w:pPr>
        <w:spacing w:before="40" w:after="40" w:line="240" w:lineRule="auto"/>
        <w:ind w:firstLine="680"/>
        <w:jc w:val="both"/>
        <w:rPr>
          <w:rFonts w:cs="Times New Roman"/>
          <w:i/>
          <w:iCs/>
          <w:spacing w:val="8"/>
          <w:szCs w:val="28"/>
        </w:rPr>
      </w:pPr>
      <w:r w:rsidRPr="00C61C0E">
        <w:rPr>
          <w:rFonts w:cs="Times New Roman"/>
          <w:i/>
          <w:iCs/>
          <w:spacing w:val="8"/>
          <w:szCs w:val="28"/>
        </w:rPr>
        <w:t>Nghị quyết này đã được Hội đồng nhân dân tỉnh Điện Biên Khóa</w:t>
      </w:r>
      <w:r w:rsidR="002053FB">
        <w:rPr>
          <w:rFonts w:cs="Times New Roman"/>
          <w:i/>
          <w:iCs/>
          <w:spacing w:val="8"/>
          <w:szCs w:val="28"/>
        </w:rPr>
        <w:t xml:space="preserve"> XV</w:t>
      </w:r>
      <w:r w:rsidRPr="00C61C0E">
        <w:rPr>
          <w:rFonts w:cs="Times New Roman"/>
          <w:i/>
          <w:iCs/>
          <w:spacing w:val="8"/>
          <w:szCs w:val="28"/>
        </w:rPr>
        <w:t>, Kỳ họp thứ</w:t>
      </w:r>
      <w:r w:rsidR="00EF3DDA">
        <w:rPr>
          <w:rFonts w:cs="Times New Roman"/>
          <w:i/>
          <w:iCs/>
          <w:spacing w:val="8"/>
          <w:szCs w:val="28"/>
        </w:rPr>
        <w:t xml:space="preserve"> </w:t>
      </w:r>
      <w:r w:rsidR="00E838B5" w:rsidRPr="00E838B5">
        <w:rPr>
          <w:rFonts w:cs="Times New Roman"/>
          <w:i/>
          <w:iCs/>
          <w:spacing w:val="8"/>
          <w:szCs w:val="28"/>
        </w:rPr>
        <w:t>Hai mươi mốt</w:t>
      </w:r>
      <w:r w:rsidRPr="00C61C0E">
        <w:rPr>
          <w:rFonts w:cs="Times New Roman"/>
          <w:i/>
          <w:iCs/>
          <w:spacing w:val="8"/>
          <w:szCs w:val="28"/>
        </w:rPr>
        <w:t xml:space="preserve"> thông qua ngày</w:t>
      </w:r>
      <w:r w:rsidR="00EF3DDA">
        <w:rPr>
          <w:rFonts w:cs="Times New Roman"/>
          <w:i/>
          <w:iCs/>
          <w:spacing w:val="8"/>
          <w:szCs w:val="28"/>
        </w:rPr>
        <w:t xml:space="preserve"> </w:t>
      </w:r>
      <w:r w:rsidR="00E838B5">
        <w:rPr>
          <w:rFonts w:cs="Times New Roman"/>
          <w:i/>
          <w:iCs/>
          <w:spacing w:val="8"/>
          <w:szCs w:val="28"/>
        </w:rPr>
        <w:t>15</w:t>
      </w:r>
      <w:r w:rsidR="00EF3DDA">
        <w:rPr>
          <w:rFonts w:cs="Times New Roman"/>
          <w:i/>
          <w:iCs/>
          <w:spacing w:val="8"/>
          <w:szCs w:val="28"/>
        </w:rPr>
        <w:t xml:space="preserve"> </w:t>
      </w:r>
      <w:r w:rsidRPr="00C61C0E">
        <w:rPr>
          <w:rFonts w:cs="Times New Roman"/>
          <w:i/>
          <w:iCs/>
          <w:spacing w:val="8"/>
          <w:szCs w:val="28"/>
        </w:rPr>
        <w:t>tháng</w:t>
      </w:r>
      <w:r w:rsidR="00AD5E95">
        <w:rPr>
          <w:rFonts w:cs="Times New Roman"/>
          <w:i/>
          <w:iCs/>
          <w:spacing w:val="8"/>
          <w:szCs w:val="28"/>
        </w:rPr>
        <w:t xml:space="preserve"> 7</w:t>
      </w:r>
      <w:r w:rsidR="00EF3DDA">
        <w:rPr>
          <w:rFonts w:cs="Times New Roman"/>
          <w:i/>
          <w:iCs/>
          <w:spacing w:val="8"/>
          <w:szCs w:val="28"/>
        </w:rPr>
        <w:t xml:space="preserve"> </w:t>
      </w:r>
      <w:r w:rsidRPr="00C61C0E">
        <w:rPr>
          <w:rFonts w:cs="Times New Roman"/>
          <w:i/>
          <w:iCs/>
          <w:spacing w:val="8"/>
          <w:szCs w:val="28"/>
        </w:rPr>
        <w:t>năm 2025.</w:t>
      </w:r>
      <w:r w:rsidR="002053FB">
        <w:rPr>
          <w:rFonts w:cs="Times New Roman"/>
          <w:i/>
          <w:iCs/>
          <w:spacing w:val="8"/>
          <w:szCs w:val="28"/>
        </w:rPr>
        <w:t>/</w:t>
      </w:r>
      <w:r w:rsidR="005A50E7">
        <w:rPr>
          <w:rFonts w:cs="Times New Roman"/>
          <w:i/>
          <w:iCs/>
          <w:spacing w:val="8"/>
          <w:szCs w:val="28"/>
        </w:rPr>
        <w:t>.</w:t>
      </w:r>
    </w:p>
    <w:p w14:paraId="62B647D3" w14:textId="77777777" w:rsidR="004278ED" w:rsidRPr="00AD5E95" w:rsidRDefault="004278ED" w:rsidP="00EE65C8">
      <w:pPr>
        <w:spacing w:before="60" w:after="40" w:line="240" w:lineRule="auto"/>
        <w:ind w:firstLine="680"/>
        <w:jc w:val="both"/>
        <w:rPr>
          <w:rFonts w:cs="Times New Roman"/>
          <w:i/>
          <w:iCs/>
          <w:spacing w:val="8"/>
          <w:szCs w:val="28"/>
        </w:rPr>
      </w:pPr>
    </w:p>
    <w:tbl>
      <w:tblPr>
        <w:tblW w:w="9781" w:type="dxa"/>
        <w:tblInd w:w="-142" w:type="dxa"/>
        <w:tblLook w:val="01E0" w:firstRow="1" w:lastRow="1" w:firstColumn="1" w:lastColumn="1" w:noHBand="0" w:noVBand="0"/>
      </w:tblPr>
      <w:tblGrid>
        <w:gridCol w:w="4537"/>
        <w:gridCol w:w="5244"/>
      </w:tblGrid>
      <w:tr w:rsidR="00C61C0E" w:rsidRPr="00C61C0E" w14:paraId="07FADEF8" w14:textId="77777777" w:rsidTr="004278ED">
        <w:trPr>
          <w:trHeight w:val="1890"/>
        </w:trPr>
        <w:tc>
          <w:tcPr>
            <w:tcW w:w="4537" w:type="dxa"/>
          </w:tcPr>
          <w:p w14:paraId="763F0FC6" w14:textId="77777777" w:rsidR="00C45AF8" w:rsidRPr="00AD5E95" w:rsidRDefault="00C45AF8" w:rsidP="00AD5E95">
            <w:pPr>
              <w:spacing w:after="0" w:line="240" w:lineRule="auto"/>
              <w:jc w:val="both"/>
              <w:rPr>
                <w:rFonts w:cs="Times New Roman"/>
                <w:i/>
                <w:sz w:val="24"/>
                <w:szCs w:val="24"/>
              </w:rPr>
            </w:pPr>
            <w:r w:rsidRPr="00AD5E95">
              <w:rPr>
                <w:rFonts w:cs="Times New Roman"/>
                <w:b/>
                <w:bCs/>
                <w:i/>
                <w:sz w:val="24"/>
                <w:szCs w:val="24"/>
              </w:rPr>
              <w:t>Nơi nhận</w:t>
            </w:r>
            <w:r w:rsidRPr="00AD5E95">
              <w:rPr>
                <w:rFonts w:cs="Times New Roman"/>
                <w:i/>
                <w:sz w:val="24"/>
                <w:szCs w:val="24"/>
              </w:rPr>
              <w:t>:</w:t>
            </w:r>
          </w:p>
          <w:p w14:paraId="60379300" w14:textId="4A82BCCF" w:rsidR="00C45AF8" w:rsidRPr="00321FCE" w:rsidRDefault="00C45AF8" w:rsidP="00AD5E95">
            <w:pPr>
              <w:spacing w:after="0" w:line="240" w:lineRule="auto"/>
              <w:jc w:val="both"/>
              <w:rPr>
                <w:rFonts w:cs="Times New Roman"/>
                <w:sz w:val="22"/>
              </w:rPr>
            </w:pPr>
            <w:r w:rsidRPr="00321FCE">
              <w:rPr>
                <w:rFonts w:cs="Times New Roman"/>
                <w:sz w:val="22"/>
              </w:rPr>
              <w:t>- Ủy ban Thường vụ Quốc hội;</w:t>
            </w:r>
          </w:p>
          <w:p w14:paraId="47926468" w14:textId="1B1C3B79" w:rsidR="00C45AF8" w:rsidRPr="00321FCE" w:rsidRDefault="00C45AF8" w:rsidP="00AD5E95">
            <w:pPr>
              <w:spacing w:after="0" w:line="240" w:lineRule="auto"/>
              <w:jc w:val="both"/>
              <w:rPr>
                <w:rFonts w:cs="Times New Roman"/>
                <w:sz w:val="22"/>
              </w:rPr>
            </w:pPr>
            <w:r w:rsidRPr="00321FCE">
              <w:rPr>
                <w:rFonts w:cs="Times New Roman"/>
                <w:sz w:val="22"/>
              </w:rPr>
              <w:t>- Chính phủ;</w:t>
            </w:r>
          </w:p>
          <w:p w14:paraId="32655CEF" w14:textId="25D46C6E" w:rsidR="00C45AF8" w:rsidRPr="00321FCE" w:rsidRDefault="00C45AF8" w:rsidP="00AD5E95">
            <w:pPr>
              <w:spacing w:after="0" w:line="240" w:lineRule="auto"/>
              <w:jc w:val="both"/>
              <w:rPr>
                <w:rFonts w:cs="Times New Roman"/>
                <w:sz w:val="22"/>
              </w:rPr>
            </w:pPr>
            <w:r w:rsidRPr="00321FCE">
              <w:rPr>
                <w:rFonts w:cs="Times New Roman"/>
                <w:sz w:val="22"/>
              </w:rPr>
              <w:t>- Vụ pháp chế các Bộ: Tài chính</w:t>
            </w:r>
            <w:r w:rsidR="00962D69" w:rsidRPr="00321FCE">
              <w:rPr>
                <w:rFonts w:cs="Times New Roman"/>
                <w:sz w:val="22"/>
              </w:rPr>
              <w:t>;</w:t>
            </w:r>
            <w:r w:rsidRPr="00321FCE">
              <w:rPr>
                <w:rFonts w:cs="Times New Roman"/>
                <w:sz w:val="22"/>
              </w:rPr>
              <w:t xml:space="preserve"> Nội vụ</w:t>
            </w:r>
            <w:r w:rsidR="00962D69" w:rsidRPr="00321FCE">
              <w:rPr>
                <w:rFonts w:cs="Times New Roman"/>
                <w:sz w:val="22"/>
              </w:rPr>
              <w:t>; Dân tộc và Tôn giáo;</w:t>
            </w:r>
          </w:p>
          <w:p w14:paraId="6627EE7E" w14:textId="4887FEB7" w:rsidR="00962D69" w:rsidRPr="00321FCE" w:rsidRDefault="00962D69" w:rsidP="00AD5E95">
            <w:pPr>
              <w:spacing w:after="0" w:line="240" w:lineRule="auto"/>
              <w:jc w:val="both"/>
              <w:rPr>
                <w:rFonts w:cs="Times New Roman"/>
                <w:sz w:val="22"/>
                <w:lang w:val="vi-VN"/>
              </w:rPr>
            </w:pPr>
            <w:r w:rsidRPr="00321FCE">
              <w:rPr>
                <w:rFonts w:cs="Times New Roman"/>
                <w:sz w:val="22"/>
              </w:rPr>
              <w:t xml:space="preserve">- Cục </w:t>
            </w:r>
            <w:r w:rsidR="00AD5E95">
              <w:rPr>
                <w:rFonts w:cs="Times New Roman"/>
                <w:sz w:val="22"/>
              </w:rPr>
              <w:t>KTVB</w:t>
            </w:r>
            <w:r w:rsidR="000A6C78" w:rsidRPr="00321FCE">
              <w:rPr>
                <w:rFonts w:cs="Times New Roman"/>
                <w:sz w:val="22"/>
                <w:lang w:val="vi-VN"/>
              </w:rPr>
              <w:t xml:space="preserve"> và </w:t>
            </w:r>
            <w:r w:rsidR="00AD5E95">
              <w:rPr>
                <w:rFonts w:cs="Times New Roman"/>
                <w:sz w:val="22"/>
              </w:rPr>
              <w:t>QLXLVPHC</w:t>
            </w:r>
            <w:r w:rsidR="000A6C78" w:rsidRPr="00321FCE">
              <w:rPr>
                <w:rFonts w:cs="Times New Roman"/>
                <w:sz w:val="22"/>
                <w:lang w:val="vi-VN"/>
              </w:rPr>
              <w:t>-</w:t>
            </w:r>
            <w:r w:rsidRPr="00321FCE">
              <w:rPr>
                <w:rFonts w:cs="Times New Roman"/>
                <w:sz w:val="22"/>
              </w:rPr>
              <w:t>Bộ Tư pháp;</w:t>
            </w:r>
          </w:p>
          <w:p w14:paraId="616F5BD1" w14:textId="172F3DFE" w:rsidR="00962D69" w:rsidRPr="00321FCE" w:rsidRDefault="00962D69" w:rsidP="00AD5E95">
            <w:pPr>
              <w:spacing w:after="0" w:line="240" w:lineRule="auto"/>
              <w:jc w:val="both"/>
              <w:rPr>
                <w:rFonts w:cs="Times New Roman"/>
                <w:sz w:val="22"/>
              </w:rPr>
            </w:pPr>
            <w:r w:rsidRPr="00321FCE">
              <w:rPr>
                <w:rFonts w:cs="Times New Roman"/>
                <w:sz w:val="22"/>
              </w:rPr>
              <w:t>- TT</w:t>
            </w:r>
            <w:r w:rsidR="000F36F7">
              <w:rPr>
                <w:rFonts w:cs="Times New Roman"/>
                <w:sz w:val="22"/>
              </w:rPr>
              <w:t>.</w:t>
            </w:r>
            <w:r w:rsidRPr="00321FCE">
              <w:rPr>
                <w:rFonts w:cs="Times New Roman"/>
                <w:sz w:val="22"/>
              </w:rPr>
              <w:t xml:space="preserve"> Tỉnh ủy</w:t>
            </w:r>
            <w:r w:rsidR="002053FB">
              <w:rPr>
                <w:rFonts w:cs="Times New Roman"/>
                <w:sz w:val="22"/>
              </w:rPr>
              <w:t>,</w:t>
            </w:r>
            <w:r w:rsidRPr="00321FCE">
              <w:rPr>
                <w:rFonts w:cs="Times New Roman"/>
                <w:sz w:val="22"/>
              </w:rPr>
              <w:t xml:space="preserve"> TT</w:t>
            </w:r>
            <w:r w:rsidR="000F36F7">
              <w:rPr>
                <w:rFonts w:cs="Times New Roman"/>
                <w:sz w:val="22"/>
              </w:rPr>
              <w:t>.</w:t>
            </w:r>
            <w:r w:rsidRPr="00321FCE">
              <w:rPr>
                <w:rFonts w:cs="Times New Roman"/>
                <w:sz w:val="22"/>
              </w:rPr>
              <w:t xml:space="preserve"> HĐND tỉnh, </w:t>
            </w:r>
            <w:r w:rsidR="00EE65C8">
              <w:rPr>
                <w:rFonts w:cs="Times New Roman"/>
                <w:sz w:val="22"/>
              </w:rPr>
              <w:t xml:space="preserve">LĐ </w:t>
            </w:r>
            <w:r w:rsidRPr="00321FCE">
              <w:rPr>
                <w:rFonts w:cs="Times New Roman"/>
                <w:sz w:val="22"/>
              </w:rPr>
              <w:t>UBND tỉnh;</w:t>
            </w:r>
          </w:p>
          <w:p w14:paraId="00F7692E" w14:textId="4DF46839" w:rsidR="00962D69" w:rsidRPr="00321FCE" w:rsidRDefault="00962D69" w:rsidP="00AD5E95">
            <w:pPr>
              <w:spacing w:after="0" w:line="240" w:lineRule="auto"/>
              <w:jc w:val="both"/>
              <w:rPr>
                <w:rFonts w:cs="Times New Roman"/>
                <w:sz w:val="22"/>
              </w:rPr>
            </w:pPr>
            <w:r w:rsidRPr="00321FCE">
              <w:rPr>
                <w:rFonts w:cs="Times New Roman"/>
                <w:sz w:val="22"/>
              </w:rPr>
              <w:t>- Ủy ban MTTQ Việt Nam tỉnh;</w:t>
            </w:r>
          </w:p>
          <w:p w14:paraId="5AFFB8F4" w14:textId="7E4C59C2" w:rsidR="00962D69" w:rsidRPr="00321FCE" w:rsidRDefault="00962D69" w:rsidP="00AD5E95">
            <w:pPr>
              <w:spacing w:after="0" w:line="240" w:lineRule="auto"/>
              <w:jc w:val="both"/>
              <w:rPr>
                <w:rFonts w:cs="Times New Roman"/>
                <w:sz w:val="22"/>
              </w:rPr>
            </w:pPr>
            <w:r w:rsidRPr="00321FCE">
              <w:rPr>
                <w:rFonts w:cs="Times New Roman"/>
                <w:sz w:val="22"/>
              </w:rPr>
              <w:t xml:space="preserve">- Đại biểu Quốc hội tỉnh; </w:t>
            </w:r>
            <w:r w:rsidR="00961270" w:rsidRPr="00321FCE">
              <w:rPr>
                <w:rFonts w:cs="Times New Roman"/>
                <w:sz w:val="22"/>
              </w:rPr>
              <w:t xml:space="preserve">Đại </w:t>
            </w:r>
            <w:r w:rsidRPr="00321FCE">
              <w:rPr>
                <w:rFonts w:cs="Times New Roman"/>
                <w:sz w:val="22"/>
              </w:rPr>
              <w:t>biểu HĐND tỉnh;</w:t>
            </w:r>
          </w:p>
          <w:p w14:paraId="37F9A3C9" w14:textId="31FD70E5" w:rsidR="00962D69" w:rsidRPr="00321FCE" w:rsidRDefault="00EF3DDA" w:rsidP="00AD5E95">
            <w:pPr>
              <w:spacing w:after="0" w:line="240" w:lineRule="auto"/>
              <w:jc w:val="both"/>
              <w:rPr>
                <w:rFonts w:cs="Times New Roman"/>
                <w:sz w:val="22"/>
              </w:rPr>
            </w:pPr>
            <w:r>
              <w:rPr>
                <w:rFonts w:cs="Times New Roman"/>
                <w:sz w:val="22"/>
              </w:rPr>
              <w:t>- Các s</w:t>
            </w:r>
            <w:r w:rsidR="00962D69" w:rsidRPr="00321FCE">
              <w:rPr>
                <w:rFonts w:cs="Times New Roman"/>
                <w:sz w:val="22"/>
              </w:rPr>
              <w:t>ở, ban, ngành</w:t>
            </w:r>
            <w:r w:rsidR="004278ED">
              <w:rPr>
                <w:rFonts w:cs="Times New Roman"/>
                <w:sz w:val="22"/>
              </w:rPr>
              <w:t>, đoàn thể</w:t>
            </w:r>
            <w:r w:rsidR="00962D69" w:rsidRPr="00321FCE">
              <w:rPr>
                <w:rFonts w:cs="Times New Roman"/>
                <w:sz w:val="22"/>
              </w:rPr>
              <w:t xml:space="preserve"> tỉnh;</w:t>
            </w:r>
          </w:p>
          <w:p w14:paraId="215FA084" w14:textId="5C7A6AA8" w:rsidR="00962D69" w:rsidRDefault="00962D69" w:rsidP="00AD5E95">
            <w:pPr>
              <w:spacing w:after="0" w:line="240" w:lineRule="auto"/>
              <w:jc w:val="both"/>
              <w:rPr>
                <w:rFonts w:cs="Times New Roman"/>
                <w:sz w:val="22"/>
              </w:rPr>
            </w:pPr>
            <w:r w:rsidRPr="00321FCE">
              <w:rPr>
                <w:rFonts w:cs="Times New Roman"/>
                <w:sz w:val="22"/>
              </w:rPr>
              <w:t>- HĐND, UBND các xã, phường;</w:t>
            </w:r>
          </w:p>
          <w:p w14:paraId="5F5A8C2A" w14:textId="52DA8585" w:rsidR="002053FB" w:rsidRPr="00321FCE" w:rsidRDefault="002053FB" w:rsidP="00AD5E95">
            <w:pPr>
              <w:spacing w:after="0" w:line="240" w:lineRule="auto"/>
              <w:jc w:val="both"/>
              <w:rPr>
                <w:rFonts w:cs="Times New Roman"/>
                <w:sz w:val="22"/>
              </w:rPr>
            </w:pPr>
            <w:r>
              <w:rPr>
                <w:rFonts w:cs="Times New Roman"/>
                <w:sz w:val="22"/>
              </w:rPr>
              <w:t>- Lãnh đạo, CV VP Đoàn ĐBQH và HĐND tỉnh;</w:t>
            </w:r>
          </w:p>
          <w:p w14:paraId="44D842F8" w14:textId="6AC3B067" w:rsidR="00962D69" w:rsidRDefault="00962D69" w:rsidP="00AD5E95">
            <w:pPr>
              <w:spacing w:after="0" w:line="240" w:lineRule="auto"/>
              <w:jc w:val="both"/>
              <w:rPr>
                <w:rFonts w:cs="Times New Roman"/>
                <w:sz w:val="22"/>
              </w:rPr>
            </w:pPr>
            <w:r w:rsidRPr="00321FCE">
              <w:rPr>
                <w:rFonts w:cs="Times New Roman"/>
                <w:sz w:val="22"/>
              </w:rPr>
              <w:t>- Báo Điện Biên phủ;</w:t>
            </w:r>
          </w:p>
          <w:p w14:paraId="70535906" w14:textId="0D67A378" w:rsidR="004278ED" w:rsidRDefault="004278ED" w:rsidP="00AD5E95">
            <w:pPr>
              <w:spacing w:after="0" w:line="240" w:lineRule="auto"/>
              <w:jc w:val="both"/>
              <w:rPr>
                <w:rFonts w:cs="Times New Roman"/>
                <w:sz w:val="22"/>
              </w:rPr>
            </w:pPr>
            <w:r>
              <w:rPr>
                <w:rFonts w:cs="Times New Roman"/>
                <w:sz w:val="22"/>
              </w:rPr>
              <w:t xml:space="preserve">- </w:t>
            </w:r>
            <w:r w:rsidRPr="004278ED">
              <w:rPr>
                <w:rFonts w:cs="Times New Roman"/>
                <w:sz w:val="22"/>
              </w:rPr>
              <w:t>Trung tâm Thông tin-Hội nghị-Nhà khách tỉnh</w:t>
            </w:r>
            <w:r w:rsidR="0010323A">
              <w:rPr>
                <w:rFonts w:cs="Times New Roman"/>
                <w:sz w:val="22"/>
              </w:rPr>
              <w:t>;</w:t>
            </w:r>
          </w:p>
          <w:p w14:paraId="0577EC43" w14:textId="7882D71B" w:rsidR="00962D69" w:rsidRPr="00321FCE" w:rsidRDefault="00962D69" w:rsidP="00AD5E95">
            <w:pPr>
              <w:spacing w:after="0" w:line="240" w:lineRule="auto"/>
              <w:jc w:val="both"/>
              <w:rPr>
                <w:rFonts w:cs="Times New Roman"/>
                <w:sz w:val="22"/>
              </w:rPr>
            </w:pPr>
            <w:r w:rsidRPr="00321FCE">
              <w:rPr>
                <w:rFonts w:cs="Times New Roman"/>
                <w:sz w:val="22"/>
              </w:rPr>
              <w:t>- Cổng TTĐT Đoàn ĐBQH và HĐND tỉnh;</w:t>
            </w:r>
          </w:p>
          <w:p w14:paraId="71F20509" w14:textId="6B4FCA1E" w:rsidR="00C45AF8" w:rsidRPr="00AD5E95" w:rsidRDefault="00962D69" w:rsidP="00AD5E95">
            <w:pPr>
              <w:spacing w:after="0" w:line="240" w:lineRule="auto"/>
              <w:jc w:val="both"/>
              <w:rPr>
                <w:rFonts w:cs="Times New Roman"/>
                <w:sz w:val="22"/>
              </w:rPr>
            </w:pPr>
            <w:r w:rsidRPr="00321FCE">
              <w:rPr>
                <w:rFonts w:cs="Times New Roman"/>
                <w:sz w:val="22"/>
              </w:rPr>
              <w:t>- Lưu: VT</w:t>
            </w:r>
            <w:r w:rsidR="00AD5E95">
              <w:rPr>
                <w:rFonts w:cs="Times New Roman"/>
                <w:sz w:val="22"/>
              </w:rPr>
              <w:t>.</w:t>
            </w:r>
          </w:p>
        </w:tc>
        <w:tc>
          <w:tcPr>
            <w:tcW w:w="5244" w:type="dxa"/>
          </w:tcPr>
          <w:p w14:paraId="6CB80C0C" w14:textId="33E28EB6" w:rsidR="00C45AF8" w:rsidRPr="00C96B2D" w:rsidRDefault="00C45AF8" w:rsidP="00AD5E95">
            <w:pPr>
              <w:spacing w:after="0" w:line="240" w:lineRule="auto"/>
              <w:jc w:val="center"/>
              <w:rPr>
                <w:rFonts w:cs="Times New Roman"/>
                <w:b/>
                <w:bCs/>
                <w:szCs w:val="28"/>
              </w:rPr>
            </w:pPr>
            <w:r w:rsidRPr="00C61C0E">
              <w:rPr>
                <w:rFonts w:cs="Times New Roman"/>
                <w:szCs w:val="28"/>
              </w:rPr>
              <w:t xml:space="preserve"> </w:t>
            </w:r>
            <w:r w:rsidR="004278ED">
              <w:rPr>
                <w:rFonts w:cs="Times New Roman"/>
                <w:szCs w:val="28"/>
              </w:rPr>
              <w:t xml:space="preserve">   </w:t>
            </w:r>
            <w:r w:rsidR="000D3A02">
              <w:rPr>
                <w:rFonts w:cs="Times New Roman"/>
                <w:szCs w:val="28"/>
              </w:rPr>
              <w:t xml:space="preserve"> </w:t>
            </w:r>
            <w:r w:rsidRPr="00C96B2D">
              <w:rPr>
                <w:rFonts w:cs="Times New Roman"/>
                <w:b/>
                <w:bCs/>
                <w:szCs w:val="28"/>
              </w:rPr>
              <w:t>CHỦ TỊCH</w:t>
            </w:r>
          </w:p>
          <w:p w14:paraId="6BB32A35" w14:textId="77777777" w:rsidR="00C45AF8" w:rsidRPr="00C96B2D" w:rsidRDefault="00C45AF8" w:rsidP="00AD5E95">
            <w:pPr>
              <w:spacing w:after="0" w:line="240" w:lineRule="auto"/>
              <w:jc w:val="center"/>
              <w:rPr>
                <w:rFonts w:cs="Times New Roman"/>
                <w:b/>
                <w:bCs/>
                <w:szCs w:val="28"/>
              </w:rPr>
            </w:pPr>
          </w:p>
          <w:p w14:paraId="53672B37" w14:textId="6F09D629" w:rsidR="00C45AF8" w:rsidRDefault="00C45AF8" w:rsidP="00AD5E95">
            <w:pPr>
              <w:spacing w:after="0" w:line="240" w:lineRule="auto"/>
              <w:jc w:val="center"/>
              <w:rPr>
                <w:rFonts w:cs="Times New Roman"/>
                <w:b/>
                <w:bCs/>
                <w:szCs w:val="28"/>
              </w:rPr>
            </w:pPr>
          </w:p>
          <w:p w14:paraId="6769C712" w14:textId="6E912DA2" w:rsidR="00AD5E95" w:rsidRDefault="00AD5E95" w:rsidP="00AD5E95">
            <w:pPr>
              <w:spacing w:after="0" w:line="240" w:lineRule="auto"/>
              <w:jc w:val="center"/>
              <w:rPr>
                <w:rFonts w:cs="Times New Roman"/>
                <w:b/>
                <w:bCs/>
                <w:szCs w:val="28"/>
              </w:rPr>
            </w:pPr>
          </w:p>
          <w:p w14:paraId="52909EEE" w14:textId="77777777" w:rsidR="009A5DAD" w:rsidRDefault="009A5DAD" w:rsidP="00AD5E95">
            <w:pPr>
              <w:spacing w:after="0" w:line="240" w:lineRule="auto"/>
              <w:jc w:val="center"/>
              <w:rPr>
                <w:rFonts w:cs="Times New Roman"/>
                <w:b/>
                <w:bCs/>
                <w:szCs w:val="28"/>
              </w:rPr>
            </w:pPr>
            <w:bookmarkStart w:id="0" w:name="_GoBack"/>
            <w:bookmarkEnd w:id="0"/>
          </w:p>
          <w:p w14:paraId="37F1AF7A" w14:textId="77777777" w:rsidR="00C45AF8" w:rsidRPr="00C96B2D" w:rsidRDefault="00C45AF8" w:rsidP="00AD5E95">
            <w:pPr>
              <w:spacing w:after="0" w:line="240" w:lineRule="auto"/>
              <w:jc w:val="center"/>
              <w:rPr>
                <w:rFonts w:cs="Times New Roman"/>
                <w:b/>
                <w:bCs/>
                <w:szCs w:val="28"/>
              </w:rPr>
            </w:pPr>
          </w:p>
          <w:p w14:paraId="089929D6" w14:textId="77777777" w:rsidR="00C45AF8" w:rsidRPr="00C4311C" w:rsidRDefault="00C45AF8" w:rsidP="002053FB">
            <w:pPr>
              <w:spacing w:after="0" w:line="240" w:lineRule="auto"/>
              <w:rPr>
                <w:rFonts w:cs="Times New Roman"/>
                <w:b/>
                <w:bCs/>
                <w:sz w:val="30"/>
                <w:szCs w:val="30"/>
              </w:rPr>
            </w:pPr>
          </w:p>
          <w:p w14:paraId="76E69BFB" w14:textId="7297FAD7" w:rsidR="00C45AF8" w:rsidRPr="00C61C0E" w:rsidRDefault="00C45AF8" w:rsidP="00AD5E95">
            <w:pPr>
              <w:spacing w:after="0" w:line="240" w:lineRule="auto"/>
              <w:jc w:val="center"/>
              <w:rPr>
                <w:rFonts w:cs="Times New Roman"/>
                <w:szCs w:val="28"/>
              </w:rPr>
            </w:pPr>
            <w:r w:rsidRPr="00C96B2D">
              <w:rPr>
                <w:rFonts w:cs="Times New Roman"/>
                <w:b/>
                <w:bCs/>
                <w:szCs w:val="28"/>
              </w:rPr>
              <w:t xml:space="preserve">    Lò Văn Phương</w:t>
            </w:r>
          </w:p>
        </w:tc>
      </w:tr>
    </w:tbl>
    <w:p w14:paraId="28175D5A" w14:textId="77777777" w:rsidR="001241B1" w:rsidRPr="00C61C0E" w:rsidRDefault="001241B1" w:rsidP="004278ED">
      <w:pPr>
        <w:spacing w:after="0" w:line="240" w:lineRule="auto"/>
        <w:jc w:val="both"/>
        <w:rPr>
          <w:sz w:val="24"/>
          <w:szCs w:val="24"/>
        </w:rPr>
      </w:pPr>
    </w:p>
    <w:sectPr w:rsidR="001241B1" w:rsidRPr="00C61C0E" w:rsidSect="004278ED">
      <w:headerReference w:type="default" r:id="rId9"/>
      <w:pgSz w:w="11907" w:h="16840" w:code="9"/>
      <w:pgMar w:top="1077" w:right="1134" w:bottom="107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29B9E" w14:textId="77777777" w:rsidR="0050570C" w:rsidRDefault="0050570C" w:rsidP="00021D3E">
      <w:pPr>
        <w:spacing w:after="0" w:line="240" w:lineRule="auto"/>
      </w:pPr>
      <w:r>
        <w:separator/>
      </w:r>
    </w:p>
  </w:endnote>
  <w:endnote w:type="continuationSeparator" w:id="0">
    <w:p w14:paraId="28C93766" w14:textId="77777777" w:rsidR="0050570C" w:rsidRDefault="0050570C" w:rsidP="000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7EB6" w14:textId="77777777" w:rsidR="0050570C" w:rsidRDefault="0050570C" w:rsidP="00021D3E">
      <w:pPr>
        <w:spacing w:after="0" w:line="240" w:lineRule="auto"/>
      </w:pPr>
      <w:r>
        <w:separator/>
      </w:r>
    </w:p>
  </w:footnote>
  <w:footnote w:type="continuationSeparator" w:id="0">
    <w:p w14:paraId="4CFDD061" w14:textId="77777777" w:rsidR="0050570C" w:rsidRDefault="0050570C" w:rsidP="0002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778775"/>
      <w:docPartObj>
        <w:docPartGallery w:val="Page Numbers (Top of Page)"/>
        <w:docPartUnique/>
      </w:docPartObj>
    </w:sdtPr>
    <w:sdtEndPr>
      <w:rPr>
        <w:noProof/>
        <w:sz w:val="26"/>
        <w:szCs w:val="26"/>
      </w:rPr>
    </w:sdtEndPr>
    <w:sdtContent>
      <w:p w14:paraId="1CB68EBE" w14:textId="01ECFC64" w:rsidR="00021D3E" w:rsidRPr="00AD5E95" w:rsidRDefault="00021D3E" w:rsidP="00AD5E95">
        <w:pPr>
          <w:pStyle w:val="Header"/>
          <w:jc w:val="center"/>
          <w:rPr>
            <w:sz w:val="26"/>
            <w:szCs w:val="26"/>
          </w:rPr>
        </w:pPr>
        <w:r w:rsidRPr="00AD5E95">
          <w:rPr>
            <w:sz w:val="26"/>
            <w:szCs w:val="26"/>
          </w:rPr>
          <w:fldChar w:fldCharType="begin"/>
        </w:r>
        <w:r w:rsidRPr="00AD5E95">
          <w:rPr>
            <w:sz w:val="26"/>
            <w:szCs w:val="26"/>
          </w:rPr>
          <w:instrText xml:space="preserve"> PAGE   \* MERGEFORMAT </w:instrText>
        </w:r>
        <w:r w:rsidRPr="00AD5E95">
          <w:rPr>
            <w:sz w:val="26"/>
            <w:szCs w:val="26"/>
          </w:rPr>
          <w:fldChar w:fldCharType="separate"/>
        </w:r>
        <w:r w:rsidR="00D247DF">
          <w:rPr>
            <w:noProof/>
            <w:sz w:val="26"/>
            <w:szCs w:val="26"/>
          </w:rPr>
          <w:t>2</w:t>
        </w:r>
        <w:r w:rsidRPr="00AD5E9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2D0F"/>
    <w:multiLevelType w:val="hybridMultilevel"/>
    <w:tmpl w:val="062ABC0E"/>
    <w:lvl w:ilvl="0" w:tplc="E0605E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2C1D17"/>
    <w:multiLevelType w:val="hybridMultilevel"/>
    <w:tmpl w:val="7C2298D8"/>
    <w:lvl w:ilvl="0" w:tplc="C0840F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8A0E32"/>
    <w:multiLevelType w:val="hybridMultilevel"/>
    <w:tmpl w:val="09684D64"/>
    <w:lvl w:ilvl="0" w:tplc="5608E9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933BFC"/>
    <w:multiLevelType w:val="hybridMultilevel"/>
    <w:tmpl w:val="9B966BE6"/>
    <w:lvl w:ilvl="0" w:tplc="225A52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464437F"/>
    <w:multiLevelType w:val="hybridMultilevel"/>
    <w:tmpl w:val="6A92EAB2"/>
    <w:lvl w:ilvl="0" w:tplc="6734A3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44B36B1"/>
    <w:multiLevelType w:val="hybridMultilevel"/>
    <w:tmpl w:val="DD9E91AE"/>
    <w:lvl w:ilvl="0" w:tplc="7220D93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76F20D8"/>
    <w:multiLevelType w:val="hybridMultilevel"/>
    <w:tmpl w:val="B65C9982"/>
    <w:lvl w:ilvl="0" w:tplc="B3E841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26C55"/>
    <w:multiLevelType w:val="hybridMultilevel"/>
    <w:tmpl w:val="32EE5750"/>
    <w:lvl w:ilvl="0" w:tplc="7446FF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F0"/>
    <w:rsid w:val="00004424"/>
    <w:rsid w:val="00014B50"/>
    <w:rsid w:val="00021A4B"/>
    <w:rsid w:val="00021D3E"/>
    <w:rsid w:val="00023933"/>
    <w:rsid w:val="00062E70"/>
    <w:rsid w:val="0008231B"/>
    <w:rsid w:val="000831CB"/>
    <w:rsid w:val="000940E7"/>
    <w:rsid w:val="000A6C78"/>
    <w:rsid w:val="000B1A3E"/>
    <w:rsid w:val="000C491B"/>
    <w:rsid w:val="000D3A02"/>
    <w:rsid w:val="000E1448"/>
    <w:rsid w:val="000E6C68"/>
    <w:rsid w:val="000F36F7"/>
    <w:rsid w:val="0010323A"/>
    <w:rsid w:val="0010343E"/>
    <w:rsid w:val="00122989"/>
    <w:rsid w:val="001241B1"/>
    <w:rsid w:val="001324B0"/>
    <w:rsid w:val="00134009"/>
    <w:rsid w:val="00136A84"/>
    <w:rsid w:val="001444F4"/>
    <w:rsid w:val="00152365"/>
    <w:rsid w:val="001643C6"/>
    <w:rsid w:val="00165818"/>
    <w:rsid w:val="00181C53"/>
    <w:rsid w:val="00182871"/>
    <w:rsid w:val="00186841"/>
    <w:rsid w:val="00186CB8"/>
    <w:rsid w:val="001A395E"/>
    <w:rsid w:val="001B3D5F"/>
    <w:rsid w:val="001D344D"/>
    <w:rsid w:val="001D4098"/>
    <w:rsid w:val="001E3DFF"/>
    <w:rsid w:val="002053FB"/>
    <w:rsid w:val="00214E11"/>
    <w:rsid w:val="00215450"/>
    <w:rsid w:val="002209F8"/>
    <w:rsid w:val="002212E9"/>
    <w:rsid w:val="0022600B"/>
    <w:rsid w:val="002316A6"/>
    <w:rsid w:val="0024119F"/>
    <w:rsid w:val="00243307"/>
    <w:rsid w:val="002574CC"/>
    <w:rsid w:val="00267DA1"/>
    <w:rsid w:val="00271682"/>
    <w:rsid w:val="0027194F"/>
    <w:rsid w:val="00275ED2"/>
    <w:rsid w:val="002774D4"/>
    <w:rsid w:val="0028157F"/>
    <w:rsid w:val="00292396"/>
    <w:rsid w:val="002A0501"/>
    <w:rsid w:val="002B3520"/>
    <w:rsid w:val="002B753D"/>
    <w:rsid w:val="002C47E1"/>
    <w:rsid w:val="002F0262"/>
    <w:rsid w:val="002F2550"/>
    <w:rsid w:val="003042F6"/>
    <w:rsid w:val="00305B05"/>
    <w:rsid w:val="00320D6E"/>
    <w:rsid w:val="00321FCE"/>
    <w:rsid w:val="0032412B"/>
    <w:rsid w:val="003249E5"/>
    <w:rsid w:val="003260DD"/>
    <w:rsid w:val="00330906"/>
    <w:rsid w:val="003514F9"/>
    <w:rsid w:val="0039250F"/>
    <w:rsid w:val="003973BF"/>
    <w:rsid w:val="003B1258"/>
    <w:rsid w:val="003B6F91"/>
    <w:rsid w:val="003E110D"/>
    <w:rsid w:val="003E118A"/>
    <w:rsid w:val="003E5132"/>
    <w:rsid w:val="003F6250"/>
    <w:rsid w:val="00411FA8"/>
    <w:rsid w:val="0042551B"/>
    <w:rsid w:val="004278ED"/>
    <w:rsid w:val="004321D9"/>
    <w:rsid w:val="00434C62"/>
    <w:rsid w:val="00436D98"/>
    <w:rsid w:val="0044638A"/>
    <w:rsid w:val="004519B0"/>
    <w:rsid w:val="00451A7D"/>
    <w:rsid w:val="00461A79"/>
    <w:rsid w:val="00464234"/>
    <w:rsid w:val="00466019"/>
    <w:rsid w:val="00481F7A"/>
    <w:rsid w:val="004B3EF1"/>
    <w:rsid w:val="004C64BD"/>
    <w:rsid w:val="004D0996"/>
    <w:rsid w:val="004E5517"/>
    <w:rsid w:val="0050570C"/>
    <w:rsid w:val="00512A69"/>
    <w:rsid w:val="005169FB"/>
    <w:rsid w:val="005442B3"/>
    <w:rsid w:val="0054459A"/>
    <w:rsid w:val="00566749"/>
    <w:rsid w:val="00590EF2"/>
    <w:rsid w:val="005A50E7"/>
    <w:rsid w:val="005B7AAB"/>
    <w:rsid w:val="005D0FE8"/>
    <w:rsid w:val="005D51B4"/>
    <w:rsid w:val="005E3B88"/>
    <w:rsid w:val="005F3A3D"/>
    <w:rsid w:val="005F4550"/>
    <w:rsid w:val="00632569"/>
    <w:rsid w:val="006602DB"/>
    <w:rsid w:val="00666532"/>
    <w:rsid w:val="006811D2"/>
    <w:rsid w:val="006C00BD"/>
    <w:rsid w:val="006C4AE8"/>
    <w:rsid w:val="006C5C48"/>
    <w:rsid w:val="006D4EC4"/>
    <w:rsid w:val="006D72C5"/>
    <w:rsid w:val="006E14AA"/>
    <w:rsid w:val="006F00BD"/>
    <w:rsid w:val="00723C8D"/>
    <w:rsid w:val="007323C9"/>
    <w:rsid w:val="007357A3"/>
    <w:rsid w:val="00740F81"/>
    <w:rsid w:val="0075656D"/>
    <w:rsid w:val="00761B32"/>
    <w:rsid w:val="0077214B"/>
    <w:rsid w:val="007762A6"/>
    <w:rsid w:val="0077647D"/>
    <w:rsid w:val="007854E3"/>
    <w:rsid w:val="007B3FC6"/>
    <w:rsid w:val="007B5340"/>
    <w:rsid w:val="007C02B6"/>
    <w:rsid w:val="007C37EB"/>
    <w:rsid w:val="007C7C81"/>
    <w:rsid w:val="007D714B"/>
    <w:rsid w:val="007E0B5D"/>
    <w:rsid w:val="007E693D"/>
    <w:rsid w:val="007E6C44"/>
    <w:rsid w:val="007F1EEF"/>
    <w:rsid w:val="007F1F82"/>
    <w:rsid w:val="008050AF"/>
    <w:rsid w:val="00816523"/>
    <w:rsid w:val="00824816"/>
    <w:rsid w:val="008376EF"/>
    <w:rsid w:val="00843A6B"/>
    <w:rsid w:val="008470A6"/>
    <w:rsid w:val="00864F28"/>
    <w:rsid w:val="008764C6"/>
    <w:rsid w:val="00881A52"/>
    <w:rsid w:val="00894CD4"/>
    <w:rsid w:val="008A2301"/>
    <w:rsid w:val="008A5075"/>
    <w:rsid w:val="008C5205"/>
    <w:rsid w:val="008D3C7A"/>
    <w:rsid w:val="008D4EF6"/>
    <w:rsid w:val="008D71B6"/>
    <w:rsid w:val="008D7210"/>
    <w:rsid w:val="0091260F"/>
    <w:rsid w:val="00915BE0"/>
    <w:rsid w:val="00920A50"/>
    <w:rsid w:val="00936BE1"/>
    <w:rsid w:val="00954376"/>
    <w:rsid w:val="00955506"/>
    <w:rsid w:val="00961270"/>
    <w:rsid w:val="00962D69"/>
    <w:rsid w:val="00977853"/>
    <w:rsid w:val="00977F4E"/>
    <w:rsid w:val="00992152"/>
    <w:rsid w:val="009938C8"/>
    <w:rsid w:val="00994761"/>
    <w:rsid w:val="00997F12"/>
    <w:rsid w:val="009A5DAD"/>
    <w:rsid w:val="009B2067"/>
    <w:rsid w:val="009C1C44"/>
    <w:rsid w:val="009D0125"/>
    <w:rsid w:val="009D389B"/>
    <w:rsid w:val="009F4F28"/>
    <w:rsid w:val="00A0518B"/>
    <w:rsid w:val="00A0553A"/>
    <w:rsid w:val="00A139D0"/>
    <w:rsid w:val="00A13E24"/>
    <w:rsid w:val="00A33BAA"/>
    <w:rsid w:val="00A54231"/>
    <w:rsid w:val="00A6616A"/>
    <w:rsid w:val="00A701C2"/>
    <w:rsid w:val="00A9174F"/>
    <w:rsid w:val="00A9469D"/>
    <w:rsid w:val="00A969BB"/>
    <w:rsid w:val="00AA79C5"/>
    <w:rsid w:val="00AD5E95"/>
    <w:rsid w:val="00AD7B31"/>
    <w:rsid w:val="00AE0EB2"/>
    <w:rsid w:val="00AF1F74"/>
    <w:rsid w:val="00B03F03"/>
    <w:rsid w:val="00B172B3"/>
    <w:rsid w:val="00B23649"/>
    <w:rsid w:val="00B2389E"/>
    <w:rsid w:val="00B3228A"/>
    <w:rsid w:val="00B33BE5"/>
    <w:rsid w:val="00B3674D"/>
    <w:rsid w:val="00B67621"/>
    <w:rsid w:val="00B75ABF"/>
    <w:rsid w:val="00B77DC6"/>
    <w:rsid w:val="00BA0BB2"/>
    <w:rsid w:val="00BC2DFF"/>
    <w:rsid w:val="00BC3B48"/>
    <w:rsid w:val="00BE4308"/>
    <w:rsid w:val="00BF57A9"/>
    <w:rsid w:val="00BF5BF4"/>
    <w:rsid w:val="00C052A0"/>
    <w:rsid w:val="00C36F14"/>
    <w:rsid w:val="00C37C09"/>
    <w:rsid w:val="00C4311C"/>
    <w:rsid w:val="00C4459A"/>
    <w:rsid w:val="00C45AF8"/>
    <w:rsid w:val="00C60F76"/>
    <w:rsid w:val="00C61C0E"/>
    <w:rsid w:val="00C80AB3"/>
    <w:rsid w:val="00C829F6"/>
    <w:rsid w:val="00C8644D"/>
    <w:rsid w:val="00C95659"/>
    <w:rsid w:val="00C95CC4"/>
    <w:rsid w:val="00C96B2D"/>
    <w:rsid w:val="00CD603F"/>
    <w:rsid w:val="00CE2D02"/>
    <w:rsid w:val="00D14606"/>
    <w:rsid w:val="00D1676E"/>
    <w:rsid w:val="00D247DF"/>
    <w:rsid w:val="00D379BA"/>
    <w:rsid w:val="00D4258A"/>
    <w:rsid w:val="00D54760"/>
    <w:rsid w:val="00D72340"/>
    <w:rsid w:val="00D820B9"/>
    <w:rsid w:val="00D9216A"/>
    <w:rsid w:val="00DA1AC6"/>
    <w:rsid w:val="00DA2D1D"/>
    <w:rsid w:val="00DB285F"/>
    <w:rsid w:val="00DB50D8"/>
    <w:rsid w:val="00DC076D"/>
    <w:rsid w:val="00DC3DB1"/>
    <w:rsid w:val="00DC7A55"/>
    <w:rsid w:val="00DD5BAD"/>
    <w:rsid w:val="00DE2D62"/>
    <w:rsid w:val="00DE6D60"/>
    <w:rsid w:val="00E034B5"/>
    <w:rsid w:val="00E06059"/>
    <w:rsid w:val="00E06F35"/>
    <w:rsid w:val="00E120A7"/>
    <w:rsid w:val="00E12234"/>
    <w:rsid w:val="00E3405C"/>
    <w:rsid w:val="00E36CB2"/>
    <w:rsid w:val="00E41B49"/>
    <w:rsid w:val="00E41EF1"/>
    <w:rsid w:val="00E44843"/>
    <w:rsid w:val="00E5549A"/>
    <w:rsid w:val="00E60F58"/>
    <w:rsid w:val="00E62834"/>
    <w:rsid w:val="00E63BC4"/>
    <w:rsid w:val="00E813EF"/>
    <w:rsid w:val="00E838B5"/>
    <w:rsid w:val="00E911EB"/>
    <w:rsid w:val="00EA32B5"/>
    <w:rsid w:val="00EA3555"/>
    <w:rsid w:val="00EA4005"/>
    <w:rsid w:val="00EB6144"/>
    <w:rsid w:val="00EB77BE"/>
    <w:rsid w:val="00EC2582"/>
    <w:rsid w:val="00EC388B"/>
    <w:rsid w:val="00ED1C9B"/>
    <w:rsid w:val="00EE65C8"/>
    <w:rsid w:val="00EF3DDA"/>
    <w:rsid w:val="00F20C58"/>
    <w:rsid w:val="00F20E72"/>
    <w:rsid w:val="00F35AF7"/>
    <w:rsid w:val="00F42150"/>
    <w:rsid w:val="00F63B7D"/>
    <w:rsid w:val="00F66147"/>
    <w:rsid w:val="00F677A7"/>
    <w:rsid w:val="00F87167"/>
    <w:rsid w:val="00F87849"/>
    <w:rsid w:val="00FC0698"/>
    <w:rsid w:val="00FD28F0"/>
    <w:rsid w:val="00FF216F"/>
    <w:rsid w:val="00FF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918B"/>
  <w15:docId w15:val="{5C42954F-45C6-4FAC-AFB2-626A4099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8F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D28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28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28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8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8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8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8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8F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D28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28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28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8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8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8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8F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28F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28F0"/>
    <w:pPr>
      <w:spacing w:before="160"/>
      <w:jc w:val="center"/>
    </w:pPr>
    <w:rPr>
      <w:i/>
      <w:iCs/>
      <w:color w:val="404040" w:themeColor="text1" w:themeTint="BF"/>
    </w:rPr>
  </w:style>
  <w:style w:type="character" w:customStyle="1" w:styleId="QuoteChar">
    <w:name w:val="Quote Char"/>
    <w:basedOn w:val="DefaultParagraphFont"/>
    <w:link w:val="Quote"/>
    <w:uiPriority w:val="29"/>
    <w:rsid w:val="00FD28F0"/>
    <w:rPr>
      <w:i/>
      <w:iCs/>
      <w:color w:val="404040" w:themeColor="text1" w:themeTint="BF"/>
    </w:rPr>
  </w:style>
  <w:style w:type="paragraph" w:styleId="ListParagraph">
    <w:name w:val="List Paragraph"/>
    <w:basedOn w:val="Normal"/>
    <w:uiPriority w:val="34"/>
    <w:qFormat/>
    <w:rsid w:val="00FD28F0"/>
    <w:pPr>
      <w:ind w:left="720"/>
      <w:contextualSpacing/>
    </w:pPr>
  </w:style>
  <w:style w:type="character" w:styleId="IntenseEmphasis">
    <w:name w:val="Intense Emphasis"/>
    <w:basedOn w:val="DefaultParagraphFont"/>
    <w:uiPriority w:val="21"/>
    <w:qFormat/>
    <w:rsid w:val="00FD28F0"/>
    <w:rPr>
      <w:i/>
      <w:iCs/>
      <w:color w:val="2F5496" w:themeColor="accent1" w:themeShade="BF"/>
    </w:rPr>
  </w:style>
  <w:style w:type="paragraph" w:styleId="IntenseQuote">
    <w:name w:val="Intense Quote"/>
    <w:basedOn w:val="Normal"/>
    <w:next w:val="Normal"/>
    <w:link w:val="IntenseQuoteChar"/>
    <w:uiPriority w:val="30"/>
    <w:qFormat/>
    <w:rsid w:val="00FD2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8F0"/>
    <w:rPr>
      <w:i/>
      <w:iCs/>
      <w:color w:val="2F5496" w:themeColor="accent1" w:themeShade="BF"/>
    </w:rPr>
  </w:style>
  <w:style w:type="character" w:styleId="IntenseReference">
    <w:name w:val="Intense Reference"/>
    <w:basedOn w:val="DefaultParagraphFont"/>
    <w:uiPriority w:val="32"/>
    <w:qFormat/>
    <w:rsid w:val="00FD28F0"/>
    <w:rPr>
      <w:b/>
      <w:bCs/>
      <w:smallCaps/>
      <w:color w:val="2F5496" w:themeColor="accent1" w:themeShade="BF"/>
      <w:spacing w:val="5"/>
    </w:rPr>
  </w:style>
  <w:style w:type="character" w:styleId="Hyperlink">
    <w:name w:val="Hyperlink"/>
    <w:basedOn w:val="DefaultParagraphFont"/>
    <w:uiPriority w:val="99"/>
    <w:unhideWhenUsed/>
    <w:rsid w:val="00FD28F0"/>
    <w:rPr>
      <w:color w:val="0563C1" w:themeColor="hyperlink"/>
      <w:u w:val="single"/>
    </w:rPr>
  </w:style>
  <w:style w:type="character" w:customStyle="1" w:styleId="UnresolvedMention1">
    <w:name w:val="Unresolved Mention1"/>
    <w:basedOn w:val="DefaultParagraphFont"/>
    <w:uiPriority w:val="99"/>
    <w:semiHidden/>
    <w:unhideWhenUsed/>
    <w:rsid w:val="00FD28F0"/>
    <w:rPr>
      <w:color w:val="605E5C"/>
      <w:shd w:val="clear" w:color="auto" w:fill="E1DFDD"/>
    </w:rPr>
  </w:style>
  <w:style w:type="paragraph" w:styleId="Header">
    <w:name w:val="header"/>
    <w:basedOn w:val="Normal"/>
    <w:link w:val="HeaderChar"/>
    <w:uiPriority w:val="99"/>
    <w:unhideWhenUsed/>
    <w:rsid w:val="0002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3E"/>
  </w:style>
  <w:style w:type="paragraph" w:styleId="Footer">
    <w:name w:val="footer"/>
    <w:basedOn w:val="Normal"/>
    <w:link w:val="FooterChar"/>
    <w:uiPriority w:val="99"/>
    <w:unhideWhenUsed/>
    <w:rsid w:val="0002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3E"/>
  </w:style>
  <w:style w:type="paragraph" w:styleId="NormalWeb">
    <w:name w:val="Normal (Web)"/>
    <w:basedOn w:val="Normal"/>
    <w:uiPriority w:val="99"/>
    <w:semiHidden/>
    <w:unhideWhenUsed/>
    <w:rsid w:val="00864F28"/>
    <w:rPr>
      <w:rFonts w:cs="Times New Roman"/>
      <w:sz w:val="24"/>
      <w:szCs w:val="24"/>
    </w:rPr>
  </w:style>
  <w:style w:type="paragraph" w:styleId="BalloonText">
    <w:name w:val="Balloon Text"/>
    <w:basedOn w:val="Normal"/>
    <w:link w:val="BalloonTextChar"/>
    <w:uiPriority w:val="99"/>
    <w:semiHidden/>
    <w:unhideWhenUsed/>
    <w:rsid w:val="00D2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9033">
      <w:bodyDiv w:val="1"/>
      <w:marLeft w:val="0"/>
      <w:marRight w:val="0"/>
      <w:marTop w:val="0"/>
      <w:marBottom w:val="0"/>
      <w:divBdr>
        <w:top w:val="none" w:sz="0" w:space="0" w:color="auto"/>
        <w:left w:val="none" w:sz="0" w:space="0" w:color="auto"/>
        <w:bottom w:val="none" w:sz="0" w:space="0" w:color="auto"/>
        <w:right w:val="none" w:sz="0" w:space="0" w:color="auto"/>
      </w:divBdr>
    </w:div>
    <w:div w:id="653295538">
      <w:bodyDiv w:val="1"/>
      <w:marLeft w:val="0"/>
      <w:marRight w:val="0"/>
      <w:marTop w:val="0"/>
      <w:marBottom w:val="0"/>
      <w:divBdr>
        <w:top w:val="none" w:sz="0" w:space="0" w:color="auto"/>
        <w:left w:val="none" w:sz="0" w:space="0" w:color="auto"/>
        <w:bottom w:val="none" w:sz="0" w:space="0" w:color="auto"/>
        <w:right w:val="none" w:sz="0" w:space="0" w:color="auto"/>
      </w:divBdr>
    </w:div>
    <w:div w:id="732697664">
      <w:bodyDiv w:val="1"/>
      <w:marLeft w:val="0"/>
      <w:marRight w:val="0"/>
      <w:marTop w:val="0"/>
      <w:marBottom w:val="0"/>
      <w:divBdr>
        <w:top w:val="none" w:sz="0" w:space="0" w:color="auto"/>
        <w:left w:val="none" w:sz="0" w:space="0" w:color="auto"/>
        <w:bottom w:val="none" w:sz="0" w:space="0" w:color="auto"/>
        <w:right w:val="none" w:sz="0" w:space="0" w:color="auto"/>
      </w:divBdr>
    </w:div>
    <w:div w:id="1080832276">
      <w:bodyDiv w:val="1"/>
      <w:marLeft w:val="0"/>
      <w:marRight w:val="0"/>
      <w:marTop w:val="0"/>
      <w:marBottom w:val="0"/>
      <w:divBdr>
        <w:top w:val="none" w:sz="0" w:space="0" w:color="auto"/>
        <w:left w:val="none" w:sz="0" w:space="0" w:color="auto"/>
        <w:bottom w:val="none" w:sz="0" w:space="0" w:color="auto"/>
        <w:right w:val="none" w:sz="0" w:space="0" w:color="auto"/>
      </w:divBdr>
    </w:div>
    <w:div w:id="1300187301">
      <w:bodyDiv w:val="1"/>
      <w:marLeft w:val="0"/>
      <w:marRight w:val="0"/>
      <w:marTop w:val="0"/>
      <w:marBottom w:val="0"/>
      <w:divBdr>
        <w:top w:val="none" w:sz="0" w:space="0" w:color="auto"/>
        <w:left w:val="none" w:sz="0" w:space="0" w:color="auto"/>
        <w:bottom w:val="none" w:sz="0" w:space="0" w:color="auto"/>
        <w:right w:val="none" w:sz="0" w:space="0" w:color="auto"/>
      </w:divBdr>
    </w:div>
    <w:div w:id="1743335795">
      <w:bodyDiv w:val="1"/>
      <w:marLeft w:val="0"/>
      <w:marRight w:val="0"/>
      <w:marTop w:val="0"/>
      <w:marBottom w:val="0"/>
      <w:divBdr>
        <w:top w:val="none" w:sz="0" w:space="0" w:color="auto"/>
        <w:left w:val="none" w:sz="0" w:space="0" w:color="auto"/>
        <w:bottom w:val="none" w:sz="0" w:space="0" w:color="auto"/>
        <w:right w:val="none" w:sz="0" w:space="0" w:color="auto"/>
      </w:divBdr>
    </w:div>
    <w:div w:id="1784836682">
      <w:bodyDiv w:val="1"/>
      <w:marLeft w:val="0"/>
      <w:marRight w:val="0"/>
      <w:marTop w:val="0"/>
      <w:marBottom w:val="0"/>
      <w:divBdr>
        <w:top w:val="none" w:sz="0" w:space="0" w:color="auto"/>
        <w:left w:val="none" w:sz="0" w:space="0" w:color="auto"/>
        <w:bottom w:val="none" w:sz="0" w:space="0" w:color="auto"/>
        <w:right w:val="none" w:sz="0" w:space="0" w:color="auto"/>
      </w:divBdr>
    </w:div>
    <w:div w:id="1867281698">
      <w:bodyDiv w:val="1"/>
      <w:marLeft w:val="0"/>
      <w:marRight w:val="0"/>
      <w:marTop w:val="0"/>
      <w:marBottom w:val="0"/>
      <w:divBdr>
        <w:top w:val="none" w:sz="0" w:space="0" w:color="auto"/>
        <w:left w:val="none" w:sz="0" w:space="0" w:color="auto"/>
        <w:bottom w:val="none" w:sz="0" w:space="0" w:color="auto"/>
        <w:right w:val="none" w:sz="0" w:space="0" w:color="auto"/>
      </w:divBdr>
    </w:div>
    <w:div w:id="1908373263">
      <w:bodyDiv w:val="1"/>
      <w:marLeft w:val="0"/>
      <w:marRight w:val="0"/>
      <w:marTop w:val="0"/>
      <w:marBottom w:val="0"/>
      <w:divBdr>
        <w:top w:val="none" w:sz="0" w:space="0" w:color="auto"/>
        <w:left w:val="none" w:sz="0" w:space="0" w:color="auto"/>
        <w:bottom w:val="none" w:sz="0" w:space="0" w:color="auto"/>
        <w:right w:val="none" w:sz="0" w:space="0" w:color="auto"/>
      </w:divBdr>
    </w:div>
    <w:div w:id="20537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D4D0-6415-4749-91C9-2D46266A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cp:lastPrinted>2025-07-11T07:20:00Z</cp:lastPrinted>
  <dcterms:created xsi:type="dcterms:W3CDTF">2025-07-11T09:16:00Z</dcterms:created>
  <dcterms:modified xsi:type="dcterms:W3CDTF">2025-07-12T03:03:00Z</dcterms:modified>
</cp:coreProperties>
</file>